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35" w:lineRule="atLeast"/>
        <w:ind w:left="0" w:right="0" w:firstLine="420"/>
        <w:jc w:val="center"/>
        <w:rPr>
          <w:rFonts w:hint="eastAsia" w:ascii="微软雅黑" w:hAnsi="微软雅黑" w:eastAsia="微软雅黑" w:cs="微软雅黑"/>
          <w:i w:val="0"/>
          <w:iCs w:val="0"/>
          <w:caps w:val="0"/>
          <w:color w:val="000000"/>
          <w:spacing w:val="0"/>
          <w:sz w:val="44"/>
          <w:szCs w:val="44"/>
          <w:shd w:val="clear" w:fill="FFFFFF"/>
          <w:lang w:val="en-US" w:eastAsia="zh-CN"/>
        </w:rPr>
      </w:pPr>
      <w:r>
        <w:rPr>
          <w:rFonts w:hint="eastAsia" w:ascii="微软雅黑" w:hAnsi="微软雅黑" w:eastAsia="微软雅黑" w:cs="微软雅黑"/>
          <w:i w:val="0"/>
          <w:iCs w:val="0"/>
          <w:caps w:val="0"/>
          <w:color w:val="000000"/>
          <w:spacing w:val="0"/>
          <w:sz w:val="44"/>
          <w:szCs w:val="44"/>
          <w:shd w:val="clear" w:fill="FFFFFF"/>
        </w:rPr>
        <w:t>阜阳民用航空中心</w:t>
      </w:r>
      <w:r>
        <w:rPr>
          <w:rFonts w:hint="eastAsia" w:ascii="微软雅黑" w:hAnsi="微软雅黑" w:eastAsia="微软雅黑" w:cs="微软雅黑"/>
          <w:i w:val="0"/>
          <w:iCs w:val="0"/>
          <w:caps w:val="0"/>
          <w:color w:val="000000"/>
          <w:spacing w:val="0"/>
          <w:sz w:val="44"/>
          <w:szCs w:val="44"/>
          <w:shd w:val="clear" w:fill="FFFFFF"/>
          <w:lang w:eastAsia="zh-CN"/>
        </w:rPr>
        <w:t>航管楼塔台顶部围栏、桥架安装及钢构除锈项目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35" w:lineRule="atLeast"/>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阜阳民用航空中心</w:t>
      </w:r>
      <w:r>
        <w:rPr>
          <w:rFonts w:hint="eastAsia" w:ascii="仿宋" w:hAnsi="仿宋" w:eastAsia="仿宋" w:cs="仿宋"/>
          <w:i w:val="0"/>
          <w:iCs w:val="0"/>
          <w:caps w:val="0"/>
          <w:color w:val="000000"/>
          <w:spacing w:val="0"/>
          <w:sz w:val="28"/>
          <w:szCs w:val="28"/>
          <w:shd w:val="clear" w:fill="FFFFFF"/>
          <w:lang w:eastAsia="zh-CN"/>
        </w:rPr>
        <w:t>航管楼塔台顶部围栏、桥架安装及钢构除锈项目</w:t>
      </w:r>
      <w:r>
        <w:rPr>
          <w:rFonts w:ascii="仿宋" w:hAnsi="仿宋" w:eastAsia="仿宋" w:cs="仿宋"/>
          <w:i w:val="0"/>
          <w:iCs w:val="0"/>
          <w:caps w:val="0"/>
          <w:color w:val="000000"/>
          <w:spacing w:val="0"/>
          <w:sz w:val="28"/>
          <w:szCs w:val="28"/>
          <w:shd w:val="clear" w:fill="FFFFFF"/>
        </w:rPr>
        <w:t>已具备询价条件，现进行公</w:t>
      </w:r>
      <w:r>
        <w:rPr>
          <w:rFonts w:hint="eastAsia" w:ascii="仿宋" w:hAnsi="仿宋" w:eastAsia="仿宋" w:cs="仿宋"/>
          <w:i w:val="0"/>
          <w:iCs w:val="0"/>
          <w:caps w:val="0"/>
          <w:color w:val="000000"/>
          <w:spacing w:val="0"/>
          <w:sz w:val="28"/>
          <w:szCs w:val="28"/>
          <w:shd w:val="clear" w:fill="FFFFFF"/>
        </w:rPr>
        <w:t>开询价，欢迎具备条件的投标人参加投标。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35" w:lineRule="atLeast"/>
        <w:ind w:left="0" w:right="0" w:firstLine="420"/>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b/>
          <w:bCs/>
          <w:i w:val="0"/>
          <w:iCs w:val="0"/>
          <w:caps w:val="0"/>
          <w:color w:val="000000"/>
          <w:spacing w:val="0"/>
          <w:sz w:val="28"/>
          <w:szCs w:val="28"/>
          <w:shd w:val="clear" w:fill="FFFFFF"/>
        </w:rPr>
        <w:t>一、项目名称及内容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3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1、项目编号：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35" w:lineRule="atLeast"/>
        <w:ind w:left="0" w:right="0" w:firstLine="555"/>
        <w:jc w:val="both"/>
        <w:rPr>
          <w:rFonts w:hint="eastAsia" w:ascii="微软雅黑" w:hAnsi="微软雅黑" w:eastAsia="仿宋" w:cs="微软雅黑"/>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8"/>
          <w:szCs w:val="28"/>
          <w:shd w:val="clear" w:fill="FFFFFF"/>
        </w:rPr>
        <w:t>2、项目名称：阜阳民用航空中心</w:t>
      </w:r>
      <w:r>
        <w:rPr>
          <w:rFonts w:hint="eastAsia" w:ascii="仿宋" w:hAnsi="仿宋" w:eastAsia="仿宋" w:cs="仿宋"/>
          <w:i w:val="0"/>
          <w:iCs w:val="0"/>
          <w:caps w:val="0"/>
          <w:color w:val="000000"/>
          <w:spacing w:val="0"/>
          <w:sz w:val="28"/>
          <w:szCs w:val="28"/>
          <w:shd w:val="clear" w:fill="FFFFFF"/>
          <w:lang w:eastAsia="zh-CN"/>
        </w:rPr>
        <w:t>航管楼塔台顶部围栏、桥架安装及钢构除锈项目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3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3、采 购 人：阜阳民用航空中心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3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4、资金来源：自筹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3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5、项目预算：</w:t>
      </w:r>
      <w:r>
        <w:rPr>
          <w:rFonts w:hint="eastAsia" w:ascii="仿宋" w:hAnsi="仿宋" w:eastAsia="仿宋" w:cs="仿宋"/>
          <w:i w:val="0"/>
          <w:iCs w:val="0"/>
          <w:caps w:val="0"/>
          <w:color w:val="000000"/>
          <w:spacing w:val="0"/>
          <w:sz w:val="28"/>
          <w:szCs w:val="28"/>
          <w:shd w:val="clear" w:fill="FFFFFF"/>
          <w:lang w:val="en-US" w:eastAsia="zh-CN"/>
        </w:rPr>
        <w:t>2.718</w:t>
      </w:r>
      <w:r>
        <w:rPr>
          <w:rFonts w:hint="eastAsia" w:ascii="仿宋" w:hAnsi="仿宋" w:eastAsia="仿宋" w:cs="仿宋"/>
          <w:i w:val="0"/>
          <w:iCs w:val="0"/>
          <w:caps w:val="0"/>
          <w:color w:val="000000"/>
          <w:spacing w:val="0"/>
          <w:sz w:val="28"/>
          <w:szCs w:val="28"/>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3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6、最高限价：</w:t>
      </w:r>
      <w:r>
        <w:rPr>
          <w:rFonts w:hint="eastAsia" w:ascii="仿宋" w:hAnsi="仿宋" w:eastAsia="仿宋" w:cs="仿宋"/>
          <w:i w:val="0"/>
          <w:iCs w:val="0"/>
          <w:caps w:val="0"/>
          <w:color w:val="000000"/>
          <w:spacing w:val="0"/>
          <w:sz w:val="28"/>
          <w:szCs w:val="28"/>
          <w:shd w:val="clear" w:fill="FFFFFF"/>
          <w:lang w:val="en-US" w:eastAsia="zh-CN"/>
        </w:rPr>
        <w:t>2.718</w:t>
      </w:r>
      <w:r>
        <w:rPr>
          <w:rFonts w:hint="eastAsia" w:ascii="仿宋" w:hAnsi="仿宋" w:eastAsia="仿宋" w:cs="仿宋"/>
          <w:i w:val="0"/>
          <w:iCs w:val="0"/>
          <w:caps w:val="0"/>
          <w:color w:val="000000"/>
          <w:spacing w:val="0"/>
          <w:sz w:val="28"/>
          <w:szCs w:val="28"/>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35" w:lineRule="atLeast"/>
        <w:ind w:left="0" w:right="0" w:firstLine="420"/>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b/>
          <w:bCs/>
          <w:i w:val="0"/>
          <w:iCs w:val="0"/>
          <w:caps w:val="0"/>
          <w:color w:val="000000"/>
          <w:spacing w:val="0"/>
          <w:sz w:val="28"/>
          <w:szCs w:val="28"/>
          <w:shd w:val="clear" w:fill="FFFFFF"/>
        </w:rPr>
        <w:t>二、投标供应商资格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3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1、符合《中华人民共和国政府采购法》第二十二条规定；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3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2、本项目不接受联合体投标；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3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3、投标人存在以下不良信用记录情形之一的，不得推荐为中标候选人，不得确定为中标供人：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3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(1）投标人被人民法院列入失信被执行人的；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3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(2）投标人被工商行政管理部门列入企业经营异常名录的；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3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(3）投标人被税务部门列入重大税收违法案件当事人名单的；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3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(4）投标人被政府采购监管部门列入政府采购严重违法失信行为记录名单的。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35" w:lineRule="atLeast"/>
        <w:ind w:left="0" w:right="0" w:firstLine="555"/>
        <w:jc w:val="both"/>
        <w:rPr>
          <w:rFonts w:hint="eastAsia" w:ascii="仿宋" w:hAnsi="仿宋" w:eastAsia="仿宋" w:cs="仿宋"/>
          <w:i w:val="0"/>
          <w:iCs w:val="0"/>
          <w:caps w:val="0"/>
          <w:color w:val="000000" w:themeColor="text1"/>
          <w:spacing w:val="0"/>
          <w:sz w:val="28"/>
          <w:szCs w:val="28"/>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14:textFill>
            <w14:solidFill>
              <w14:schemeClr w14:val="tx1"/>
            </w14:solidFill>
          </w14:textFill>
        </w:rPr>
        <w:t>4、须具备独立法人资格，并在人员、设备、资金等方面具有相应的履约能力</w:t>
      </w:r>
      <w:r>
        <w:rPr>
          <w:rFonts w:hint="eastAsia" w:ascii="仿宋" w:hAnsi="仿宋" w:eastAsia="仿宋" w:cs="仿宋"/>
          <w:i w:val="0"/>
          <w:iCs w:val="0"/>
          <w:caps w:val="0"/>
          <w:color w:val="000000" w:themeColor="text1"/>
          <w:spacing w:val="0"/>
          <w:sz w:val="28"/>
          <w:szCs w:val="28"/>
          <w:shd w:val="clear" w:fill="FFFFFF"/>
          <w:lang w:eastAsia="zh-CN"/>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35" w:lineRule="atLeast"/>
        <w:ind w:left="0" w:right="0" w:firstLine="555"/>
        <w:jc w:val="both"/>
        <w:rPr>
          <w:rFonts w:hint="default"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28"/>
          <w:szCs w:val="28"/>
          <w:shd w:val="clear" w:fill="FFFFFF"/>
          <w:lang w:val="en-US" w:eastAsia="zh-CN"/>
          <w14:textFill>
            <w14:solidFill>
              <w14:schemeClr w14:val="tx1"/>
            </w14:solidFill>
          </w14:textFill>
        </w:rPr>
        <w:t>5、具有机场项目施工经验的。</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35" w:lineRule="atLeast"/>
        <w:ind w:left="0" w:right="0" w:firstLine="555"/>
        <w:jc w:val="both"/>
        <w:rPr>
          <w:rFonts w:hint="eastAsia" w:ascii="仿宋" w:hAnsi="仿宋" w:eastAsia="仿宋" w:cs="仿宋"/>
          <w:i w:val="0"/>
          <w:iCs w:val="0"/>
          <w:caps w:val="0"/>
          <w:color w:val="000000" w:themeColor="text1"/>
          <w:spacing w:val="0"/>
          <w:sz w:val="28"/>
          <w:szCs w:val="28"/>
          <w:shd w:val="clear" w:fill="FFFFFF"/>
          <w:lang w:eastAsia="zh-CN"/>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555"/>
        <w:jc w:val="both"/>
        <w:rPr>
          <w:rStyle w:val="5"/>
          <w:rFonts w:hint="eastAsia" w:ascii="仿宋" w:hAnsi="仿宋" w:eastAsia="仿宋" w:cs="仿宋"/>
          <w:b/>
          <w:bCs/>
          <w:i w:val="0"/>
          <w:iCs w:val="0"/>
          <w:caps w:val="0"/>
          <w:color w:val="000000"/>
          <w:spacing w:val="0"/>
          <w:sz w:val="28"/>
          <w:szCs w:val="28"/>
          <w:shd w:val="clear" w:fill="FFFFFF"/>
        </w:rPr>
      </w:pPr>
      <w:r>
        <w:rPr>
          <w:rStyle w:val="5"/>
          <w:rFonts w:hint="eastAsia" w:ascii="仿宋" w:hAnsi="仿宋" w:eastAsia="仿宋" w:cs="仿宋"/>
          <w:b/>
          <w:bCs/>
          <w:i w:val="0"/>
          <w:iCs w:val="0"/>
          <w:caps w:val="0"/>
          <w:color w:val="000000"/>
          <w:spacing w:val="0"/>
          <w:sz w:val="28"/>
          <w:szCs w:val="28"/>
          <w:shd w:val="clear" w:fill="FFFFFF"/>
        </w:rPr>
        <w:t>三、招标需求</w:t>
      </w:r>
    </w:p>
    <w:tbl>
      <w:tblPr>
        <w:tblStyle w:val="3"/>
        <w:tblW w:w="72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1"/>
        <w:gridCol w:w="1087"/>
        <w:gridCol w:w="1296"/>
        <w:gridCol w:w="597"/>
        <w:gridCol w:w="589"/>
        <w:gridCol w:w="31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w:t>
            </w:r>
          </w:p>
        </w:tc>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桥架</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200*100*3</w:t>
            </w:r>
          </w:p>
        </w:tc>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米</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国标304不锈钢折弯接头处氩弧焊焊接，在用密封胶做密封处理。室内膨胀丝上墙固定，室外抬高离地面2cm结构胶固定。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围栏</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60*2圆管</w:t>
            </w:r>
          </w:p>
        </w:tc>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米</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国标围栏现场焊接，高度为0.8米，站管间距0.8米。焊接处无明显孔洞，焊接完成后焊接点刷银色防锈漆。底部连接点做防水处理。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打孔</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220*110</w:t>
            </w:r>
          </w:p>
        </w:tc>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110水钻并列打3个孔，桥架安装完成后。与楼板层连接处做砂灰处理，后再做防水。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防水</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0.4SPS</w:t>
            </w:r>
          </w:p>
        </w:tc>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国标热熔SBS卷材，做围栏底部和桥架与楼层连接处防水处理。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除锈</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国标材料对以前老焊点、铁管表面先做除锈处理，表面无明显锈迹后喷涂银色油性除锈漆。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材料上楼</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镀锌圆管搬运及上楼，桥架搬运及上楼。拆除围栏搬运。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垃圾清运</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所有本项目产生的垃圾清运。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桥架安装</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米</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桥架的安装，焊接。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555"/>
        <w:jc w:val="both"/>
        <w:rPr>
          <w:rStyle w:val="5"/>
          <w:rFonts w:hint="eastAsia" w:ascii="仿宋" w:hAnsi="仿宋" w:eastAsia="仿宋" w:cs="仿宋"/>
          <w:b/>
          <w:bCs/>
          <w:i w:val="0"/>
          <w:iCs w:val="0"/>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420"/>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b/>
          <w:bCs/>
          <w:i w:val="0"/>
          <w:iCs w:val="0"/>
          <w:caps w:val="0"/>
          <w:color w:val="000000"/>
          <w:spacing w:val="0"/>
          <w:sz w:val="28"/>
          <w:szCs w:val="28"/>
          <w:shd w:val="clear" w:fill="FFFFFF"/>
        </w:rPr>
        <w:t>四、投标时间、地点、及条件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45" w:lineRule="atLeast"/>
        <w:ind w:left="0" w:right="0" w:firstLine="480"/>
        <w:jc w:val="lef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1、请有意向的投标人于20</w:t>
      </w:r>
      <w:r>
        <w:rPr>
          <w:rFonts w:hint="eastAsia" w:ascii="仿宋" w:hAnsi="仿宋" w:eastAsia="仿宋" w:cs="仿宋"/>
          <w:i w:val="0"/>
          <w:iCs w:val="0"/>
          <w:caps w:val="0"/>
          <w:color w:val="000000"/>
          <w:spacing w:val="0"/>
          <w:sz w:val="28"/>
          <w:szCs w:val="28"/>
          <w:shd w:val="clear" w:fill="FFFFFF"/>
          <w:lang w:val="en-US" w:eastAsia="zh-CN"/>
        </w:rPr>
        <w:t>22</w:t>
      </w:r>
      <w:r>
        <w:rPr>
          <w:rFonts w:hint="eastAsia" w:ascii="仿宋" w:hAnsi="仿宋" w:eastAsia="仿宋" w:cs="仿宋"/>
          <w:i w:val="0"/>
          <w:iCs w:val="0"/>
          <w:caps w:val="0"/>
          <w:color w:val="000000"/>
          <w:spacing w:val="0"/>
          <w:sz w:val="28"/>
          <w:szCs w:val="28"/>
          <w:shd w:val="clear" w:fill="FFFFFF"/>
        </w:rPr>
        <w:t>年</w:t>
      </w:r>
      <w:r>
        <w:rPr>
          <w:rFonts w:hint="eastAsia" w:ascii="仿宋" w:hAnsi="仿宋" w:eastAsia="仿宋" w:cs="仿宋"/>
          <w:i w:val="0"/>
          <w:iCs w:val="0"/>
          <w:caps w:val="0"/>
          <w:color w:val="000000"/>
          <w:spacing w:val="0"/>
          <w:sz w:val="28"/>
          <w:szCs w:val="28"/>
          <w:shd w:val="clear" w:fill="FFFFFF"/>
          <w:lang w:val="en-US" w:eastAsia="zh-CN"/>
        </w:rPr>
        <w:t>1</w:t>
      </w:r>
      <w:r>
        <w:rPr>
          <w:rFonts w:hint="eastAsia" w:ascii="仿宋" w:hAnsi="仿宋" w:eastAsia="仿宋" w:cs="仿宋"/>
          <w:i w:val="0"/>
          <w:iCs w:val="0"/>
          <w:caps w:val="0"/>
          <w:color w:val="000000"/>
          <w:spacing w:val="0"/>
          <w:sz w:val="28"/>
          <w:szCs w:val="28"/>
          <w:shd w:val="clear" w:fill="FFFFFF"/>
        </w:rPr>
        <w:t>月</w:t>
      </w:r>
      <w:r>
        <w:rPr>
          <w:rFonts w:hint="eastAsia" w:ascii="仿宋" w:hAnsi="仿宋" w:eastAsia="仿宋" w:cs="仿宋"/>
          <w:i w:val="0"/>
          <w:iCs w:val="0"/>
          <w:caps w:val="0"/>
          <w:color w:val="000000"/>
          <w:spacing w:val="0"/>
          <w:sz w:val="28"/>
          <w:szCs w:val="28"/>
          <w:shd w:val="clear" w:fill="FFFFFF"/>
          <w:lang w:val="en-US" w:eastAsia="zh-CN"/>
        </w:rPr>
        <w:t>21</w:t>
      </w:r>
      <w:r>
        <w:rPr>
          <w:rFonts w:hint="eastAsia" w:ascii="仿宋" w:hAnsi="仿宋" w:eastAsia="仿宋" w:cs="仿宋"/>
          <w:i w:val="0"/>
          <w:iCs w:val="0"/>
          <w:caps w:val="0"/>
          <w:color w:val="000000"/>
          <w:spacing w:val="0"/>
          <w:sz w:val="28"/>
          <w:szCs w:val="28"/>
          <w:shd w:val="clear" w:fill="FFFFFF"/>
        </w:rPr>
        <w:t>日15：30时前将密封好的投标材料送至阜阳民用航空中心</w:t>
      </w:r>
      <w:r>
        <w:rPr>
          <w:rFonts w:hint="eastAsia" w:ascii="仿宋" w:hAnsi="仿宋" w:eastAsia="仿宋" w:cs="仿宋"/>
          <w:i w:val="0"/>
          <w:iCs w:val="0"/>
          <w:caps w:val="0"/>
          <w:color w:val="000000"/>
          <w:spacing w:val="0"/>
          <w:sz w:val="28"/>
          <w:szCs w:val="28"/>
          <w:shd w:val="clear" w:fill="FFFFFF"/>
          <w:lang w:eastAsia="zh-CN"/>
        </w:rPr>
        <w:t>通信站</w:t>
      </w:r>
      <w:r>
        <w:rPr>
          <w:rFonts w:hint="eastAsia" w:ascii="仿宋" w:hAnsi="仿宋" w:eastAsia="仿宋" w:cs="仿宋"/>
          <w:i w:val="0"/>
          <w:iCs w:val="0"/>
          <w:caps w:val="0"/>
          <w:color w:val="000000"/>
          <w:spacing w:val="0"/>
          <w:sz w:val="28"/>
          <w:szCs w:val="28"/>
          <w:shd w:val="clear" w:fill="FFFFFF"/>
        </w:rPr>
        <w:t>，逾期送达的或者未送达指定地点的投标文件，招标人拒绝接收。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45" w:lineRule="atLeast"/>
        <w:ind w:left="0" w:right="0" w:firstLine="480"/>
        <w:jc w:val="left"/>
        <w:rPr>
          <w:rFonts w:hint="eastAsia" w:ascii="微软雅黑" w:hAnsi="微软雅黑" w:eastAsia="仿宋" w:cs="微软雅黑"/>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8"/>
          <w:szCs w:val="28"/>
          <w:shd w:val="clear" w:fill="FFFFFF"/>
        </w:rPr>
        <w:t>投标地点：阜阳机场院内办公楼      联 系 人：</w:t>
      </w:r>
      <w:r>
        <w:rPr>
          <w:rFonts w:hint="eastAsia" w:ascii="仿宋" w:hAnsi="仿宋" w:eastAsia="仿宋" w:cs="仿宋"/>
          <w:i w:val="0"/>
          <w:iCs w:val="0"/>
          <w:caps w:val="0"/>
          <w:color w:val="000000"/>
          <w:spacing w:val="0"/>
          <w:sz w:val="28"/>
          <w:szCs w:val="28"/>
          <w:shd w:val="clear" w:fill="FFFFFF"/>
          <w:lang w:eastAsia="zh-CN"/>
        </w:rPr>
        <w:t>游超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45" w:lineRule="atLeast"/>
        <w:ind w:left="0" w:right="0" w:firstLine="480"/>
        <w:jc w:val="left"/>
        <w:rPr>
          <w:rFonts w:hint="default" w:ascii="微软雅黑" w:hAnsi="微软雅黑" w:eastAsia="仿宋" w:cs="微软雅黑"/>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8"/>
          <w:szCs w:val="28"/>
          <w:shd w:val="clear" w:fill="FFFFFF"/>
        </w:rPr>
        <w:t>联系电话：</w:t>
      </w:r>
      <w:r>
        <w:rPr>
          <w:rFonts w:hint="eastAsia" w:ascii="仿宋" w:hAnsi="仿宋" w:eastAsia="仿宋" w:cs="仿宋"/>
          <w:i w:val="0"/>
          <w:iCs w:val="0"/>
          <w:caps w:val="0"/>
          <w:color w:val="000000"/>
          <w:spacing w:val="0"/>
          <w:sz w:val="28"/>
          <w:szCs w:val="28"/>
          <w:shd w:val="clear" w:fill="FFFFFF"/>
          <w:lang w:val="en-US" w:eastAsia="zh-CN"/>
        </w:rPr>
        <w:t>19165879006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2、报名企业需提交资料为企业营业执照、组织机构代码、税务登记证（三证合一的只需提供营业执照）、企业法定代表人身份证明和无不良记录证明。非法定代表人投标时，投标人须持有投标企业委托书，以上提供的资料都包括原件或复印件，复印件须加盖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600"/>
        <w:jc w:val="both"/>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b/>
          <w:bCs/>
          <w:i w:val="0"/>
          <w:iCs w:val="0"/>
          <w:caps w:val="0"/>
          <w:color w:val="000000"/>
          <w:spacing w:val="0"/>
          <w:sz w:val="30"/>
          <w:szCs w:val="30"/>
          <w:shd w:val="clear" w:fill="FFFFFF"/>
        </w:rPr>
        <w:t>五、评标方法及废标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0"/>
          <w:szCs w:val="30"/>
          <w:shd w:val="clear" w:fill="FFFFFF"/>
        </w:rPr>
        <w:t>1、</w:t>
      </w:r>
      <w:r>
        <w:rPr>
          <w:rFonts w:hint="eastAsia" w:ascii="仿宋" w:hAnsi="仿宋" w:eastAsia="仿宋" w:cs="仿宋"/>
          <w:i w:val="0"/>
          <w:iCs w:val="0"/>
          <w:caps w:val="0"/>
          <w:color w:val="000000"/>
          <w:spacing w:val="0"/>
          <w:sz w:val="28"/>
          <w:szCs w:val="28"/>
          <w:shd w:val="clear" w:fill="FFFFFF"/>
        </w:rPr>
        <w:t>本次询价活动将采用有效低价方法评审。询价小组根据符合采购需求、质量和服务相等且报价最低的原则确定成交服务商，并将结果通知所有被询价的未成交的服务商。如果有效最低报价出现两家或两家以上相同者，且均通过询价小组评审，则以质优与服务优的优先，如质优与服务相同则采取随机摇号方式确定成交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2、在询价过程中，出现下列情形之一的，应予废标：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 1）供应商的报价均超过预算金额，采购人不能支付的；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2）因重大变故，采购任务取消的；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3）实质性满足询价文件的供应商不足三家的。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3、在询价过程中，出现下列情形之一的，供应商的报价文件无效：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 1）供应商对同一询价项目递交两份或多份内容不同的报价文件，或对同一询价项目有两个或多个报价，且未声明哪一份有效的；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55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2）询价过程中，供应商报价明显低于成本价的，询价小组经评审后一致认定报价不合理的，可以认定其报价无效。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微软雅黑" w:cs="Times New Roman"/>
          <w:i w:val="0"/>
          <w:iCs w:val="0"/>
          <w:caps w:val="0"/>
          <w:color w:val="000000"/>
          <w:spacing w:val="0"/>
          <w:sz w:val="31"/>
          <w:szCs w:val="31"/>
          <w:shd w:val="clear" w:fill="FFFFFF"/>
        </w:rPr>
        <w:t>4</w:t>
      </w:r>
      <w:r>
        <w:rPr>
          <w:rFonts w:hint="eastAsia" w:ascii="宋体" w:hAnsi="宋体" w:eastAsia="宋体" w:cs="宋体"/>
          <w:i w:val="0"/>
          <w:iCs w:val="0"/>
          <w:caps w:val="0"/>
          <w:color w:val="000000"/>
          <w:spacing w:val="0"/>
          <w:sz w:val="31"/>
          <w:szCs w:val="31"/>
          <w:shd w:val="clear" w:fill="FFFFFF"/>
        </w:rPr>
        <w:t>、</w:t>
      </w:r>
      <w:r>
        <w:rPr>
          <w:rFonts w:hint="eastAsia" w:ascii="仿宋" w:hAnsi="仿宋" w:eastAsia="仿宋" w:cs="仿宋"/>
          <w:i w:val="0"/>
          <w:iCs w:val="0"/>
          <w:caps w:val="0"/>
          <w:color w:val="000000"/>
          <w:spacing w:val="0"/>
          <w:sz w:val="28"/>
          <w:szCs w:val="28"/>
          <w:shd w:val="clear" w:fill="FFFFFF"/>
        </w:rPr>
        <w:t>未尽事宜按《阜阳民用航空中心采购、招标实施细则》办理。</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45" w:lineRule="atLeast"/>
        <w:ind w:left="0" w:right="0" w:firstLine="480"/>
        <w:jc w:val="left"/>
        <w:rPr>
          <w:rFonts w:hint="eastAsia" w:ascii="微软雅黑" w:hAnsi="微软雅黑" w:eastAsia="微软雅黑" w:cs="微软雅黑"/>
          <w:i w:val="0"/>
          <w:iCs w:val="0"/>
          <w:caps w:val="0"/>
          <w:color w:val="000000"/>
          <w:spacing w:val="0"/>
          <w:sz w:val="24"/>
          <w:szCs w:val="24"/>
        </w:rPr>
      </w:pPr>
      <w:r>
        <w:rPr>
          <w:rStyle w:val="5"/>
          <w:rFonts w:ascii="仿宋" w:hAnsi="仿宋" w:eastAsia="仿宋" w:cs="仿宋"/>
          <w:b/>
          <w:bCs/>
          <w:i w:val="0"/>
          <w:iCs w:val="0"/>
          <w:caps w:val="0"/>
          <w:color w:val="000000"/>
          <w:spacing w:val="0"/>
          <w:sz w:val="28"/>
          <w:szCs w:val="28"/>
          <w:shd w:val="clear" w:fill="FFFFFF"/>
        </w:rPr>
        <w:t>六、开标时间及地点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1、开标时间：20</w:t>
      </w:r>
      <w:r>
        <w:rPr>
          <w:rFonts w:hint="eastAsia" w:ascii="仿宋" w:hAnsi="仿宋" w:eastAsia="仿宋" w:cs="仿宋"/>
          <w:i w:val="0"/>
          <w:iCs w:val="0"/>
          <w:caps w:val="0"/>
          <w:color w:val="000000"/>
          <w:spacing w:val="0"/>
          <w:sz w:val="28"/>
          <w:szCs w:val="28"/>
          <w:shd w:val="clear" w:fill="FFFFFF"/>
          <w:lang w:val="en-US" w:eastAsia="zh-CN"/>
        </w:rPr>
        <w:t>22</w:t>
      </w:r>
      <w:r>
        <w:rPr>
          <w:rFonts w:hint="eastAsia" w:ascii="仿宋" w:hAnsi="仿宋" w:eastAsia="仿宋" w:cs="仿宋"/>
          <w:i w:val="0"/>
          <w:iCs w:val="0"/>
          <w:caps w:val="0"/>
          <w:color w:val="000000"/>
          <w:spacing w:val="0"/>
          <w:sz w:val="28"/>
          <w:szCs w:val="28"/>
          <w:shd w:val="clear" w:fill="FFFFFF"/>
        </w:rPr>
        <w:t>年</w:t>
      </w:r>
      <w:r>
        <w:rPr>
          <w:rFonts w:hint="eastAsia" w:ascii="仿宋" w:hAnsi="仿宋" w:eastAsia="仿宋" w:cs="仿宋"/>
          <w:i w:val="0"/>
          <w:iCs w:val="0"/>
          <w:caps w:val="0"/>
          <w:color w:val="000000"/>
          <w:spacing w:val="0"/>
          <w:sz w:val="28"/>
          <w:szCs w:val="28"/>
          <w:shd w:val="clear" w:fill="FFFFFF"/>
          <w:lang w:val="en-US" w:eastAsia="zh-CN"/>
        </w:rPr>
        <w:t xml:space="preserve"> 1</w:t>
      </w:r>
      <w:r>
        <w:rPr>
          <w:rFonts w:hint="eastAsia" w:ascii="仿宋" w:hAnsi="仿宋" w:eastAsia="仿宋" w:cs="仿宋"/>
          <w:i w:val="0"/>
          <w:iCs w:val="0"/>
          <w:caps w:val="0"/>
          <w:color w:val="000000"/>
          <w:spacing w:val="0"/>
          <w:sz w:val="28"/>
          <w:szCs w:val="28"/>
          <w:shd w:val="clear" w:fill="FFFFFF"/>
        </w:rPr>
        <w:t>月</w:t>
      </w:r>
      <w:r>
        <w:rPr>
          <w:rFonts w:hint="eastAsia" w:ascii="仿宋" w:hAnsi="仿宋" w:eastAsia="仿宋" w:cs="仿宋"/>
          <w:i w:val="0"/>
          <w:iCs w:val="0"/>
          <w:caps w:val="0"/>
          <w:color w:val="000000"/>
          <w:spacing w:val="0"/>
          <w:sz w:val="28"/>
          <w:szCs w:val="28"/>
          <w:shd w:val="clear" w:fill="FFFFFF"/>
          <w:lang w:val="en-US" w:eastAsia="zh-CN"/>
        </w:rPr>
        <w:t>22</w:t>
      </w:r>
      <w:r>
        <w:rPr>
          <w:rFonts w:hint="eastAsia" w:ascii="仿宋" w:hAnsi="仿宋" w:eastAsia="仿宋" w:cs="仿宋"/>
          <w:i w:val="0"/>
          <w:iCs w:val="0"/>
          <w:caps w:val="0"/>
          <w:color w:val="000000"/>
          <w:spacing w:val="0"/>
          <w:sz w:val="28"/>
          <w:szCs w:val="28"/>
          <w:shd w:val="clear" w:fill="FFFFFF"/>
        </w:rPr>
        <w:t>日15：30时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645"/>
        <w:jc w:val="both"/>
        <w:rPr>
          <w:rFonts w:hint="eastAsia" w:ascii="微软雅黑" w:hAnsi="微软雅黑" w:eastAsia="仿宋" w:cs="微软雅黑"/>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8"/>
          <w:szCs w:val="28"/>
          <w:shd w:val="clear" w:fill="FFFFFF"/>
        </w:rPr>
        <w:t>2、开标地点：阜阳民用航空中心会议室</w:t>
      </w:r>
      <w:r>
        <w:rPr>
          <w:rFonts w:hint="eastAsia" w:ascii="仿宋" w:hAnsi="仿宋" w:eastAsia="仿宋" w:cs="仿宋"/>
          <w:i w:val="0"/>
          <w:iCs w:val="0"/>
          <w:caps w:val="0"/>
          <w:color w:val="000000"/>
          <w:spacing w:val="0"/>
          <w:sz w:val="28"/>
          <w:szCs w:val="28"/>
          <w:shd w:val="clear" w:fill="FFFFFF"/>
          <w:lang w:eastAsia="zh-CN"/>
        </w:rPr>
        <w:t>特种车库二楼会议室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45" w:lineRule="atLeast"/>
        <w:ind w:left="0" w:right="0" w:firstLine="480"/>
        <w:jc w:val="left"/>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b/>
          <w:bCs/>
          <w:i w:val="0"/>
          <w:iCs w:val="0"/>
          <w:caps w:val="0"/>
          <w:color w:val="000000"/>
          <w:spacing w:val="0"/>
          <w:sz w:val="28"/>
          <w:szCs w:val="28"/>
          <w:shd w:val="clear" w:fill="FFFFFF"/>
        </w:rPr>
        <w:t>七、本次招标公告解释权归阜阳民用航空中心；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45" w:lineRule="atLeast"/>
        <w:ind w:left="0" w:right="0" w:firstLine="480"/>
        <w:jc w:val="left"/>
        <w:rPr>
          <w:rFonts w:hint="eastAsia" w:ascii="微软雅黑" w:hAnsi="微软雅黑" w:eastAsia="微软雅黑" w:cs="微软雅黑"/>
          <w:i w:val="0"/>
          <w:iCs w:val="0"/>
          <w:caps w:val="0"/>
          <w:color w:val="000000"/>
          <w:spacing w:val="0"/>
          <w:sz w:val="24"/>
          <w:szCs w:val="24"/>
        </w:rPr>
      </w:pPr>
      <w:r>
        <w:rPr>
          <w:rStyle w:val="5"/>
          <w:rFonts w:hint="eastAsia" w:ascii="仿宋" w:hAnsi="仿宋" w:eastAsia="仿宋" w:cs="仿宋"/>
          <w:b/>
          <w:bCs/>
          <w:i w:val="0"/>
          <w:iCs w:val="0"/>
          <w:caps w:val="0"/>
          <w:color w:val="000000"/>
          <w:spacing w:val="0"/>
          <w:sz w:val="28"/>
          <w:szCs w:val="28"/>
          <w:shd w:val="clear" w:fill="FFFFFF"/>
        </w:rPr>
        <w:t>八、询价监督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45" w:lineRule="atLeast"/>
        <w:ind w:left="0" w:right="0" w:firstLine="480"/>
        <w:jc w:val="lef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有关本次询价任何违规违法行为可以向以下部门举报：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45" w:lineRule="atLeast"/>
        <w:ind w:left="0" w:right="0" w:firstLine="480"/>
        <w:jc w:val="lef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监督人：阜阳民用航空中心信息科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45" w:lineRule="atLeast"/>
        <w:ind w:left="0" w:right="0" w:firstLine="480"/>
        <w:jc w:val="left"/>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联系人：骆高峰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50" w:lineRule="atLeast"/>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shd w:val="clear" w:fill="FFFFFF"/>
        </w:rPr>
        <w:t>联系电话：</w:t>
      </w:r>
      <w:r>
        <w:rPr>
          <w:rFonts w:hint="eastAsia" w:ascii="宋体" w:hAnsi="宋体" w:eastAsia="宋体" w:cs="宋体"/>
          <w:i w:val="0"/>
          <w:iCs w:val="0"/>
          <w:caps w:val="0"/>
          <w:color w:val="000000"/>
          <w:spacing w:val="0"/>
          <w:sz w:val="27"/>
          <w:szCs w:val="27"/>
          <w:shd w:val="clear" w:fill="FFFFFF"/>
        </w:rPr>
        <w:t>0558-2105058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4169F"/>
    <w:rsid w:val="0B072F81"/>
    <w:rsid w:val="0C784460"/>
    <w:rsid w:val="0DA27AF9"/>
    <w:rsid w:val="0F29227F"/>
    <w:rsid w:val="0F421593"/>
    <w:rsid w:val="11C20769"/>
    <w:rsid w:val="12274A70"/>
    <w:rsid w:val="144A7C1B"/>
    <w:rsid w:val="150A4901"/>
    <w:rsid w:val="1C1031ED"/>
    <w:rsid w:val="1E6A6411"/>
    <w:rsid w:val="21DF0EC4"/>
    <w:rsid w:val="23D902C0"/>
    <w:rsid w:val="262E2CD4"/>
    <w:rsid w:val="27AA0124"/>
    <w:rsid w:val="2DAC0695"/>
    <w:rsid w:val="32EC3440"/>
    <w:rsid w:val="39A93E39"/>
    <w:rsid w:val="3D9B7F3D"/>
    <w:rsid w:val="3EBA43F3"/>
    <w:rsid w:val="3F7B2B5F"/>
    <w:rsid w:val="42ED2FE9"/>
    <w:rsid w:val="454964D0"/>
    <w:rsid w:val="458B6AE9"/>
    <w:rsid w:val="48194880"/>
    <w:rsid w:val="495E0082"/>
    <w:rsid w:val="49F415D8"/>
    <w:rsid w:val="4AAC3789"/>
    <w:rsid w:val="4B74169F"/>
    <w:rsid w:val="506858AC"/>
    <w:rsid w:val="51C23892"/>
    <w:rsid w:val="541A1764"/>
    <w:rsid w:val="597731B4"/>
    <w:rsid w:val="5A875A2F"/>
    <w:rsid w:val="5BC00E43"/>
    <w:rsid w:val="715F4802"/>
    <w:rsid w:val="72870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2022-01-14T02:17:00Z</dcterms:created>
  <dc:creator>DMOND</dc:creator>
  <cp:lastModifiedBy>彼岸</cp:lastModifiedBy>
  <cp:lastPrinted>2022-01-17T03:41:00Z</cp:lastPrinted>
  <dcterms:modified xsi:type="dcterms:W3CDTF">2022-01-18T10:59:16Z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59C848A10FFB4A178B5C0AA0A9B1E1F4</vt:lpwstr>
  </property>
</Properties>
</file>