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阜残联〔2021〕31号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关于做好我市残疾人创办电商调查的通知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各县市区残联：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为充分了解我市残疾人从事电商创业情况，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推动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残疾人网络就业创业健康持续发展，对残疾人的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创业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能力和需求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深入的了解，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以数据为支撑，推动残疾人就业创业的个性化和精准化服务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，实现残疾人通过新就业形态就业创业，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市残联将开展残疾人创办电商有关调查工作，现将有关事项通知如下：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一、调查时间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8月16日至9月10日。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二、调查对象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各县市区残疾人创办的电商的企业、机构、园区等各类经济体、个人网店、抖音电商。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三、调查要求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请各地残联组织相关人员积极参与发动、认真宣传摸排，本次调查的信息，各级残联将作为今后重点扶持和监管的对象，确保填报信息真实准确，并填写《__县（市、区）残联开展残疾人电商助残就业行动实施情况统计表》（见附件1），《__县（市、区）残疾人电商调查情况统计表》（见附件2），于9月10日前报送到市残联教就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联系人：于世豪   联系电话：2201206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邮箱：729067937@qq.com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附件：1.__县（市、区）残联开展残疾人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电商助残就业行动实施情况统计表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2.__县（市、区）残疾人电商调查情况统计表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阜阳市残疾人联合会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2021年8月16日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__县（市、区）残联开展残疾人电商助残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就业行动实施情况统计表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    （盖章）            填表日期：  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开展电商培训的残疾人数（人）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创办电商平台的残疾人数（人）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在电商产业链就业的残疾人数（人）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84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经验做法：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84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存在的问题和建议：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__县（市、区）残疾人电商调查情况统计表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（盖章）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年  月  日</w:t>
      </w:r>
    </w:p>
    <w:tbl>
      <w:tblPr>
        <w:tblStyle w:val="7"/>
        <w:tblW w:w="16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0"/>
        <w:gridCol w:w="1020"/>
        <w:gridCol w:w="2055"/>
        <w:gridCol w:w="2055"/>
        <w:gridCol w:w="885"/>
        <w:gridCol w:w="1245"/>
        <w:gridCol w:w="2700"/>
        <w:gridCol w:w="1815"/>
        <w:gridCol w:w="870"/>
        <w:gridCol w:w="91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县市区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残疾人证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号码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电商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电商规模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安排残疾人就业数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地址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是否接受培训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享受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政策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A6B2A"/>
    <w:rsid w:val="0041276D"/>
    <w:rsid w:val="02994321"/>
    <w:rsid w:val="07077729"/>
    <w:rsid w:val="08EB6057"/>
    <w:rsid w:val="267D0E14"/>
    <w:rsid w:val="2FD41D3B"/>
    <w:rsid w:val="33074618"/>
    <w:rsid w:val="36E527C4"/>
    <w:rsid w:val="3CEA3F03"/>
    <w:rsid w:val="3D6D3A75"/>
    <w:rsid w:val="44B1458D"/>
    <w:rsid w:val="4F4C5EEF"/>
    <w:rsid w:val="53DD0F69"/>
    <w:rsid w:val="543F516F"/>
    <w:rsid w:val="67852D48"/>
    <w:rsid w:val="6E8A6B2A"/>
    <w:rsid w:val="75214F1E"/>
    <w:rsid w:val="7D717367"/>
    <w:rsid w:val="7F1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  <w:rPr>
      <w:rFonts w:ascii="Arial" w:hAnsi="Arial" w:eastAsia="方正小标宋简体" w:cs="Times New Roman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631</Words>
  <Characters>671</Characters>
  <Lines>0</Lines>
  <Paragraphs>0</Paragraphs>
  <TotalTime>1</TotalTime>
  <ScaleCrop>false</ScaleCrop>
  <LinksUpToDate>false</LinksUpToDate>
  <CharactersWithSpaces>780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2021-08-12T07:35:00Z</dcterms:created>
  <dc:creator>兔白的</dc:creator>
  <cp:lastModifiedBy>兔白的</cp:lastModifiedBy>
  <cp:lastPrinted>2021-08-16T03:09:00Z</cp:lastPrinted>
  <dcterms:modified xsi:type="dcterms:W3CDTF">2021-08-16T07:08:39Z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BE0A792BF6DE44B4B4D0474313AA2F32</vt:lpwstr>
  </property>
</Properties>
</file>