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宋体" w:hAnsi="华文宋体" w:eastAsia="华文宋体" w:cs="华文宋体"/>
          <w:sz w:val="44"/>
          <w:szCs w:val="44"/>
          <w:lang w:val="en-US" w:eastAsia="zh-CN"/>
        </w:rPr>
      </w:pPr>
      <w:r>
        <w:rPr>
          <w:rFonts w:hint="eastAsia" w:ascii="华文宋体" w:hAnsi="华文宋体" w:eastAsia="华文宋体" w:cs="华文宋体"/>
          <w:sz w:val="44"/>
          <w:szCs w:val="44"/>
          <w:lang w:eastAsia="zh-CN"/>
        </w:rPr>
        <w:t>阜阳市市管用人单位</w:t>
      </w:r>
      <w:r>
        <w:rPr>
          <w:rFonts w:hint="eastAsia" w:ascii="华文宋体" w:hAnsi="华文宋体" w:eastAsia="华文宋体" w:cs="华文宋体"/>
          <w:sz w:val="44"/>
          <w:szCs w:val="44"/>
          <w:lang w:val="en-US" w:eastAsia="zh-CN"/>
        </w:rPr>
        <w:t>2019年度按比例安排残疾人就业情况公示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贯彻落实《中华人民共和国残疾人保障法》《安徽省残疾人保障条例》《安徽省按比例安排残疾人就业办法》，进一步强化各用人单位依法按比例安排残疾人就业的政治自觉、思想自觉和行动自觉，强力推进惠残政策法规落地生根，依据《关于建立用人单位按比例安排残疾人就业公示制度的通知》（皖残联〔2016〕53号）要求，现将阜阳市市管用人单位2019年度按比例安排残疾人就业审核、确认情况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示时间为2021年1月9日至2月12日，公示期间，公民、法人或其他机构有证据证明公示内容与实际情况不符的，可以通过电话、来信、网上申诉等方式向阜阳市残疾人就业服务中心提出异议申请，公示单位接到申请后15个工作日内进行核实，并向提出异议申请单位进行书面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联系电话：2201205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100" w:firstLine="960" w:firstLineChars="3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阜阳市残疾人联合会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1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2021年1月28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1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1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1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1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312" w:tblpY="1379"/>
        <w:tblOverlap w:val="never"/>
        <w:tblW w:w="94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16"/>
        <w:gridCol w:w="1092"/>
        <w:gridCol w:w="3624"/>
        <w:gridCol w:w="12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阜阳市市管用人单位2019年度按比例安排                              残疾人就业情况公示名单（77家）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年审单位名称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已安排残      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疾人数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年审单位名称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已安排残         疾人数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阜阳市交通运输局颍东分局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安徽伊思顿粮油食品有限公司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阜阳市疾病防预控制中心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安徽延生药业有限公司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阜阳市工商业联合会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阜阳市明珲阳光电力维修服务有限公司城郊分公司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中共阜阳市委党校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阜阳市中医院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阜阳市农业机械研究所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阜阳市第三人民医院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阜阳市不动产登记中心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阜阳市水利局机械修配厂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阜阳市公路管理局颍东分局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永安行科技股份有限公司阜阳分公司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阜阳市交通运输局颍泉分局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阜阳市人民医院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阜阳市人民政府办公室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安徽省阜阳市汽车运输集团亨达装饰有限公司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安徽省阜阳市中级人民法院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安徽悦联农产品加工有限公司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阜阳市食品药品稽查支队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阜阳欣奕华材料科技有限公司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阜阳市残疾人联合会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中国电信股份有限公司阜阳分公司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阜阳市残疾人康复研究中心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阜阳三维棉麻有限责任公司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安徽阜阳技师学院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安徽恒达建筑装饰有限公司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阜阳市交通运输局颍州分局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沃尔玛（安徽）商业零售有限公司阜阳人民东路分店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阜阳市茨淮新河工程管理所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安徽省华轩交通建设工程有限责任公司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阜阳市戏剧研究室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安徽昊源化工集团有限公司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阜阳市特殊教育学校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阜阳市阜水实业有限公司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阜阳市市场监督管理局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国网安徽省电力有限公司阜阳供电公司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阜阳市农业农村局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漯阜铁路有限责任公司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阜阳市食品药品检验检测中心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安徽省烟草公司阜阳市公司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阜阳卷烟材料厂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安徽金太阳生化药业有限公司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阜阳市青颍公园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安徽金太阳医药经营有限公司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阜阳市动物卫生监督所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阜阳醉三秋酒业销售有限公司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阜阳市经济和信息化局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安徽金种子酒业股份有限公司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阜阳民用航空中心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阜阳金种子酒业销售有限公司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阜阳市建筑渣土管理中心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安徽省金种子集团阜阳房地产开发有限公司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阜阳市城市管理行政执法支队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国网安徽省电力有限公司阜阳市城郊供电公司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徽商银行股份有限公司阜阳分行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阳光财产股份有限公司阜阳中心支公司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中国农业银行股份有限公司阜阳颍州支行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阜阳华联集团股份有限公司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中国邮政储蓄银行股份有限公司阜阳市分行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阜阳市伟杰汽车销售有限公司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中国工商银行股份有限公司阜阳颍东支行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安徽开乐专用车辆股份有限公司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中国工商银行股份有限公司阜阳颍州支行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阜阳常阳汽车部件有限公司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中国工商银行股份有限公司阜阳分行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阜阳市公共交通总公司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中国太平洋人寿保险股份有限公司阜阳中心支公司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安徽阜阳建工集团有限公司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中国农业银行股份有限公司阜阳颍泉支行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阜阳市第四人民医院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阜阳市迎驾永佳汽车销售有限公司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阜阳建工集团第二劳务有限公司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安徽于氏新材料包装科技股份有限公司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安徽中烟工业有限责任公司阜阳卷烟厂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阜阳市第二人民医院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64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510A3"/>
    <w:rsid w:val="0DFC4356"/>
    <w:rsid w:val="0E6D775A"/>
    <w:rsid w:val="28FA2B48"/>
    <w:rsid w:val="2AA62AE4"/>
    <w:rsid w:val="40984954"/>
    <w:rsid w:val="44DB0168"/>
    <w:rsid w:val="50E510A3"/>
    <w:rsid w:val="5FDF7569"/>
    <w:rsid w:val="630D7DE6"/>
    <w:rsid w:val="63AE055D"/>
    <w:rsid w:val="69A63399"/>
    <w:rsid w:val="73DA3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2021-01-26T02:33:00Z</dcterms:created>
  <dc:creator>LIU四月</dc:creator>
  <cp:lastModifiedBy>LIU四月</cp:lastModifiedBy>
  <cp:lastPrinted>2021-01-28T09:42:35Z</cp:lastPrinted>
  <dcterms:modified xsi:type="dcterms:W3CDTF">2021-01-28T09:50:11Z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