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颍上县牛长于杂货店经营标签不符合规定的食品案</w:t>
      </w:r>
    </w:p>
    <w:tbl>
      <w:tblPr>
        <w:tblStyle w:val="5"/>
        <w:tblW w:w="8284" w:type="dxa"/>
        <w:jc w:val="center"/>
        <w:tblInd w:w="0" w:type="dxa"/>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2361"/>
        <w:gridCol w:w="1246"/>
        <w:gridCol w:w="577"/>
        <w:gridCol w:w="4100"/>
      </w:tblGrid>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4" w:hRule="atLeast"/>
          <w:jc w:val="center"/>
        </w:trPr>
        <w:tc>
          <w:tcPr>
            <w:tcW w:w="8284" w:type="dxa"/>
            <w:gridSpan w:val="4"/>
            <w:tcBorders>
              <w:top w:val="single" w:color="auto" w:sz="6" w:space="0"/>
              <w:left w:val="single" w:color="auto" w:sz="6" w:space="0"/>
              <w:bottom w:val="single" w:color="auto" w:sz="6" w:space="0"/>
              <w:right w:val="single" w:color="auto" w:sz="6" w:space="0"/>
            </w:tcBorders>
            <w:shd w:val="clear" w:color="auto" w:fill="auto"/>
            <w:noWrap w:val="0"/>
            <w:tcMar>
              <w:top w:w="0" w:type="dxa"/>
              <w:left w:w="105" w:type="dxa"/>
              <w:bottom w:w="0" w:type="dxa"/>
              <w:right w:w="105" w:type="dxa"/>
            </w:tcMar>
            <w:vAlign w:val="center"/>
          </w:tcPr>
          <w:p>
            <w:pPr>
              <w:spacing w:line="600" w:lineRule="atLeast"/>
              <w:jc w:val="center"/>
              <w:rPr>
                <w:rFonts w:hint="eastAsia" w:ascii="仿宋_GB2312" w:hAnsi="宋体" w:eastAsia="仿宋_GB2312"/>
                <w:spacing w:val="25"/>
                <w:sz w:val="28"/>
                <w:szCs w:val="28"/>
              </w:rPr>
            </w:pPr>
            <w:r>
              <w:rPr>
                <w:rFonts w:hint="eastAsia" w:ascii="仿宋_GB2312" w:hAnsi="宋体" w:eastAsia="仿宋_GB2312"/>
                <w:spacing w:val="25"/>
                <w:sz w:val="28"/>
                <w:szCs w:val="28"/>
              </w:rPr>
              <w:t>行政处罚信息详情摘要</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9" w:hRule="atLeast"/>
          <w:jc w:val="center"/>
        </w:trPr>
        <w:tc>
          <w:tcPr>
            <w:tcW w:w="3607" w:type="dxa"/>
            <w:gridSpan w:val="2"/>
            <w:tcBorders>
              <w:top w:val="nil"/>
              <w:left w:val="single" w:color="auto" w:sz="6" w:space="0"/>
              <w:bottom w:val="single" w:color="auto" w:sz="6" w:space="0"/>
              <w:right w:val="single" w:color="auto" w:sz="6" w:space="0"/>
            </w:tcBorders>
            <w:shd w:val="clear" w:color="auto" w:fill="auto"/>
            <w:noWrap w:val="0"/>
            <w:tcMar>
              <w:top w:w="0" w:type="dxa"/>
              <w:left w:w="105" w:type="dxa"/>
              <w:bottom w:w="0" w:type="dxa"/>
              <w:right w:w="105" w:type="dxa"/>
            </w:tcMar>
            <w:vAlign w:val="center"/>
          </w:tcPr>
          <w:p>
            <w:pPr>
              <w:spacing w:line="600" w:lineRule="atLeast"/>
              <w:rPr>
                <w:rFonts w:hint="eastAsia" w:ascii="仿宋_GB2312" w:hAnsi="宋体" w:eastAsia="仿宋_GB2312"/>
                <w:spacing w:val="25"/>
                <w:sz w:val="28"/>
                <w:szCs w:val="28"/>
              </w:rPr>
            </w:pPr>
            <w:r>
              <w:rPr>
                <w:rFonts w:hint="eastAsia" w:ascii="仿宋_GB2312" w:hAnsi="宋体" w:eastAsia="仿宋_GB2312"/>
                <w:spacing w:val="25"/>
                <w:sz w:val="28"/>
                <w:szCs w:val="28"/>
              </w:rPr>
              <w:t>行政处罚决定书文号</w:t>
            </w:r>
          </w:p>
        </w:tc>
        <w:tc>
          <w:tcPr>
            <w:tcW w:w="4677" w:type="dxa"/>
            <w:gridSpan w:val="2"/>
            <w:tcBorders>
              <w:top w:val="single" w:color="auto" w:sz="6" w:space="0"/>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spacing w:line="600" w:lineRule="atLeast"/>
              <w:rPr>
                <w:rFonts w:hint="eastAsia" w:ascii="仿宋_GB2312" w:hAnsi="宋体" w:eastAsia="仿宋_GB2312"/>
                <w:spacing w:val="25"/>
                <w:sz w:val="28"/>
                <w:szCs w:val="28"/>
              </w:rPr>
            </w:pPr>
            <w:r>
              <w:rPr>
                <w:rFonts w:hint="eastAsia" w:ascii="仿宋_GB2312" w:hAnsi="宋体" w:eastAsia="仿宋_GB2312"/>
                <w:spacing w:val="25"/>
                <w:sz w:val="28"/>
                <w:szCs w:val="28"/>
              </w:rPr>
              <w:t>颍市监行处〔2019〕B</w:t>
            </w:r>
            <w:r>
              <w:rPr>
                <w:rFonts w:hint="eastAsia" w:ascii="仿宋_GB2312" w:hAnsi="宋体" w:eastAsia="仿宋_GB2312"/>
                <w:spacing w:val="25"/>
                <w:sz w:val="28"/>
                <w:szCs w:val="28"/>
                <w:lang w:val="en-US" w:eastAsia="zh-CN"/>
              </w:rPr>
              <w:t>646</w:t>
            </w:r>
            <w:r>
              <w:rPr>
                <w:rFonts w:hint="eastAsia" w:ascii="仿宋_GB2312" w:hAnsi="宋体" w:eastAsia="仿宋_GB2312"/>
                <w:spacing w:val="25"/>
                <w:sz w:val="28"/>
                <w:szCs w:val="28"/>
              </w:rPr>
              <w:t>号</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0" w:hRule="atLeast"/>
          <w:jc w:val="center"/>
        </w:trPr>
        <w:tc>
          <w:tcPr>
            <w:tcW w:w="2361" w:type="dxa"/>
            <w:tcBorders>
              <w:top w:val="nil"/>
              <w:left w:val="single" w:color="auto" w:sz="6" w:space="0"/>
              <w:bottom w:val="single" w:color="auto" w:sz="6" w:space="0"/>
              <w:right w:val="single" w:color="auto" w:sz="6" w:space="0"/>
            </w:tcBorders>
            <w:shd w:val="clear" w:color="auto" w:fill="auto"/>
            <w:noWrap w:val="0"/>
            <w:tcMar>
              <w:top w:w="0" w:type="dxa"/>
              <w:left w:w="105" w:type="dxa"/>
              <w:bottom w:w="0" w:type="dxa"/>
              <w:right w:w="105" w:type="dxa"/>
            </w:tcMar>
            <w:vAlign w:val="center"/>
          </w:tcPr>
          <w:p>
            <w:pPr>
              <w:spacing w:line="600" w:lineRule="atLeast"/>
              <w:rPr>
                <w:rFonts w:hint="eastAsia" w:ascii="仿宋_GB2312" w:hAnsi="宋体" w:eastAsia="仿宋_GB2312"/>
                <w:spacing w:val="25"/>
                <w:sz w:val="28"/>
                <w:szCs w:val="28"/>
              </w:rPr>
            </w:pPr>
            <w:r>
              <w:rPr>
                <w:rFonts w:hint="eastAsia" w:ascii="仿宋_GB2312" w:hAnsi="宋体" w:eastAsia="仿宋_GB2312"/>
                <w:spacing w:val="25"/>
                <w:sz w:val="28"/>
                <w:szCs w:val="28"/>
              </w:rPr>
              <w:t>行政处罚当事人基本情况</w:t>
            </w:r>
          </w:p>
        </w:tc>
        <w:tc>
          <w:tcPr>
            <w:tcW w:w="1246" w:type="dxa"/>
            <w:tcBorders>
              <w:top w:val="nil"/>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spacing w:line="600" w:lineRule="atLeast"/>
              <w:rPr>
                <w:rFonts w:hint="eastAsia" w:ascii="仿宋_GB2312" w:hAnsi="宋体" w:eastAsia="仿宋_GB2312"/>
                <w:spacing w:val="25"/>
                <w:sz w:val="28"/>
                <w:szCs w:val="28"/>
              </w:rPr>
            </w:pPr>
            <w:r>
              <w:rPr>
                <w:rFonts w:hint="eastAsia" w:ascii="仿宋_GB2312" w:hAnsi="宋体" w:eastAsia="仿宋_GB2312"/>
                <w:spacing w:val="25"/>
                <w:sz w:val="28"/>
                <w:szCs w:val="28"/>
              </w:rPr>
              <w:t>个体户</w:t>
            </w:r>
          </w:p>
        </w:tc>
        <w:tc>
          <w:tcPr>
            <w:tcW w:w="577" w:type="dxa"/>
            <w:tcBorders>
              <w:top w:val="single" w:color="auto" w:sz="6" w:space="0"/>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spacing w:line="600" w:lineRule="atLeast"/>
              <w:rPr>
                <w:rFonts w:hint="eastAsia" w:ascii="仿宋_GB2312" w:hAnsi="宋体" w:eastAsia="仿宋_GB2312"/>
                <w:spacing w:val="25"/>
                <w:sz w:val="28"/>
                <w:szCs w:val="28"/>
              </w:rPr>
            </w:pPr>
            <w:r>
              <w:rPr>
                <w:rFonts w:hint="eastAsia" w:ascii="仿宋_GB2312" w:hAnsi="宋体" w:eastAsia="仿宋_GB2312"/>
                <w:spacing w:val="25"/>
                <w:sz w:val="28"/>
                <w:szCs w:val="28"/>
              </w:rPr>
              <w:t>名称</w:t>
            </w:r>
          </w:p>
        </w:tc>
        <w:tc>
          <w:tcPr>
            <w:tcW w:w="4100" w:type="dxa"/>
            <w:tcBorders>
              <w:top w:val="single" w:color="auto" w:sz="6" w:space="0"/>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spacing w:line="600" w:lineRule="atLeast"/>
              <w:rPr>
                <w:rFonts w:hint="eastAsia" w:ascii="仿宋_GB2312" w:hAnsi="宋体" w:eastAsia="仿宋_GB2312"/>
                <w:spacing w:val="25"/>
                <w:sz w:val="28"/>
                <w:szCs w:val="28"/>
              </w:rPr>
            </w:pPr>
            <w:r>
              <w:rPr>
                <w:rFonts w:hint="eastAsia" w:ascii="仿宋_GB2312" w:hAnsi="宋体" w:eastAsia="仿宋_GB2312"/>
                <w:spacing w:val="25"/>
                <w:sz w:val="28"/>
                <w:szCs w:val="28"/>
              </w:rPr>
              <w:t>颍上县牛长于杂货店</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jc w:val="center"/>
        </w:trPr>
        <w:tc>
          <w:tcPr>
            <w:tcW w:w="3607" w:type="dxa"/>
            <w:gridSpan w:val="2"/>
            <w:tcBorders>
              <w:top w:val="nil"/>
              <w:left w:val="single" w:color="auto" w:sz="6" w:space="0"/>
              <w:bottom w:val="single" w:color="auto" w:sz="6" w:space="0"/>
              <w:right w:val="single" w:color="auto" w:sz="6" w:space="0"/>
            </w:tcBorders>
            <w:shd w:val="clear" w:color="auto" w:fill="auto"/>
            <w:noWrap w:val="0"/>
            <w:tcMar>
              <w:top w:w="0" w:type="dxa"/>
              <w:left w:w="105" w:type="dxa"/>
              <w:bottom w:w="0" w:type="dxa"/>
              <w:right w:w="105" w:type="dxa"/>
            </w:tcMar>
            <w:vAlign w:val="center"/>
          </w:tcPr>
          <w:p>
            <w:pPr>
              <w:spacing w:line="600" w:lineRule="atLeast"/>
              <w:rPr>
                <w:rFonts w:hint="eastAsia" w:ascii="仿宋_GB2312" w:hAnsi="宋体" w:eastAsia="仿宋_GB2312"/>
                <w:spacing w:val="25"/>
                <w:sz w:val="28"/>
                <w:szCs w:val="28"/>
              </w:rPr>
            </w:pPr>
            <w:r>
              <w:rPr>
                <w:rFonts w:hint="eastAsia" w:ascii="仿宋_GB2312" w:hAnsi="宋体" w:eastAsia="仿宋_GB2312"/>
                <w:spacing w:val="25"/>
                <w:sz w:val="28"/>
                <w:szCs w:val="28"/>
              </w:rPr>
              <w:t>违法行为类型</w:t>
            </w:r>
          </w:p>
        </w:tc>
        <w:tc>
          <w:tcPr>
            <w:tcW w:w="4677" w:type="dxa"/>
            <w:gridSpan w:val="2"/>
            <w:tcBorders>
              <w:top w:val="nil"/>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spacing w:line="600" w:lineRule="atLeast"/>
              <w:rPr>
                <w:rFonts w:hint="eastAsia" w:ascii="仿宋_GB2312" w:hAnsi="宋体" w:eastAsia="仿宋_GB2312"/>
                <w:spacing w:val="25"/>
                <w:sz w:val="28"/>
                <w:szCs w:val="28"/>
              </w:rPr>
            </w:pPr>
            <w:r>
              <w:rPr>
                <w:rFonts w:hint="eastAsia" w:ascii="仿宋_GB2312" w:hAnsi="宋体" w:eastAsia="仿宋_GB2312"/>
                <w:spacing w:val="25"/>
                <w:sz w:val="28"/>
                <w:szCs w:val="28"/>
              </w:rPr>
              <w:t>违反了《中华人民共和国食品安全法》第六十七条第一款第（一）项和第（四）项规定</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0" w:hRule="atLeast"/>
          <w:jc w:val="center"/>
        </w:trPr>
        <w:tc>
          <w:tcPr>
            <w:tcW w:w="3607" w:type="dxa"/>
            <w:gridSpan w:val="2"/>
            <w:tcBorders>
              <w:top w:val="nil"/>
              <w:left w:val="single" w:color="auto" w:sz="6" w:space="0"/>
              <w:bottom w:val="single" w:color="auto" w:sz="6" w:space="0"/>
              <w:right w:val="single" w:color="auto" w:sz="6" w:space="0"/>
            </w:tcBorders>
            <w:shd w:val="clear" w:color="auto" w:fill="auto"/>
            <w:noWrap w:val="0"/>
            <w:tcMar>
              <w:top w:w="0" w:type="dxa"/>
              <w:left w:w="105" w:type="dxa"/>
              <w:bottom w:w="0" w:type="dxa"/>
              <w:right w:w="105" w:type="dxa"/>
            </w:tcMar>
            <w:vAlign w:val="center"/>
          </w:tcPr>
          <w:p>
            <w:pPr>
              <w:spacing w:line="600" w:lineRule="atLeast"/>
              <w:rPr>
                <w:rFonts w:hint="eastAsia" w:ascii="仿宋_GB2312" w:hAnsi="宋体" w:eastAsia="仿宋_GB2312"/>
                <w:spacing w:val="25"/>
                <w:sz w:val="28"/>
                <w:szCs w:val="28"/>
              </w:rPr>
            </w:pPr>
            <w:r>
              <w:rPr>
                <w:rFonts w:hint="eastAsia" w:ascii="仿宋_GB2312" w:hAnsi="宋体" w:eastAsia="仿宋_GB2312"/>
                <w:spacing w:val="25"/>
                <w:sz w:val="28"/>
                <w:szCs w:val="28"/>
              </w:rPr>
              <w:t>行政处罚内容</w:t>
            </w:r>
          </w:p>
        </w:tc>
        <w:tc>
          <w:tcPr>
            <w:tcW w:w="4677" w:type="dxa"/>
            <w:gridSpan w:val="2"/>
            <w:tcBorders>
              <w:top w:val="nil"/>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numPr>
                <w:ilvl w:val="0"/>
                <w:numId w:val="1"/>
              </w:numPr>
              <w:spacing w:line="600" w:lineRule="atLeast"/>
              <w:ind w:leftChars="0"/>
              <w:rPr>
                <w:rFonts w:hint="eastAsia" w:ascii="仿宋_GB2312" w:hAnsi="宋体" w:eastAsia="仿宋_GB2312"/>
                <w:spacing w:val="25"/>
                <w:sz w:val="28"/>
                <w:szCs w:val="28"/>
              </w:rPr>
            </w:pPr>
            <w:r>
              <w:rPr>
                <w:rFonts w:hint="eastAsia" w:ascii="仿宋_GB2312" w:hAnsi="宋体" w:eastAsia="仿宋_GB2312"/>
                <w:spacing w:val="25"/>
                <w:sz w:val="28"/>
                <w:szCs w:val="28"/>
              </w:rPr>
              <w:t>没收辣椒面2袋；</w:t>
            </w:r>
          </w:p>
          <w:p>
            <w:pPr>
              <w:numPr>
                <w:ilvl w:val="0"/>
                <w:numId w:val="1"/>
              </w:numPr>
              <w:spacing w:line="600" w:lineRule="atLeast"/>
              <w:ind w:left="0" w:leftChars="0" w:firstLine="0" w:firstLineChars="0"/>
              <w:rPr>
                <w:rFonts w:hint="eastAsia" w:ascii="仿宋_GB2312" w:hAnsi="宋体" w:eastAsia="仿宋_GB2312"/>
                <w:spacing w:val="25"/>
                <w:sz w:val="28"/>
                <w:szCs w:val="28"/>
              </w:rPr>
            </w:pPr>
            <w:r>
              <w:rPr>
                <w:rFonts w:hint="eastAsia" w:ascii="仿宋_GB2312" w:hAnsi="宋体" w:eastAsia="仿宋_GB2312"/>
                <w:spacing w:val="25"/>
                <w:sz w:val="28"/>
                <w:szCs w:val="28"/>
              </w:rPr>
              <w:t>没收违法所得4元；</w:t>
            </w:r>
          </w:p>
          <w:p>
            <w:pPr>
              <w:numPr>
                <w:numId w:val="0"/>
              </w:numPr>
              <w:spacing w:line="600" w:lineRule="atLeast"/>
              <w:ind w:leftChars="0"/>
              <w:rPr>
                <w:rFonts w:hint="eastAsia" w:ascii="仿宋_GB2312" w:hAnsi="宋体" w:eastAsia="仿宋_GB2312"/>
                <w:spacing w:val="25"/>
                <w:sz w:val="28"/>
                <w:szCs w:val="28"/>
              </w:rPr>
            </w:pPr>
            <w:r>
              <w:rPr>
                <w:rFonts w:hint="eastAsia" w:ascii="仿宋_GB2312" w:hAnsi="宋体" w:eastAsia="仿宋_GB2312"/>
                <w:spacing w:val="25"/>
                <w:sz w:val="28"/>
                <w:szCs w:val="28"/>
              </w:rPr>
              <w:t>3、罚款2000元。</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Layout w:type="fixed"/>
          <w:tblCellMar>
            <w:top w:w="0" w:type="dxa"/>
            <w:left w:w="0" w:type="dxa"/>
            <w:bottom w:w="0" w:type="dxa"/>
            <w:right w:w="0" w:type="dxa"/>
          </w:tblCellMar>
        </w:tblPrEx>
        <w:trPr>
          <w:trHeight w:val="879" w:hRule="atLeast"/>
          <w:jc w:val="center"/>
        </w:trPr>
        <w:tc>
          <w:tcPr>
            <w:tcW w:w="3607" w:type="dxa"/>
            <w:gridSpan w:val="2"/>
            <w:tcBorders>
              <w:top w:val="nil"/>
              <w:left w:val="single" w:color="auto" w:sz="6" w:space="0"/>
              <w:bottom w:val="single" w:color="auto" w:sz="6" w:space="0"/>
              <w:right w:val="single" w:color="auto" w:sz="6" w:space="0"/>
            </w:tcBorders>
            <w:shd w:val="clear" w:color="auto" w:fill="auto"/>
            <w:noWrap w:val="0"/>
            <w:tcMar>
              <w:top w:w="0" w:type="dxa"/>
              <w:left w:w="105" w:type="dxa"/>
              <w:bottom w:w="0" w:type="dxa"/>
              <w:right w:w="105" w:type="dxa"/>
            </w:tcMar>
            <w:vAlign w:val="center"/>
          </w:tcPr>
          <w:p>
            <w:pPr>
              <w:spacing w:line="600" w:lineRule="atLeast"/>
              <w:rPr>
                <w:rFonts w:hint="eastAsia" w:ascii="仿宋_GB2312" w:hAnsi="宋体" w:eastAsia="仿宋_GB2312"/>
                <w:spacing w:val="25"/>
                <w:sz w:val="28"/>
                <w:szCs w:val="28"/>
              </w:rPr>
            </w:pPr>
            <w:r>
              <w:rPr>
                <w:rFonts w:hint="eastAsia" w:ascii="仿宋_GB2312" w:hAnsi="宋体" w:eastAsia="仿宋_GB2312"/>
                <w:spacing w:val="25"/>
                <w:sz w:val="28"/>
                <w:szCs w:val="28"/>
              </w:rPr>
              <w:t>作出行政处罚决定机关名称</w:t>
            </w:r>
          </w:p>
        </w:tc>
        <w:tc>
          <w:tcPr>
            <w:tcW w:w="4677" w:type="dxa"/>
            <w:gridSpan w:val="2"/>
            <w:tcBorders>
              <w:top w:val="nil"/>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spacing w:line="600" w:lineRule="atLeast"/>
              <w:rPr>
                <w:rFonts w:hint="eastAsia" w:ascii="仿宋_GB2312" w:hAnsi="宋体" w:eastAsia="仿宋_GB2312"/>
                <w:spacing w:val="25"/>
                <w:sz w:val="28"/>
                <w:szCs w:val="28"/>
              </w:rPr>
            </w:pPr>
            <w:r>
              <w:rPr>
                <w:rFonts w:hint="eastAsia" w:ascii="仿宋_GB2312" w:hAnsi="宋体" w:eastAsia="仿宋_GB2312"/>
                <w:spacing w:val="25"/>
                <w:sz w:val="28"/>
                <w:szCs w:val="28"/>
              </w:rPr>
              <w:t>颍上县市场监督管理局</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53" w:hRule="atLeast"/>
          <w:jc w:val="center"/>
        </w:trPr>
        <w:tc>
          <w:tcPr>
            <w:tcW w:w="3607" w:type="dxa"/>
            <w:gridSpan w:val="2"/>
            <w:tcBorders>
              <w:top w:val="nil"/>
              <w:left w:val="single" w:color="auto" w:sz="6" w:space="0"/>
              <w:bottom w:val="single" w:color="auto" w:sz="6" w:space="0"/>
              <w:right w:val="single" w:color="auto" w:sz="6" w:space="0"/>
            </w:tcBorders>
            <w:shd w:val="clear" w:color="auto" w:fill="auto"/>
            <w:noWrap w:val="0"/>
            <w:tcMar>
              <w:top w:w="0" w:type="dxa"/>
              <w:left w:w="105" w:type="dxa"/>
              <w:bottom w:w="0" w:type="dxa"/>
              <w:right w:w="105" w:type="dxa"/>
            </w:tcMar>
            <w:vAlign w:val="center"/>
          </w:tcPr>
          <w:p>
            <w:pPr>
              <w:spacing w:line="600" w:lineRule="atLeast"/>
              <w:rPr>
                <w:rFonts w:hint="eastAsia" w:ascii="仿宋_GB2312" w:hAnsi="宋体" w:eastAsia="仿宋_GB2312"/>
                <w:spacing w:val="25"/>
                <w:sz w:val="28"/>
                <w:szCs w:val="28"/>
              </w:rPr>
            </w:pPr>
            <w:r>
              <w:rPr>
                <w:rFonts w:hint="eastAsia" w:ascii="仿宋_GB2312" w:hAnsi="宋体" w:eastAsia="仿宋_GB2312"/>
                <w:spacing w:val="25"/>
                <w:sz w:val="28"/>
                <w:szCs w:val="28"/>
              </w:rPr>
              <w:t>作出行政处罚决定日期</w:t>
            </w:r>
          </w:p>
        </w:tc>
        <w:tc>
          <w:tcPr>
            <w:tcW w:w="4677" w:type="dxa"/>
            <w:gridSpan w:val="2"/>
            <w:tcBorders>
              <w:top w:val="nil"/>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spacing w:line="600" w:lineRule="atLeast"/>
              <w:rPr>
                <w:rFonts w:hint="eastAsia" w:ascii="仿宋_GB2312" w:hAnsi="宋体" w:eastAsia="仿宋_GB2312"/>
                <w:spacing w:val="25"/>
                <w:sz w:val="28"/>
                <w:szCs w:val="28"/>
              </w:rPr>
            </w:pPr>
            <w:r>
              <w:rPr>
                <w:rFonts w:hint="eastAsia" w:ascii="仿宋_GB2312" w:hAnsi="宋体" w:eastAsia="仿宋_GB2312"/>
                <w:spacing w:val="25"/>
                <w:sz w:val="28"/>
                <w:szCs w:val="28"/>
              </w:rPr>
              <w:t>2019年2月2</w:t>
            </w:r>
            <w:r>
              <w:rPr>
                <w:rFonts w:hint="eastAsia" w:ascii="仿宋_GB2312" w:hAnsi="宋体" w:eastAsia="仿宋_GB2312"/>
                <w:spacing w:val="25"/>
                <w:sz w:val="28"/>
                <w:szCs w:val="28"/>
                <w:lang w:val="en-US" w:eastAsia="zh-CN"/>
              </w:rPr>
              <w:t>1</w:t>
            </w:r>
            <w:bookmarkStart w:id="0" w:name="_GoBack"/>
            <w:bookmarkEnd w:id="0"/>
            <w:r>
              <w:rPr>
                <w:rFonts w:hint="eastAsia" w:ascii="仿宋_GB2312" w:hAnsi="宋体" w:eastAsia="仿宋_GB2312"/>
                <w:spacing w:val="25"/>
                <w:sz w:val="28"/>
                <w:szCs w:val="28"/>
              </w:rPr>
              <w:t>日</w:t>
            </w:r>
          </w:p>
        </w:tc>
      </w:tr>
    </w:tbl>
    <w:p>
      <w:pPr>
        <w:jc w:val="center"/>
        <w:rPr>
          <w:rFonts w:hint="eastAsia" w:ascii="方正小标宋简体" w:hAnsi="宋体" w:eastAsia="方正小标宋简体"/>
          <w:sz w:val="44"/>
          <w:szCs w:val="44"/>
        </w:rPr>
      </w:pPr>
    </w:p>
    <w:p>
      <w:pPr>
        <w:jc w:val="center"/>
        <w:rPr>
          <w:rFonts w:ascii="方正小标宋简体" w:hAnsi="宋体" w:eastAsia="方正小标宋简体"/>
          <w:sz w:val="44"/>
          <w:szCs w:val="44"/>
        </w:rPr>
      </w:pPr>
      <w:r>
        <w:rPr>
          <w:rFonts w:hint="eastAsia" w:ascii="方正小标宋简体" w:hAnsi="宋体" w:eastAsia="方正小标宋简体"/>
          <w:sz w:val="44"/>
          <w:szCs w:val="44"/>
        </w:rPr>
        <w:t>颍上县市场监督管理局</w:t>
      </w:r>
    </w:p>
    <w:p>
      <w:pPr>
        <w:jc w:val="center"/>
        <w:rPr>
          <w:rFonts w:ascii="方正小标宋简体" w:hAnsi="宋体" w:eastAsia="方正小标宋简体"/>
          <w:sz w:val="44"/>
          <w:szCs w:val="44"/>
        </w:rPr>
      </w:pPr>
      <w:r>
        <w:rPr>
          <w:rFonts w:hint="eastAsia" w:ascii="方正小标宋简体" w:hAnsi="宋体" w:eastAsia="方正小标宋简体"/>
          <w:sz w:val="44"/>
          <w:szCs w:val="44"/>
        </w:rPr>
        <w:t>行政处罚决定书</w:t>
      </w:r>
    </w:p>
    <w:p>
      <w:pPr>
        <w:jc w:val="center"/>
        <w:rPr>
          <w:rFonts w:ascii="仿宋_GB2312" w:eastAsia="仿宋_GB2312"/>
          <w:sz w:val="36"/>
          <w:szCs w:val="36"/>
        </w:rPr>
      </w:pPr>
      <w:r>
        <w:rPr>
          <w:rFonts w:hint="eastAsia" w:ascii="仿宋_GB2312" w:eastAsia="仿宋_GB2312"/>
          <w:sz w:val="36"/>
          <w:szCs w:val="36"/>
        </w:rPr>
        <w:t>颍市监</w:t>
      </w:r>
      <w:r>
        <w:rPr>
          <w:rFonts w:hint="eastAsia" w:ascii="仿宋_GB2312" w:eastAsia="仿宋_GB2312"/>
          <w:sz w:val="36"/>
          <w:szCs w:val="36"/>
          <w:u w:val="single"/>
        </w:rPr>
        <w:t xml:space="preserve"> 行处 </w:t>
      </w:r>
      <w:r>
        <w:rPr>
          <w:rFonts w:hint="eastAsia" w:ascii="仿宋_GB2312" w:eastAsia="仿宋_GB2312"/>
          <w:sz w:val="36"/>
          <w:szCs w:val="36"/>
        </w:rPr>
        <w:t>〔</w:t>
      </w:r>
      <w:r>
        <w:rPr>
          <w:rFonts w:hint="eastAsia" w:ascii="仿宋_GB2312" w:eastAsia="仿宋_GB2312"/>
          <w:sz w:val="36"/>
          <w:szCs w:val="36"/>
          <w:u w:val="single"/>
        </w:rPr>
        <w:t xml:space="preserve"> 201</w:t>
      </w:r>
      <w:r>
        <w:rPr>
          <w:rFonts w:hint="eastAsia" w:ascii="仿宋_GB2312" w:eastAsia="仿宋_GB2312"/>
          <w:sz w:val="36"/>
          <w:szCs w:val="36"/>
          <w:u w:val="single"/>
          <w:lang w:val="en-US" w:eastAsia="zh-CN"/>
        </w:rPr>
        <w:t>9</w:t>
      </w:r>
      <w:r>
        <w:rPr>
          <w:rFonts w:hint="eastAsia" w:ascii="仿宋_GB2312" w:eastAsia="仿宋_GB2312"/>
          <w:sz w:val="36"/>
          <w:szCs w:val="36"/>
        </w:rPr>
        <w:t>〕</w:t>
      </w:r>
      <w:r>
        <w:rPr>
          <w:rFonts w:hint="eastAsia" w:ascii="仿宋_GB2312" w:eastAsia="仿宋_GB2312"/>
          <w:sz w:val="36"/>
          <w:szCs w:val="36"/>
          <w:u w:val="single"/>
          <w:lang w:val="en-US" w:eastAsia="zh-CN"/>
        </w:rPr>
        <w:t>B646</w:t>
      </w:r>
      <w:r>
        <w:rPr>
          <w:rFonts w:hint="eastAsia" w:ascii="仿宋_GB2312" w:eastAsia="仿宋_GB2312"/>
          <w:sz w:val="36"/>
          <w:szCs w:val="36"/>
          <w:u w:val="single"/>
        </w:rPr>
        <w:t xml:space="preserve"> </w:t>
      </w:r>
      <w:r>
        <w:rPr>
          <w:rFonts w:hint="eastAsia" w:ascii="仿宋_GB2312" w:eastAsia="仿宋_GB2312"/>
          <w:sz w:val="36"/>
          <w:szCs w:val="36"/>
        </w:rPr>
        <w:t>号</w:t>
      </w:r>
    </w:p>
    <w:p>
      <w:pPr>
        <w:pStyle w:val="4"/>
        <w:ind w:firstLine="640" w:firstLineChars="200"/>
        <w:rPr>
          <w:rFonts w:hint="eastAsia" w:ascii="仿宋" w:hAnsi="仿宋" w:eastAsia="仿宋" w:cs="仿宋"/>
          <w:sz w:val="32"/>
          <w:szCs w:val="32"/>
          <w:lang w:bidi="en-US"/>
        </w:rPr>
      </w:pPr>
      <w:r>
        <w:rPr>
          <w:rFonts w:hint="eastAsia" w:ascii="仿宋" w:hAnsi="仿宋" w:eastAsia="仿宋" w:cs="仿宋"/>
          <w:sz w:val="32"/>
          <w:szCs w:val="32"/>
          <w:lang w:bidi="en-US"/>
        </w:rPr>
        <w:t>当事人：</w:t>
      </w:r>
      <w:r>
        <w:rPr>
          <w:rFonts w:hint="eastAsia" w:ascii="仿宋" w:hAnsi="仿宋" w:eastAsia="仿宋" w:cs="仿宋"/>
          <w:sz w:val="32"/>
          <w:szCs w:val="32"/>
          <w:lang w:val="en-US" w:eastAsia="zh-CN" w:bidi="en-US"/>
        </w:rPr>
        <w:t>颍上县牛长于杂货店</w:t>
      </w:r>
      <w:r>
        <w:rPr>
          <w:rFonts w:hint="eastAsia" w:ascii="仿宋" w:hAnsi="仿宋" w:eastAsia="仿宋" w:cs="仿宋"/>
          <w:sz w:val="32"/>
          <w:szCs w:val="32"/>
          <w:lang w:bidi="en-US"/>
        </w:rPr>
        <w:t>；</w:t>
      </w:r>
      <w:r>
        <w:rPr>
          <w:rFonts w:hint="eastAsia" w:ascii="仿宋" w:hAnsi="仿宋" w:eastAsia="仿宋" w:cs="仿宋"/>
          <w:sz w:val="32"/>
          <w:szCs w:val="32"/>
          <w:lang w:eastAsia="zh-CN" w:bidi="en-US"/>
        </w:rPr>
        <w:t>营业执照号码</w:t>
      </w:r>
      <w:r>
        <w:rPr>
          <w:rFonts w:hint="eastAsia" w:ascii="仿宋" w:hAnsi="仿宋" w:eastAsia="仿宋" w:cs="仿宋"/>
          <w:sz w:val="32"/>
          <w:szCs w:val="32"/>
          <w:lang w:bidi="en-US"/>
        </w:rPr>
        <w:t>：</w:t>
      </w:r>
      <w:r>
        <w:rPr>
          <w:rFonts w:hint="eastAsia" w:ascii="仿宋" w:hAnsi="仿宋" w:eastAsia="仿宋" w:cs="仿宋"/>
          <w:sz w:val="32"/>
          <w:szCs w:val="32"/>
          <w:lang w:val="en-US" w:eastAsia="zh-CN" w:bidi="en-US"/>
        </w:rPr>
        <w:t>341226600205574，</w:t>
      </w:r>
      <w:r>
        <w:rPr>
          <w:rFonts w:hint="eastAsia" w:ascii="仿宋" w:hAnsi="仿宋" w:eastAsia="仿宋" w:cs="仿宋"/>
          <w:sz w:val="32"/>
          <w:szCs w:val="32"/>
          <w:lang w:bidi="en-US"/>
        </w:rPr>
        <w:t>经营者姓名：</w:t>
      </w:r>
      <w:r>
        <w:rPr>
          <w:rFonts w:hint="eastAsia" w:ascii="仿宋" w:hAnsi="仿宋" w:eastAsia="仿宋" w:cs="仿宋"/>
          <w:sz w:val="32"/>
          <w:szCs w:val="32"/>
          <w:lang w:eastAsia="zh-CN" w:bidi="en-US"/>
        </w:rPr>
        <w:t>牛长于</w:t>
      </w:r>
      <w:r>
        <w:rPr>
          <w:rFonts w:hint="eastAsia" w:ascii="仿宋" w:hAnsi="仿宋" w:eastAsia="仿宋" w:cs="仿宋"/>
          <w:sz w:val="32"/>
          <w:szCs w:val="32"/>
          <w:lang w:bidi="en-US"/>
        </w:rPr>
        <w:t>，性别：</w:t>
      </w:r>
      <w:r>
        <w:rPr>
          <w:rFonts w:hint="eastAsia" w:ascii="仿宋" w:hAnsi="仿宋" w:eastAsia="仿宋" w:cs="仿宋"/>
          <w:sz w:val="32"/>
          <w:szCs w:val="32"/>
          <w:lang w:eastAsia="zh-CN" w:bidi="en-US"/>
        </w:rPr>
        <w:t>男</w:t>
      </w:r>
      <w:r>
        <w:rPr>
          <w:rFonts w:hint="eastAsia" w:ascii="仿宋" w:hAnsi="仿宋" w:eastAsia="仿宋" w:cs="仿宋"/>
          <w:sz w:val="32"/>
          <w:szCs w:val="32"/>
          <w:lang w:bidi="en-US"/>
        </w:rPr>
        <w:t>，民族：汉；文化程度：</w:t>
      </w:r>
      <w:r>
        <w:rPr>
          <w:rFonts w:hint="eastAsia" w:ascii="仿宋" w:hAnsi="仿宋" w:eastAsia="仿宋" w:cs="仿宋"/>
          <w:sz w:val="32"/>
          <w:szCs w:val="32"/>
          <w:lang w:eastAsia="zh-CN" w:bidi="en-US"/>
        </w:rPr>
        <w:t>小学</w:t>
      </w:r>
      <w:r>
        <w:rPr>
          <w:rFonts w:hint="eastAsia" w:ascii="仿宋" w:hAnsi="仿宋" w:eastAsia="仿宋" w:cs="仿宋"/>
          <w:sz w:val="32"/>
          <w:szCs w:val="32"/>
          <w:lang w:bidi="en-US"/>
        </w:rPr>
        <w:t>；系个体工商户，经营场所：颍上县江口镇</w:t>
      </w:r>
      <w:r>
        <w:rPr>
          <w:rFonts w:hint="eastAsia" w:ascii="仿宋" w:hAnsi="仿宋" w:eastAsia="仿宋" w:cs="仿宋"/>
          <w:sz w:val="32"/>
          <w:szCs w:val="32"/>
          <w:lang w:eastAsia="zh-CN" w:bidi="en-US"/>
        </w:rPr>
        <w:t>江北路</w:t>
      </w:r>
      <w:r>
        <w:rPr>
          <w:rFonts w:hint="eastAsia" w:ascii="仿宋" w:hAnsi="仿宋" w:eastAsia="仿宋" w:cs="仿宋"/>
          <w:sz w:val="32"/>
          <w:szCs w:val="32"/>
          <w:lang w:val="en-US" w:eastAsia="zh-CN" w:bidi="en-US"/>
        </w:rPr>
        <w:t>8号</w:t>
      </w:r>
      <w:r>
        <w:rPr>
          <w:rFonts w:hint="eastAsia" w:ascii="仿宋" w:hAnsi="仿宋" w:eastAsia="仿宋" w:cs="仿宋"/>
          <w:sz w:val="32"/>
          <w:szCs w:val="32"/>
          <w:lang w:bidi="en-US"/>
        </w:rPr>
        <w:t>，经营范围及方式：预包装食品</w:t>
      </w:r>
      <w:r>
        <w:rPr>
          <w:rFonts w:hint="eastAsia" w:ascii="仿宋" w:hAnsi="仿宋" w:eastAsia="仿宋" w:cs="仿宋"/>
          <w:sz w:val="32"/>
          <w:szCs w:val="32"/>
          <w:lang w:eastAsia="zh-CN" w:bidi="en-US"/>
        </w:rPr>
        <w:t>、乳制品（不含婴幼儿乳粉）</w:t>
      </w:r>
      <w:r>
        <w:rPr>
          <w:rFonts w:hint="eastAsia" w:ascii="仿宋" w:hAnsi="仿宋" w:eastAsia="仿宋" w:cs="仿宋"/>
          <w:sz w:val="32"/>
          <w:szCs w:val="32"/>
          <w:lang w:bidi="en-US"/>
        </w:rPr>
        <w:t>零售；</w:t>
      </w:r>
      <w:r>
        <w:rPr>
          <w:rFonts w:hint="eastAsia" w:ascii="仿宋" w:hAnsi="仿宋" w:eastAsia="仿宋" w:cs="仿宋"/>
          <w:sz w:val="32"/>
          <w:szCs w:val="32"/>
          <w:lang w:eastAsia="zh-CN" w:bidi="en-US"/>
        </w:rPr>
        <w:t>卷烟零售；日用百货</w:t>
      </w:r>
      <w:r>
        <w:rPr>
          <w:rFonts w:hint="eastAsia" w:ascii="仿宋" w:hAnsi="仿宋" w:eastAsia="仿宋" w:cs="仿宋"/>
          <w:sz w:val="32"/>
          <w:szCs w:val="32"/>
          <w:lang w:bidi="en-US"/>
        </w:rPr>
        <w:t>。</w:t>
      </w:r>
    </w:p>
    <w:p>
      <w:pPr>
        <w:pStyle w:val="4"/>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2019年1月22日，我局执法人员按照上级文件要求，依法对位于颍上县江口镇江北路8号的颍上县牛长于杂货店进行检查。执法人员发现当事人销售的预包装食用辣椒面共计2袋，标签上无生产日期和保质期。</w:t>
      </w:r>
    </w:p>
    <w:p>
      <w:pPr>
        <w:pStyle w:val="4"/>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当事人上述行为涉嫌违反了《中华人民共和国食品安全法》第六十七条第一款第（一）项和第（四）项的规定，</w:t>
      </w:r>
      <w:r>
        <w:rPr>
          <w:rFonts w:hint="eastAsia" w:ascii="仿宋" w:hAnsi="仿宋" w:eastAsia="仿宋" w:cs="仿宋"/>
          <w:sz w:val="32"/>
          <w:szCs w:val="32"/>
        </w:rPr>
        <w:t>为查明事实，我局于201</w:t>
      </w:r>
      <w:r>
        <w:rPr>
          <w:rFonts w:hint="eastAsia" w:ascii="仿宋" w:hAnsi="仿宋" w:eastAsia="仿宋" w:cs="仿宋"/>
          <w:sz w:val="32"/>
          <w:szCs w:val="32"/>
          <w:lang w:val="en-US" w:eastAsia="zh-CN"/>
        </w:rPr>
        <w:t>9</w:t>
      </w:r>
      <w:r>
        <w:rPr>
          <w:rFonts w:hint="eastAsia" w:ascii="仿宋" w:hAnsi="仿宋" w:eastAsia="仿宋" w:cs="仿宋"/>
          <w:sz w:val="32"/>
          <w:szCs w:val="32"/>
        </w:rPr>
        <w:t>年1月2</w:t>
      </w:r>
      <w:r>
        <w:rPr>
          <w:rFonts w:hint="eastAsia" w:ascii="仿宋" w:hAnsi="仿宋" w:eastAsia="仿宋" w:cs="仿宋"/>
          <w:sz w:val="32"/>
          <w:szCs w:val="32"/>
          <w:lang w:val="en-US" w:eastAsia="zh-CN"/>
        </w:rPr>
        <w:t>2</w:t>
      </w:r>
      <w:r>
        <w:rPr>
          <w:rFonts w:hint="eastAsia" w:ascii="仿宋" w:hAnsi="仿宋" w:eastAsia="仿宋" w:cs="仿宋"/>
          <w:sz w:val="32"/>
          <w:szCs w:val="32"/>
        </w:rPr>
        <w:t>日经报领导批准后立案调查。</w:t>
      </w:r>
    </w:p>
    <w:p>
      <w:pPr>
        <w:pStyle w:val="4"/>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经查，当事人2018年</w:t>
      </w:r>
      <w:r>
        <w:rPr>
          <w:rFonts w:hint="eastAsia" w:ascii="仿宋" w:hAnsi="仿宋" w:eastAsia="仿宋" w:cs="仿宋"/>
          <w:sz w:val="32"/>
          <w:szCs w:val="32"/>
          <w:lang w:val="en-US" w:eastAsia="zh-CN"/>
        </w:rPr>
        <w:t>12</w:t>
      </w:r>
      <w:r>
        <w:rPr>
          <w:rFonts w:hint="eastAsia" w:ascii="仿宋" w:hAnsi="仿宋" w:eastAsia="仿宋" w:cs="仿宋"/>
          <w:sz w:val="32"/>
          <w:szCs w:val="32"/>
        </w:rPr>
        <w:t>月份从阜阳</w:t>
      </w:r>
      <w:r>
        <w:rPr>
          <w:rFonts w:hint="eastAsia" w:ascii="仿宋" w:hAnsi="仿宋" w:eastAsia="仿宋" w:cs="仿宋"/>
          <w:sz w:val="32"/>
          <w:szCs w:val="32"/>
          <w:lang w:eastAsia="zh-CN"/>
        </w:rPr>
        <w:t>一送货车上购进</w:t>
      </w:r>
      <w:r>
        <w:rPr>
          <w:rFonts w:hint="eastAsia" w:ascii="仿宋" w:hAnsi="仿宋" w:eastAsia="仿宋" w:cs="仿宋"/>
          <w:sz w:val="32"/>
          <w:szCs w:val="32"/>
          <w:lang w:val="en-US" w:eastAsia="zh-CN"/>
        </w:rPr>
        <w:t>预包装食用辣椒面</w:t>
      </w:r>
      <w:r>
        <w:rPr>
          <w:rFonts w:hint="eastAsia" w:ascii="仿宋" w:hAnsi="仿宋" w:eastAsia="仿宋" w:cs="仿宋"/>
          <w:sz w:val="32"/>
          <w:szCs w:val="32"/>
        </w:rPr>
        <w:t>共计</w:t>
      </w:r>
      <w:r>
        <w:rPr>
          <w:rFonts w:hint="eastAsia" w:ascii="仿宋" w:hAnsi="仿宋" w:eastAsia="仿宋" w:cs="仿宋"/>
          <w:sz w:val="32"/>
          <w:szCs w:val="32"/>
          <w:lang w:val="en-US" w:eastAsia="zh-CN"/>
        </w:rPr>
        <w:t>4袋</w:t>
      </w:r>
      <w:r>
        <w:rPr>
          <w:rFonts w:hint="eastAsia" w:ascii="仿宋" w:hAnsi="仿宋" w:eastAsia="仿宋" w:cs="仿宋"/>
          <w:sz w:val="32"/>
          <w:szCs w:val="32"/>
        </w:rPr>
        <w:t>，进货价格</w:t>
      </w:r>
      <w:r>
        <w:rPr>
          <w:rFonts w:hint="eastAsia" w:ascii="仿宋" w:hAnsi="仿宋" w:eastAsia="仿宋" w:cs="仿宋"/>
          <w:sz w:val="32"/>
          <w:szCs w:val="32"/>
          <w:lang w:val="en-US" w:eastAsia="zh-CN"/>
        </w:rPr>
        <w:t>3</w:t>
      </w:r>
      <w:r>
        <w:rPr>
          <w:rFonts w:hint="eastAsia" w:ascii="仿宋" w:hAnsi="仿宋" w:eastAsia="仿宋" w:cs="仿宋"/>
          <w:sz w:val="32"/>
          <w:szCs w:val="32"/>
        </w:rPr>
        <w:t>元每</w:t>
      </w:r>
      <w:r>
        <w:rPr>
          <w:rFonts w:hint="eastAsia" w:ascii="仿宋" w:hAnsi="仿宋" w:eastAsia="仿宋" w:cs="仿宋"/>
          <w:sz w:val="32"/>
          <w:szCs w:val="32"/>
          <w:lang w:eastAsia="zh-CN"/>
        </w:rPr>
        <w:t>袋</w:t>
      </w:r>
      <w:r>
        <w:rPr>
          <w:rFonts w:hint="eastAsia" w:ascii="仿宋" w:hAnsi="仿宋" w:eastAsia="仿宋" w:cs="仿宋"/>
          <w:sz w:val="32"/>
          <w:szCs w:val="32"/>
        </w:rPr>
        <w:t>，并在其</w:t>
      </w:r>
      <w:r>
        <w:rPr>
          <w:rFonts w:hint="eastAsia" w:ascii="仿宋" w:hAnsi="仿宋" w:eastAsia="仿宋" w:cs="仿宋"/>
          <w:sz w:val="32"/>
          <w:szCs w:val="32"/>
          <w:lang w:eastAsia="zh-CN"/>
        </w:rPr>
        <w:t>店</w:t>
      </w:r>
      <w:r>
        <w:rPr>
          <w:rFonts w:hint="eastAsia" w:ascii="仿宋" w:hAnsi="仿宋" w:eastAsia="仿宋" w:cs="仿宋"/>
          <w:sz w:val="32"/>
          <w:szCs w:val="32"/>
        </w:rPr>
        <w:t>内以每</w:t>
      </w:r>
      <w:r>
        <w:rPr>
          <w:rFonts w:hint="eastAsia" w:ascii="仿宋" w:hAnsi="仿宋" w:eastAsia="仿宋" w:cs="仿宋"/>
          <w:sz w:val="32"/>
          <w:szCs w:val="32"/>
          <w:lang w:eastAsia="zh-CN"/>
        </w:rPr>
        <w:t>包</w:t>
      </w:r>
      <w:r>
        <w:rPr>
          <w:rFonts w:hint="eastAsia" w:ascii="仿宋" w:hAnsi="仿宋" w:eastAsia="仿宋" w:cs="仿宋"/>
          <w:sz w:val="32"/>
          <w:szCs w:val="32"/>
          <w:lang w:val="en-US" w:eastAsia="zh-CN"/>
        </w:rPr>
        <w:t>5</w:t>
      </w:r>
      <w:r>
        <w:rPr>
          <w:rFonts w:hint="eastAsia" w:ascii="仿宋" w:hAnsi="仿宋" w:eastAsia="仿宋" w:cs="仿宋"/>
          <w:sz w:val="32"/>
          <w:szCs w:val="32"/>
        </w:rPr>
        <w:t>元的价格对外销售。</w:t>
      </w:r>
      <w:r>
        <w:rPr>
          <w:rFonts w:hint="eastAsia" w:ascii="仿宋" w:hAnsi="仿宋" w:eastAsia="仿宋" w:cs="仿宋"/>
          <w:sz w:val="32"/>
          <w:szCs w:val="32"/>
          <w:lang w:val="en-US" w:eastAsia="zh-CN"/>
        </w:rPr>
        <w:t>2019年1月22日，我局执法人员按照上级文件要求，依法对当事人经营场所进行检查。执法人员发现当事人销售的上述预包装食用辣椒面共计2袋，标签上无生产日期和保质期。</w:t>
      </w:r>
      <w:r>
        <w:rPr>
          <w:rFonts w:hint="eastAsia" w:ascii="仿宋" w:hAnsi="仿宋" w:eastAsia="仿宋" w:cs="仿宋"/>
          <w:sz w:val="32"/>
          <w:szCs w:val="32"/>
          <w:lang w:eastAsia="zh-CN"/>
        </w:rPr>
        <w:t>据当事人陈述，上述食品是第一次购进，共计销售</w:t>
      </w:r>
      <w:r>
        <w:rPr>
          <w:rFonts w:hint="eastAsia" w:ascii="仿宋" w:hAnsi="仿宋" w:eastAsia="仿宋" w:cs="仿宋"/>
          <w:sz w:val="32"/>
          <w:szCs w:val="32"/>
          <w:lang w:val="en-US" w:eastAsia="zh-CN"/>
        </w:rPr>
        <w:t>2袋，</w:t>
      </w:r>
      <w:r>
        <w:rPr>
          <w:rFonts w:hint="eastAsia" w:ascii="仿宋" w:hAnsi="仿宋" w:eastAsia="仿宋" w:cs="仿宋"/>
          <w:sz w:val="32"/>
          <w:szCs w:val="32"/>
          <w:lang w:eastAsia="zh-CN"/>
        </w:rPr>
        <w:t>进货时索取了购货发票，现已丢失，同时</w:t>
      </w:r>
      <w:r>
        <w:rPr>
          <w:rFonts w:hint="eastAsia" w:ascii="仿宋" w:hAnsi="仿宋" w:eastAsia="仿宋" w:cs="仿宋"/>
          <w:sz w:val="32"/>
          <w:szCs w:val="32"/>
        </w:rPr>
        <w:t>也未建立经营台账</w:t>
      </w:r>
      <w:r>
        <w:rPr>
          <w:rFonts w:hint="eastAsia" w:ascii="仿宋" w:hAnsi="仿宋" w:eastAsia="仿宋" w:cs="仿宋"/>
          <w:sz w:val="32"/>
          <w:szCs w:val="32"/>
          <w:lang w:eastAsia="zh-CN"/>
        </w:rPr>
        <w:t>。故</w:t>
      </w:r>
      <w:r>
        <w:rPr>
          <w:rFonts w:hint="eastAsia" w:ascii="仿宋" w:hAnsi="仿宋" w:eastAsia="仿宋" w:cs="仿宋"/>
          <w:sz w:val="32"/>
          <w:szCs w:val="32"/>
        </w:rPr>
        <w:t>违法所得共</w:t>
      </w:r>
      <w:r>
        <w:rPr>
          <w:rFonts w:hint="eastAsia" w:ascii="仿宋" w:hAnsi="仿宋" w:eastAsia="仿宋" w:cs="仿宋"/>
          <w:sz w:val="32"/>
          <w:szCs w:val="32"/>
          <w:lang w:val="en-US" w:eastAsia="zh-CN"/>
        </w:rPr>
        <w:t>4</w:t>
      </w:r>
      <w:r>
        <w:rPr>
          <w:rFonts w:hint="eastAsia" w:ascii="仿宋" w:hAnsi="仿宋" w:eastAsia="仿宋" w:cs="仿宋"/>
          <w:sz w:val="32"/>
          <w:szCs w:val="32"/>
        </w:rPr>
        <w:t>元，违法总值</w:t>
      </w:r>
      <w:r>
        <w:rPr>
          <w:rFonts w:hint="eastAsia" w:ascii="仿宋" w:hAnsi="仿宋" w:eastAsia="仿宋" w:cs="仿宋"/>
          <w:sz w:val="32"/>
          <w:szCs w:val="32"/>
          <w:lang w:val="en-US" w:eastAsia="zh-CN"/>
        </w:rPr>
        <w:t>20</w:t>
      </w:r>
      <w:r>
        <w:rPr>
          <w:rFonts w:hint="eastAsia" w:ascii="仿宋" w:hAnsi="仿宋" w:eastAsia="仿宋" w:cs="仿宋"/>
          <w:sz w:val="32"/>
          <w:szCs w:val="32"/>
        </w:rPr>
        <w:t>元。</w:t>
      </w:r>
      <w:r>
        <w:rPr>
          <w:rFonts w:hint="eastAsia" w:ascii="仿宋" w:hAnsi="仿宋" w:eastAsia="仿宋" w:cs="仿宋"/>
          <w:sz w:val="32"/>
          <w:szCs w:val="32"/>
          <w:lang w:eastAsia="zh-CN"/>
        </w:rPr>
        <w:t>由于当事人能够主动积极配合检查，且初次违法，危害后果轻微，建议减轻处罚。</w:t>
      </w:r>
    </w:p>
    <w:p>
      <w:pPr>
        <w:pStyle w:val="4"/>
        <w:ind w:firstLine="640" w:firstLineChars="200"/>
        <w:rPr>
          <w:rFonts w:hint="eastAsia" w:ascii="仿宋" w:hAnsi="仿宋" w:eastAsia="仿宋" w:cs="仿宋"/>
          <w:sz w:val="32"/>
          <w:szCs w:val="32"/>
        </w:rPr>
      </w:pPr>
      <w:r>
        <w:rPr>
          <w:rFonts w:hint="eastAsia" w:ascii="仿宋" w:hAnsi="仿宋" w:eastAsia="仿宋" w:cs="仿宋"/>
          <w:sz w:val="32"/>
          <w:szCs w:val="32"/>
        </w:rPr>
        <w:t>以上事实有下列证据为证：</w:t>
      </w:r>
    </w:p>
    <w:p>
      <w:pPr>
        <w:pStyle w:val="4"/>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1、现场检查笔录</w:t>
      </w:r>
      <w:r>
        <w:rPr>
          <w:rFonts w:hint="eastAsia" w:ascii="仿宋" w:hAnsi="仿宋" w:eastAsia="仿宋" w:cs="仿宋"/>
          <w:sz w:val="32"/>
          <w:szCs w:val="32"/>
          <w:lang w:eastAsia="zh-CN"/>
        </w:rPr>
        <w:t>一</w:t>
      </w:r>
      <w:r>
        <w:rPr>
          <w:rFonts w:hint="eastAsia" w:ascii="仿宋" w:hAnsi="仿宋" w:eastAsia="仿宋" w:cs="仿宋"/>
          <w:sz w:val="32"/>
          <w:szCs w:val="32"/>
        </w:rPr>
        <w:t>份，并经当事人签字确认，证明了当事人现场经营情况</w:t>
      </w:r>
      <w:r>
        <w:rPr>
          <w:rFonts w:hint="eastAsia" w:ascii="仿宋" w:hAnsi="仿宋" w:eastAsia="仿宋" w:cs="仿宋"/>
          <w:sz w:val="32"/>
          <w:szCs w:val="32"/>
          <w:lang w:eastAsia="zh-CN"/>
        </w:rPr>
        <w:t>和执法人员检查情况。</w:t>
      </w:r>
    </w:p>
    <w:p>
      <w:pPr>
        <w:pStyle w:val="4"/>
        <w:ind w:firstLine="640" w:firstLineChars="200"/>
        <w:rPr>
          <w:rFonts w:hint="eastAsia" w:ascii="仿宋" w:hAnsi="仿宋" w:eastAsia="仿宋" w:cs="仿宋"/>
          <w:sz w:val="32"/>
          <w:szCs w:val="32"/>
        </w:rPr>
      </w:pPr>
      <w:r>
        <w:rPr>
          <w:rFonts w:hint="eastAsia" w:ascii="仿宋" w:hAnsi="仿宋" w:eastAsia="仿宋" w:cs="仿宋"/>
          <w:sz w:val="32"/>
          <w:szCs w:val="32"/>
        </w:rPr>
        <w:t>2、询问笔录一份，并经当事人签字确认，证明了当事人经销的</w:t>
      </w:r>
      <w:r>
        <w:rPr>
          <w:rFonts w:hint="eastAsia" w:ascii="仿宋" w:hAnsi="仿宋" w:eastAsia="仿宋" w:cs="仿宋"/>
          <w:sz w:val="32"/>
          <w:szCs w:val="32"/>
          <w:lang w:eastAsia="zh-CN"/>
        </w:rPr>
        <w:t>上述食品</w:t>
      </w:r>
      <w:r>
        <w:rPr>
          <w:rFonts w:hint="eastAsia" w:ascii="仿宋" w:hAnsi="仿宋" w:eastAsia="仿宋" w:cs="仿宋"/>
          <w:sz w:val="32"/>
          <w:szCs w:val="32"/>
        </w:rPr>
        <w:t>进货渠道及价格、数量等情况； </w:t>
      </w:r>
    </w:p>
    <w:p>
      <w:pPr>
        <w:pStyle w:val="4"/>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3</w:t>
      </w:r>
      <w:r>
        <w:rPr>
          <w:rFonts w:hint="eastAsia" w:ascii="仿宋" w:hAnsi="仿宋" w:eastAsia="仿宋" w:cs="仿宋"/>
          <w:sz w:val="32"/>
          <w:szCs w:val="32"/>
        </w:rPr>
        <w:t>、当事人提供的营业执照</w:t>
      </w:r>
      <w:r>
        <w:rPr>
          <w:rFonts w:hint="eastAsia" w:ascii="仿宋" w:hAnsi="仿宋" w:eastAsia="仿宋" w:cs="仿宋"/>
          <w:sz w:val="32"/>
          <w:szCs w:val="32"/>
          <w:lang w:eastAsia="zh-CN"/>
        </w:rPr>
        <w:t>、食品经营许可证</w:t>
      </w:r>
      <w:r>
        <w:rPr>
          <w:rFonts w:hint="eastAsia" w:ascii="仿宋" w:hAnsi="仿宋" w:eastAsia="仿宋" w:cs="仿宋"/>
          <w:sz w:val="32"/>
          <w:szCs w:val="32"/>
        </w:rPr>
        <w:t>及当事人身份证复印件各一份，证明当事人经营主体资格和身份；</w:t>
      </w:r>
    </w:p>
    <w:p>
      <w:pPr>
        <w:pStyle w:val="4"/>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、颍上县食品药品监督管理局查封（扣押）决定书</w:t>
      </w:r>
      <w:r>
        <w:rPr>
          <w:rFonts w:hint="eastAsia" w:ascii="仿宋" w:hAnsi="仿宋" w:eastAsia="仿宋" w:cs="仿宋"/>
          <w:sz w:val="32"/>
          <w:szCs w:val="32"/>
          <w:lang w:eastAsia="zh-CN"/>
        </w:rPr>
        <w:t>及财务清单各一份</w:t>
      </w:r>
      <w:r>
        <w:rPr>
          <w:rFonts w:hint="eastAsia" w:ascii="仿宋" w:hAnsi="仿宋" w:eastAsia="仿宋" w:cs="仿宋"/>
          <w:sz w:val="32"/>
          <w:szCs w:val="32"/>
        </w:rPr>
        <w:t>，证明了</w:t>
      </w:r>
      <w:r>
        <w:rPr>
          <w:rFonts w:hint="eastAsia" w:ascii="仿宋" w:hAnsi="仿宋" w:eastAsia="仿宋" w:cs="仿宋"/>
          <w:sz w:val="32"/>
          <w:szCs w:val="32"/>
          <w:lang w:eastAsia="zh-CN"/>
        </w:rPr>
        <w:t>扣押</w:t>
      </w:r>
      <w:r>
        <w:rPr>
          <w:rFonts w:hint="eastAsia" w:ascii="仿宋" w:hAnsi="仿宋" w:eastAsia="仿宋" w:cs="仿宋"/>
          <w:sz w:val="32"/>
          <w:szCs w:val="32"/>
        </w:rPr>
        <w:t>过程和方式合法；</w:t>
      </w:r>
    </w:p>
    <w:p>
      <w:pPr>
        <w:pStyle w:val="4"/>
        <w:ind w:firstLine="640" w:firstLineChars="200"/>
        <w:rPr>
          <w:rFonts w:hint="eastAsia" w:ascii="仿宋" w:hAnsi="仿宋" w:eastAsia="仿宋" w:cs="仿宋"/>
          <w:sz w:val="32"/>
          <w:szCs w:val="32"/>
        </w:rPr>
      </w:pPr>
      <w:r>
        <w:rPr>
          <w:rFonts w:hint="eastAsia" w:ascii="仿宋" w:hAnsi="仿宋" w:eastAsia="仿宋" w:cs="仿宋"/>
          <w:sz w:val="32"/>
          <w:szCs w:val="32"/>
        </w:rPr>
        <w:t>当事人行为涉嫌违反</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中华人民共和国食品安全法》第六十七条第一款第（一）项和第（四）项的规定</w:t>
      </w:r>
      <w:r>
        <w:rPr>
          <w:rFonts w:hint="eastAsia" w:ascii="仿宋" w:hAnsi="仿宋" w:eastAsia="仿宋" w:cs="仿宋"/>
          <w:sz w:val="32"/>
          <w:szCs w:val="32"/>
        </w:rPr>
        <w:t>，即“ </w:t>
      </w:r>
      <w:r>
        <w:rPr>
          <w:rFonts w:hint="eastAsia" w:ascii="仿宋" w:hAnsi="仿宋" w:eastAsia="仿宋" w:cs="仿宋"/>
          <w:sz w:val="32"/>
          <w:szCs w:val="32"/>
          <w:lang w:eastAsia="zh-CN"/>
        </w:rPr>
        <w:t>预包装食品的包装上应该有标签，标签应该标明下列事项：（一）名称、规格、净含量、生产日期；（四）保质期</w:t>
      </w:r>
      <w:r>
        <w:rPr>
          <w:rFonts w:hint="eastAsia" w:ascii="仿宋" w:hAnsi="仿宋" w:eastAsia="仿宋" w:cs="仿宋"/>
          <w:sz w:val="32"/>
          <w:szCs w:val="32"/>
        </w:rPr>
        <w:t>”的规定，属</w:t>
      </w:r>
      <w:r>
        <w:rPr>
          <w:rFonts w:hint="eastAsia" w:ascii="仿宋" w:hAnsi="仿宋" w:eastAsia="仿宋" w:cs="仿宋"/>
          <w:sz w:val="32"/>
          <w:szCs w:val="32"/>
          <w:lang w:eastAsia="zh-CN"/>
        </w:rPr>
        <w:t>销售预包装食品</w:t>
      </w:r>
      <w:r>
        <w:rPr>
          <w:rFonts w:hint="eastAsia" w:ascii="仿宋" w:hAnsi="仿宋" w:eastAsia="仿宋" w:cs="仿宋"/>
          <w:sz w:val="32"/>
          <w:szCs w:val="32"/>
        </w:rPr>
        <w:t>的</w:t>
      </w:r>
      <w:r>
        <w:rPr>
          <w:rFonts w:hint="eastAsia" w:ascii="仿宋" w:hAnsi="仿宋" w:eastAsia="仿宋" w:cs="仿宋"/>
          <w:sz w:val="32"/>
          <w:szCs w:val="32"/>
          <w:lang w:eastAsia="zh-CN"/>
        </w:rPr>
        <w:t>标签不符合规定的</w:t>
      </w:r>
      <w:r>
        <w:rPr>
          <w:rFonts w:hint="eastAsia" w:ascii="仿宋" w:hAnsi="仿宋" w:eastAsia="仿宋" w:cs="仿宋"/>
          <w:sz w:val="32"/>
          <w:szCs w:val="32"/>
        </w:rPr>
        <w:t>违法行为。</w:t>
      </w:r>
    </w:p>
    <w:p>
      <w:pPr>
        <w:pStyle w:val="4"/>
        <w:ind w:firstLine="640" w:firstLineChars="200"/>
        <w:rPr>
          <w:rFonts w:hint="eastAsia" w:ascii="仿宋" w:hAnsi="仿宋" w:eastAsia="仿宋" w:cs="仿宋"/>
          <w:sz w:val="32"/>
          <w:szCs w:val="32"/>
        </w:rPr>
      </w:pPr>
      <w:r>
        <w:rPr>
          <w:rFonts w:hint="eastAsia"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年</w:t>
      </w:r>
      <w:r>
        <w:rPr>
          <w:rFonts w:hint="eastAsia" w:ascii="仿宋" w:hAnsi="仿宋" w:eastAsia="仿宋" w:cs="仿宋"/>
          <w:sz w:val="32"/>
          <w:szCs w:val="32"/>
          <w:lang w:val="en-US" w:eastAsia="zh-CN"/>
        </w:rPr>
        <w:t>2</w:t>
      </w:r>
      <w:r>
        <w:rPr>
          <w:rFonts w:hint="eastAsia" w:ascii="仿宋" w:hAnsi="仿宋" w:eastAsia="仿宋" w:cs="仿宋"/>
          <w:sz w:val="32"/>
          <w:szCs w:val="32"/>
        </w:rPr>
        <w:t>月</w:t>
      </w:r>
      <w:r>
        <w:rPr>
          <w:rFonts w:hint="eastAsia" w:ascii="仿宋" w:hAnsi="仿宋" w:eastAsia="仿宋" w:cs="仿宋"/>
          <w:sz w:val="32"/>
          <w:szCs w:val="32"/>
          <w:lang w:val="en-US" w:eastAsia="zh-CN"/>
        </w:rPr>
        <w:t>15</w:t>
      </w:r>
      <w:r>
        <w:rPr>
          <w:rFonts w:hint="eastAsia" w:ascii="仿宋" w:hAnsi="仿宋" w:eastAsia="仿宋" w:cs="仿宋"/>
          <w:sz w:val="32"/>
          <w:szCs w:val="32"/>
        </w:rPr>
        <w:t>日，我局依法向当事人送达了“颍市监行处听告字（201</w:t>
      </w:r>
      <w:r>
        <w:rPr>
          <w:rFonts w:hint="eastAsia" w:ascii="仿宋" w:hAnsi="仿宋" w:eastAsia="仿宋" w:cs="仿宋"/>
          <w:sz w:val="32"/>
          <w:szCs w:val="32"/>
          <w:lang w:val="en-US" w:eastAsia="zh-CN"/>
        </w:rPr>
        <w:t>9</w:t>
      </w:r>
      <w:r>
        <w:rPr>
          <w:rFonts w:hint="eastAsia" w:ascii="仿宋" w:hAnsi="仿宋" w:eastAsia="仿宋" w:cs="仿宋"/>
          <w:sz w:val="32"/>
          <w:szCs w:val="32"/>
        </w:rPr>
        <w:t xml:space="preserve">）第 </w:t>
      </w:r>
      <w:r>
        <w:rPr>
          <w:rFonts w:hint="eastAsia" w:ascii="仿宋" w:hAnsi="仿宋" w:eastAsia="仿宋" w:cs="仿宋"/>
          <w:sz w:val="32"/>
          <w:szCs w:val="32"/>
          <w:lang w:val="en-US" w:eastAsia="zh-CN"/>
        </w:rPr>
        <w:t>B343</w:t>
      </w:r>
      <w:r>
        <w:rPr>
          <w:rFonts w:hint="eastAsia" w:ascii="仿宋" w:hAnsi="仿宋" w:eastAsia="仿宋" w:cs="仿宋"/>
          <w:sz w:val="32"/>
          <w:szCs w:val="32"/>
        </w:rPr>
        <w:t>号”《行政处罚听证告知书》，当事人在法定的期限内未向我局提出陈述、申辩，也未申请听证。</w:t>
      </w:r>
      <w:r>
        <w:rPr>
          <w:rFonts w:hint="eastAsia" w:ascii="仿宋" w:hAnsi="仿宋" w:eastAsia="仿宋" w:cs="仿宋"/>
          <w:sz w:val="32"/>
          <w:szCs w:val="32"/>
        </w:rPr>
        <w:br w:type="textWrapping"/>
      </w:r>
      <w:r>
        <w:rPr>
          <w:rFonts w:hint="eastAsia" w:ascii="仿宋" w:hAnsi="仿宋" w:eastAsia="仿宋" w:cs="仿宋"/>
          <w:sz w:val="32"/>
          <w:szCs w:val="32"/>
        </w:rPr>
        <w:t xml:space="preserve">    依据《中华人民共和国</w:t>
      </w:r>
      <w:r>
        <w:rPr>
          <w:rFonts w:hint="eastAsia" w:ascii="仿宋" w:hAnsi="仿宋" w:eastAsia="仿宋" w:cs="仿宋"/>
          <w:sz w:val="32"/>
          <w:szCs w:val="32"/>
          <w:lang w:eastAsia="zh-CN"/>
        </w:rPr>
        <w:t>食品安全法</w:t>
      </w:r>
      <w:r>
        <w:rPr>
          <w:rFonts w:hint="eastAsia" w:ascii="仿宋" w:hAnsi="仿宋" w:eastAsia="仿宋" w:cs="仿宋"/>
          <w:sz w:val="32"/>
          <w:szCs w:val="32"/>
        </w:rPr>
        <w:t>》第一百二十五条</w:t>
      </w:r>
      <w:r>
        <w:rPr>
          <w:rFonts w:hint="eastAsia" w:ascii="仿宋" w:hAnsi="仿宋" w:eastAsia="仿宋" w:cs="仿宋"/>
          <w:sz w:val="32"/>
          <w:szCs w:val="32"/>
          <w:lang w:eastAsia="zh-CN"/>
        </w:rPr>
        <w:t>第一款第（二）项规定，</w:t>
      </w:r>
      <w:r>
        <w:rPr>
          <w:rFonts w:hint="eastAsia" w:ascii="仿宋" w:hAnsi="仿宋" w:eastAsia="仿宋" w:cs="仿宋"/>
          <w:sz w:val="32"/>
          <w:szCs w:val="32"/>
        </w:rPr>
        <w:t xml:space="preserve"> “违反本法规定，有下列情形之一的，由县级以上人民政府食品药品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二）生产经营无标签的预包装食品、食品添加剂或者标签、说明书不符合本法规定的食品、食品添加剂；”之规定，参照</w:t>
      </w:r>
      <w:r>
        <w:rPr>
          <w:rFonts w:hint="eastAsia" w:ascii="仿宋" w:hAnsi="仿宋" w:eastAsia="仿宋" w:cs="仿宋"/>
          <w:sz w:val="32"/>
          <w:szCs w:val="32"/>
          <w:lang w:eastAsia="zh-CN"/>
        </w:rPr>
        <w:t>《</w:t>
      </w:r>
      <w:r>
        <w:rPr>
          <w:rFonts w:hint="eastAsia" w:ascii="仿宋" w:hAnsi="仿宋" w:eastAsia="仿宋" w:cs="仿宋"/>
          <w:sz w:val="32"/>
          <w:szCs w:val="32"/>
        </w:rPr>
        <w:t>安徽省食品药品行政处罚裁量适用规则（试行）</w:t>
      </w:r>
      <w:r>
        <w:rPr>
          <w:rFonts w:hint="eastAsia" w:ascii="仿宋" w:hAnsi="仿宋" w:eastAsia="仿宋" w:cs="仿宋"/>
          <w:sz w:val="32"/>
          <w:szCs w:val="32"/>
          <w:lang w:eastAsia="zh-CN"/>
        </w:rPr>
        <w:t>》</w:t>
      </w:r>
      <w:r>
        <w:rPr>
          <w:rFonts w:hint="eastAsia" w:ascii="仿宋" w:hAnsi="仿宋" w:eastAsia="仿宋" w:cs="仿宋"/>
          <w:sz w:val="32"/>
          <w:szCs w:val="32"/>
        </w:rPr>
        <w:t>第十一条  “具有下列情形之一的，应当予以减轻行政处罚：</w:t>
      </w:r>
      <w:r>
        <w:rPr>
          <w:rFonts w:hint="eastAsia" w:ascii="仿宋" w:hAnsi="仿宋" w:eastAsia="仿宋" w:cs="仿宋"/>
          <w:sz w:val="32"/>
          <w:szCs w:val="32"/>
          <w:lang w:eastAsia="zh-CN"/>
        </w:rPr>
        <w:t>（</w:t>
      </w:r>
      <w:r>
        <w:rPr>
          <w:rFonts w:hint="eastAsia" w:ascii="仿宋" w:hAnsi="仿宋" w:eastAsia="仿宋" w:cs="仿宋"/>
          <w:sz w:val="32"/>
          <w:szCs w:val="32"/>
        </w:rPr>
        <w:t>三）初次违法，危害后果轻微的；</w:t>
      </w:r>
      <w:r>
        <w:rPr>
          <w:rFonts w:hint="eastAsia" w:ascii="仿宋" w:hAnsi="仿宋" w:eastAsia="仿宋" w:cs="仿宋"/>
          <w:sz w:val="32"/>
          <w:szCs w:val="32"/>
          <w:lang w:eastAsia="zh-CN"/>
        </w:rPr>
        <w:t>”和第九条第二款“符合裁量规则第十一条规定情形之一的，减轻行政处罚，处一千元以上五千元以下罚款：”的有关规定处罚。</w:t>
      </w:r>
      <w:r>
        <w:rPr>
          <w:rFonts w:hint="eastAsia" w:ascii="仿宋" w:hAnsi="仿宋" w:eastAsia="仿宋" w:cs="仿宋"/>
          <w:sz w:val="32"/>
          <w:szCs w:val="32"/>
        </w:rPr>
        <w:t xml:space="preserve">决定对当事人处罚如下： </w:t>
      </w:r>
    </w:p>
    <w:p>
      <w:pPr>
        <w:pStyle w:val="4"/>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1、没收辣椒面2袋；2</w:t>
      </w:r>
      <w:r>
        <w:rPr>
          <w:rFonts w:hint="eastAsia" w:ascii="仿宋" w:hAnsi="仿宋" w:eastAsia="仿宋" w:cs="仿宋"/>
          <w:sz w:val="32"/>
          <w:szCs w:val="32"/>
        </w:rPr>
        <w:t>、没收违法所得</w:t>
      </w:r>
      <w:r>
        <w:rPr>
          <w:rFonts w:hint="eastAsia" w:ascii="仿宋" w:hAnsi="仿宋" w:eastAsia="仿宋" w:cs="仿宋"/>
          <w:sz w:val="32"/>
          <w:szCs w:val="32"/>
          <w:lang w:val="en-US" w:eastAsia="zh-CN"/>
        </w:rPr>
        <w:t>4</w:t>
      </w:r>
      <w:r>
        <w:rPr>
          <w:rFonts w:hint="eastAsia" w:ascii="仿宋" w:hAnsi="仿宋" w:eastAsia="仿宋" w:cs="仿宋"/>
          <w:sz w:val="32"/>
          <w:szCs w:val="32"/>
        </w:rPr>
        <w:t>元；3、罚款</w:t>
      </w:r>
      <w:r>
        <w:rPr>
          <w:rFonts w:hint="eastAsia" w:ascii="仿宋" w:hAnsi="仿宋" w:eastAsia="仿宋" w:cs="仿宋"/>
          <w:sz w:val="32"/>
          <w:szCs w:val="32"/>
          <w:lang w:val="en-US" w:eastAsia="zh-CN"/>
        </w:rPr>
        <w:t>2000</w:t>
      </w:r>
      <w:r>
        <w:rPr>
          <w:rFonts w:hint="eastAsia" w:ascii="仿宋" w:hAnsi="仿宋" w:eastAsia="仿宋" w:cs="仿宋"/>
          <w:sz w:val="32"/>
          <w:szCs w:val="32"/>
        </w:rPr>
        <w:t>元。</w:t>
      </w:r>
    </w:p>
    <w:p>
      <w:pPr>
        <w:pStyle w:val="4"/>
        <w:ind w:firstLine="640" w:firstLineChars="200"/>
        <w:rPr>
          <w:rFonts w:hint="eastAsia" w:ascii="仿宋" w:hAnsi="仿宋" w:eastAsia="仿宋" w:cs="仿宋"/>
          <w:sz w:val="32"/>
          <w:szCs w:val="32"/>
        </w:rPr>
      </w:pPr>
      <w:r>
        <w:rPr>
          <w:rFonts w:hint="eastAsia" w:ascii="仿宋" w:hAnsi="仿宋" w:eastAsia="仿宋" w:cs="仿宋"/>
          <w:sz w:val="32"/>
          <w:szCs w:val="32"/>
        </w:rPr>
        <w:t>当事人自收到本处罚决定书之日起十五日内到颍上县市场监督管理局开具《安徽省政府非税收入一般缴款书》后，到中国工商银行颍上支行安徽省非税收入账户缴纳罚款，逾期不缴纳，每日按罚数额3%加处罚款。</w:t>
      </w:r>
      <w:r>
        <w:rPr>
          <w:rFonts w:hint="eastAsia" w:ascii="仿宋" w:hAnsi="仿宋" w:eastAsia="仿宋" w:cs="仿宋"/>
          <w:sz w:val="32"/>
          <w:szCs w:val="32"/>
        </w:rPr>
        <w:br w:type="textWrapping"/>
      </w:r>
      <w:r>
        <w:rPr>
          <w:rFonts w:hint="eastAsia" w:ascii="仿宋" w:hAnsi="仿宋" w:eastAsia="仿宋" w:cs="仿宋"/>
          <w:sz w:val="32"/>
          <w:szCs w:val="32"/>
        </w:rPr>
        <w:t xml:space="preserve">    当事人如不服本处罚决定，可在自收到本处罚决定书之日起六个月内向阜阳市工商局或颍上县人民政府申请复议，也可在六个月内依法向人民法院提起诉讼。</w:t>
      </w:r>
    </w:p>
    <w:p>
      <w:pPr>
        <w:pStyle w:val="4"/>
        <w:shd w:val="clear" w:color="auto" w:fill="FFFFFF"/>
        <w:wordWrap w:val="0"/>
        <w:ind w:firstLine="4160" w:firstLineChars="1300"/>
        <w:rPr>
          <w:rStyle w:val="7"/>
          <w:rFonts w:hint="eastAsia" w:ascii="仿宋" w:hAnsi="仿宋" w:eastAsia="仿宋" w:cs="仿宋"/>
          <w:color w:val="000000"/>
          <w:sz w:val="32"/>
          <w:szCs w:val="32"/>
        </w:rPr>
      </w:pPr>
    </w:p>
    <w:p>
      <w:pPr>
        <w:pStyle w:val="4"/>
        <w:shd w:val="clear" w:color="auto" w:fill="FFFFFF"/>
        <w:wordWrap w:val="0"/>
        <w:ind w:firstLine="4160" w:firstLineChars="1300"/>
        <w:rPr>
          <w:rStyle w:val="7"/>
          <w:rFonts w:hint="eastAsia" w:ascii="仿宋" w:hAnsi="仿宋" w:eastAsia="仿宋" w:cs="仿宋"/>
          <w:color w:val="000000"/>
          <w:sz w:val="32"/>
          <w:szCs w:val="32"/>
        </w:rPr>
      </w:pPr>
    </w:p>
    <w:p>
      <w:pPr>
        <w:pStyle w:val="4"/>
        <w:shd w:val="clear" w:color="auto" w:fill="FFFFFF"/>
        <w:wordWrap w:val="0"/>
        <w:ind w:firstLine="3840" w:firstLineChars="1200"/>
        <w:rPr>
          <w:rFonts w:hint="eastAsia" w:ascii="仿宋" w:hAnsi="仿宋" w:eastAsia="仿宋" w:cs="仿宋"/>
          <w:color w:val="000000"/>
          <w:sz w:val="32"/>
          <w:szCs w:val="32"/>
        </w:rPr>
      </w:pPr>
      <w:r>
        <w:rPr>
          <w:rStyle w:val="7"/>
          <w:rFonts w:hint="eastAsia" w:ascii="仿宋" w:hAnsi="仿宋" w:eastAsia="仿宋" w:cs="仿宋"/>
          <w:color w:val="000000"/>
          <w:sz w:val="32"/>
          <w:szCs w:val="32"/>
        </w:rPr>
        <w:t>颍上县</w:t>
      </w:r>
      <w:r>
        <w:rPr>
          <w:rFonts w:hint="eastAsia" w:ascii="仿宋" w:hAnsi="仿宋" w:eastAsia="仿宋" w:cs="仿宋"/>
          <w:color w:val="000000"/>
          <w:sz w:val="32"/>
          <w:szCs w:val="32"/>
        </w:rPr>
        <w:t>市场监督管理理局</w:t>
      </w:r>
    </w:p>
    <w:p>
      <w:pPr>
        <w:ind w:firstLine="4320" w:firstLineChars="1350"/>
        <w:rPr>
          <w:rFonts w:hint="eastAsia" w:ascii="仿宋" w:hAnsi="仿宋" w:eastAsia="仿宋" w:cs="仿宋"/>
          <w:sz w:val="32"/>
          <w:szCs w:val="32"/>
        </w:rPr>
      </w:pPr>
      <w:r>
        <w:rPr>
          <w:rFonts w:hint="eastAsia" w:ascii="仿宋" w:hAnsi="仿宋" w:eastAsia="仿宋" w:cs="仿宋"/>
          <w:color w:val="000000"/>
          <w:sz w:val="32"/>
          <w:szCs w:val="32"/>
        </w:rPr>
        <w:t>二〇一</w:t>
      </w:r>
      <w:r>
        <w:rPr>
          <w:rFonts w:hint="eastAsia" w:ascii="仿宋" w:hAnsi="仿宋" w:eastAsia="仿宋" w:cs="仿宋"/>
          <w:color w:val="000000"/>
          <w:sz w:val="32"/>
          <w:szCs w:val="32"/>
          <w:lang w:eastAsia="zh-CN"/>
        </w:rPr>
        <w:t>九</w:t>
      </w:r>
      <w:r>
        <w:rPr>
          <w:rFonts w:hint="eastAsia" w:ascii="仿宋" w:hAnsi="仿宋" w:eastAsia="仿宋" w:cs="仿宋"/>
          <w:color w:val="000000"/>
          <w:sz w:val="32"/>
          <w:szCs w:val="32"/>
        </w:rPr>
        <w:t>年</w:t>
      </w:r>
      <w:r>
        <w:rPr>
          <w:rFonts w:hint="eastAsia" w:ascii="仿宋" w:hAnsi="仿宋" w:eastAsia="仿宋" w:cs="仿宋"/>
          <w:color w:val="000000"/>
          <w:sz w:val="32"/>
          <w:szCs w:val="32"/>
          <w:lang w:eastAsia="zh-CN"/>
        </w:rPr>
        <w:t>二</w:t>
      </w:r>
      <w:r>
        <w:rPr>
          <w:rFonts w:hint="eastAsia" w:ascii="仿宋" w:hAnsi="仿宋" w:eastAsia="仿宋" w:cs="仿宋"/>
          <w:color w:val="000000"/>
          <w:sz w:val="32"/>
          <w:szCs w:val="32"/>
        </w:rPr>
        <w:t>月二十一日</w:t>
      </w:r>
    </w:p>
    <w:p>
      <w:pPr>
        <w:spacing w:line="220" w:lineRule="atLeast"/>
        <w:rPr>
          <w:rFonts w:ascii="仿宋" w:hAnsi="仿宋" w:eastAsia="仿宋"/>
          <w:sz w:val="32"/>
          <w:szCs w:val="32"/>
        </w:rPr>
      </w:pPr>
    </w:p>
    <w:p>
      <w:pPr>
        <w:spacing w:line="220" w:lineRule="atLeast"/>
        <w:rPr>
          <w:rFonts w:ascii="仿宋" w:hAnsi="仿宋" w:eastAsia="仿宋"/>
        </w:rPr>
      </w:pPr>
    </w:p>
    <w:p>
      <w:pPr>
        <w:spacing w:line="220" w:lineRule="atLeast"/>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D012A0"/>
    <w:multiLevelType w:val="singleLevel"/>
    <w:tmpl w:val="BBD012A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1C575B"/>
    <w:rsid w:val="002211D3"/>
    <w:rsid w:val="002A69F5"/>
    <w:rsid w:val="00323B43"/>
    <w:rsid w:val="003D37D8"/>
    <w:rsid w:val="00426133"/>
    <w:rsid w:val="004358AB"/>
    <w:rsid w:val="00556F50"/>
    <w:rsid w:val="00626796"/>
    <w:rsid w:val="006C3D68"/>
    <w:rsid w:val="006F001E"/>
    <w:rsid w:val="008B7726"/>
    <w:rsid w:val="00997E36"/>
    <w:rsid w:val="00B05984"/>
    <w:rsid w:val="00C9456F"/>
    <w:rsid w:val="00CC53CD"/>
    <w:rsid w:val="00D31D50"/>
    <w:rsid w:val="00D736EC"/>
    <w:rsid w:val="00D73BB2"/>
    <w:rsid w:val="00FD06D7"/>
    <w:rsid w:val="3FDE498F"/>
    <w:rsid w:val="42126627"/>
    <w:rsid w:val="72D57C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jc w:val="center"/>
    </w:pPr>
    <w:rPr>
      <w:sz w:val="18"/>
      <w:szCs w:val="18"/>
    </w:rPr>
  </w:style>
  <w:style w:type="paragraph" w:styleId="4">
    <w:name w:val="Normal (Web)"/>
    <w:basedOn w:val="1"/>
    <w:uiPriority w:val="0"/>
    <w:pPr>
      <w:adjustRightInd/>
      <w:snapToGrid/>
      <w:spacing w:before="100" w:beforeAutospacing="1" w:after="100" w:afterAutospacing="1"/>
    </w:pPr>
    <w:rPr>
      <w:rFonts w:ascii="宋体" w:hAnsi="宋体" w:eastAsia="宋体" w:cs="宋体"/>
      <w:sz w:val="24"/>
      <w:szCs w:val="24"/>
    </w:rPr>
  </w:style>
  <w:style w:type="character" w:customStyle="1" w:styleId="7">
    <w:name w:val="tpspan1"/>
    <w:basedOn w:val="6"/>
    <w:uiPriority w:val="0"/>
    <w:rPr>
      <w:shd w:val="clear" w:color="auto" w:fill="FFFFD7"/>
    </w:rPr>
  </w:style>
  <w:style w:type="character" w:customStyle="1" w:styleId="8">
    <w:name w:val="页眉 Char"/>
    <w:basedOn w:val="6"/>
    <w:link w:val="3"/>
    <w:semiHidden/>
    <w:uiPriority w:val="99"/>
    <w:rPr>
      <w:rFonts w:ascii="Tahoma" w:hAnsi="Tahoma"/>
      <w:sz w:val="18"/>
      <w:szCs w:val="18"/>
    </w:rPr>
  </w:style>
  <w:style w:type="character" w:customStyle="1" w:styleId="9">
    <w:name w:val="页脚 Char"/>
    <w:basedOn w:val="6"/>
    <w:link w:val="2"/>
    <w:semiHidden/>
    <w:uiPriority w:val="99"/>
    <w:rPr>
      <w:rFonts w:ascii="Tahoma" w:hAnsi="Tahoma"/>
      <w:sz w:val="18"/>
      <w:szCs w:val="18"/>
    </w:rPr>
  </w:style>
  <w:style w:type="paragraph" w:styleId="10">
    <w:name w:val="No Spacing"/>
    <w:qFormat/>
    <w:uiPriority w:val="1"/>
    <w:pPr>
      <w:adjustRightInd w:val="0"/>
      <w:snapToGrid w:val="0"/>
      <w:spacing w:after="0" w:line="240" w:lineRule="auto"/>
    </w:pPr>
    <w:rPr>
      <w:rFonts w:ascii="Tahoma" w:hAnsi="Tahoma" w:eastAsia="微软雅黑" w:cstheme="minorBidi"/>
      <w:sz w:val="22"/>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282</Words>
  <Characters>1609</Characters>
  <Lines>13</Lines>
  <Paragraphs>3</Paragraphs>
  <TotalTime>0</TotalTime>
  <ScaleCrop>false</ScaleCrop>
  <LinksUpToDate>false</LinksUpToDate>
  <CharactersWithSpaces>1888</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LENOVO</dc:creator>
  <cp:lastModifiedBy>●﹏●</cp:lastModifiedBy>
  <cp:lastPrinted>2019-05-21T08:19:00Z</cp:lastPrinted>
  <dcterms:modified xsi:type="dcterms:W3CDTF">2019-06-04T09:18:00Z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