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eastAsia="zh-CN"/>
        </w:rPr>
        <w:t>市医保局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2020</w:t>
      </w:r>
      <w:r>
        <w:rPr>
          <w:rFonts w:hint="eastAsia" w:ascii="宋体" w:hAnsi="宋体"/>
          <w:b/>
          <w:sz w:val="44"/>
          <w:szCs w:val="44"/>
        </w:rPr>
        <w:t>年度民生工程社情民意调查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工作实施方案</w:t>
      </w:r>
    </w:p>
    <w:bookmarkEnd w:id="0"/>
    <w:p>
      <w:pPr>
        <w:widowControl/>
        <w:spacing w:after="150"/>
        <w:ind w:firstLine="42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为全面贯彻落实习近平新时代中国特色社会主义思想，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落实党的十九大和十九届二中、三中、四中全会精神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按照兜底线、织密网、建机制的要求，</w:t>
      </w:r>
      <w:r>
        <w:rPr>
          <w:rFonts w:hint="eastAsia" w:ascii="仿宋" w:hAnsi="仿宋" w:eastAsia="仿宋"/>
          <w:sz w:val="32"/>
          <w:szCs w:val="32"/>
          <w:lang w:eastAsia="zh-CN"/>
        </w:rPr>
        <w:t>精</w:t>
      </w:r>
      <w:r>
        <w:rPr>
          <w:rFonts w:hint="eastAsia" w:ascii="仿宋" w:hAnsi="仿宋" w:eastAsia="仿宋"/>
          <w:sz w:val="32"/>
          <w:szCs w:val="32"/>
        </w:rPr>
        <w:t>准对接群众需求，务实推进民生工作，进一步提升广大人民群众的满意度，推深做实“不忘初心、牢记使命”主题教育</w:t>
      </w:r>
      <w:r>
        <w:rPr>
          <w:rFonts w:hint="eastAsia" w:ascii="仿宋" w:hAnsi="仿宋" w:eastAsia="仿宋"/>
          <w:sz w:val="32"/>
          <w:szCs w:val="32"/>
          <w:lang w:eastAsia="zh-CN"/>
        </w:rPr>
        <w:t>及“三个以案”警示教育，</w:t>
      </w:r>
      <w:r>
        <w:rPr>
          <w:rFonts w:hint="eastAsia" w:ascii="仿宋" w:hAnsi="仿宋" w:eastAsia="仿宋"/>
          <w:sz w:val="32"/>
          <w:szCs w:val="32"/>
        </w:rPr>
        <w:t>努力实现“为民服务解难题”目标，制定本实施方案。</w:t>
      </w: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一、总体要求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在开展民生工程基础数据库工作的基础上，进一步宣传群众最关心的</w:t>
      </w:r>
      <w:r>
        <w:rPr>
          <w:rFonts w:hint="eastAsia" w:ascii="仿宋" w:hAnsi="仿宋" w:eastAsia="仿宋"/>
          <w:sz w:val="32"/>
          <w:szCs w:val="32"/>
          <w:lang w:eastAsia="zh-CN"/>
        </w:rPr>
        <w:t>医疗保障</w:t>
      </w:r>
      <w:r>
        <w:rPr>
          <w:rFonts w:hint="eastAsia" w:ascii="仿宋" w:hAnsi="仿宋" w:eastAsia="仿宋"/>
          <w:sz w:val="32"/>
          <w:szCs w:val="32"/>
        </w:rPr>
        <w:t>政策内容，进一步畅通受益群众诉求表达渠道，进一步切实排查和解决群众实际问题，推动全市</w:t>
      </w:r>
      <w:r>
        <w:rPr>
          <w:rFonts w:hint="eastAsia" w:ascii="仿宋" w:hAnsi="仿宋" w:eastAsia="仿宋"/>
          <w:sz w:val="32"/>
          <w:szCs w:val="32"/>
          <w:lang w:eastAsia="zh-CN"/>
        </w:rPr>
        <w:t>医疗保障事业</w:t>
      </w:r>
      <w:r>
        <w:rPr>
          <w:rFonts w:hint="eastAsia" w:ascii="仿宋" w:hAnsi="仿宋" w:eastAsia="仿宋"/>
          <w:sz w:val="32"/>
          <w:szCs w:val="32"/>
        </w:rPr>
        <w:t>更好更快地发展，不断增强人民群众获得感、幸福感、安全感。</w:t>
      </w: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二、主要任务和实施步骤</w:t>
      </w:r>
    </w:p>
    <w:p>
      <w:pPr>
        <w:ind w:firstLine="643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(一)开展民生工程宣传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lang w:eastAsia="zh-CN"/>
        </w:rPr>
        <w:t>各县、市、区医保部门要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</w:rPr>
        <w:t>充分运用政府网站、新闻发布会、政务公开栏、报刊、电视、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lang w:eastAsia="zh-CN"/>
        </w:rPr>
        <w:t>广播、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</w:rPr>
        <w:t>政务微博、微信等便于人民群众知晓的渠道和载体，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lang w:eastAsia="zh-CN"/>
        </w:rPr>
        <w:t>结合医保电子凭证的推广应用和健康脱贫工作，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</w:rPr>
        <w:t>不断加大宣传工作的力度、广度和深度，重点宣传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lang w:eastAsia="zh-CN"/>
        </w:rPr>
        <w:t>城乡居民医疗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</w:rPr>
        <w:t>保障的方针政策，加强政策解读，确保宣传工作持久深入、宣传内容深入人心、宣传效果扎实有效。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各县、市、区医保部门</w:t>
      </w:r>
      <w:r>
        <w:rPr>
          <w:rFonts w:hint="eastAsia" w:ascii="仿宋" w:hAnsi="仿宋" w:eastAsia="仿宋"/>
          <w:sz w:val="32"/>
          <w:szCs w:val="32"/>
        </w:rPr>
        <w:t>要通过一张政策解读宣传纸、一本政策宣传册、一堂课等形式进学校、进社区、进农村、进企业、进机关，将实施的“健康脱贫兜底‘</w:t>
      </w:r>
      <w:r>
        <w:rPr>
          <w:rFonts w:ascii="仿宋" w:hAnsi="仿宋" w:eastAsia="仿宋"/>
          <w:sz w:val="32"/>
          <w:szCs w:val="32"/>
        </w:rPr>
        <w:t>351</w:t>
      </w:r>
      <w:r>
        <w:rPr>
          <w:rFonts w:hint="eastAsia" w:ascii="仿宋" w:hAnsi="仿宋" w:eastAsia="仿宋"/>
          <w:sz w:val="32"/>
          <w:szCs w:val="32"/>
        </w:rPr>
        <w:t>’和‘</w:t>
      </w:r>
      <w:r>
        <w:rPr>
          <w:rFonts w:ascii="仿宋" w:hAnsi="仿宋" w:eastAsia="仿宋"/>
          <w:sz w:val="32"/>
          <w:szCs w:val="32"/>
        </w:rPr>
        <w:t>180</w:t>
      </w:r>
      <w:r>
        <w:rPr>
          <w:rFonts w:hint="eastAsia" w:ascii="仿宋" w:hAnsi="仿宋" w:eastAsia="仿宋"/>
          <w:sz w:val="32"/>
          <w:szCs w:val="32"/>
        </w:rPr>
        <w:t>’工程”“城乡居民基本医疗保险”及“城乡居民大病保险”、</w:t>
      </w:r>
      <w:r>
        <w:rPr>
          <w:rFonts w:hint="eastAsia" w:ascii="仿宋" w:hAnsi="仿宋" w:eastAsia="仿宋"/>
          <w:sz w:val="32"/>
          <w:szCs w:val="32"/>
          <w:lang w:eastAsia="zh-CN"/>
        </w:rPr>
        <w:t>“城乡医疗救助”四项</w:t>
      </w:r>
      <w:r>
        <w:rPr>
          <w:rFonts w:hint="eastAsia" w:ascii="仿宋" w:hAnsi="仿宋" w:eastAsia="仿宋"/>
          <w:sz w:val="32"/>
          <w:szCs w:val="32"/>
        </w:rPr>
        <w:t>民生工程宣传到位，要</w:t>
      </w:r>
      <w:r>
        <w:rPr>
          <w:rFonts w:hint="eastAsia" w:ascii="仿宋" w:hAnsi="仿宋" w:eastAsia="仿宋" w:cs="宋体"/>
          <w:kern w:val="0"/>
          <w:sz w:val="32"/>
          <w:szCs w:val="32"/>
        </w:rPr>
        <w:t>依托商业银行、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信息通讯</w:t>
      </w:r>
      <w:r>
        <w:rPr>
          <w:rFonts w:hint="eastAsia" w:ascii="仿宋" w:hAnsi="仿宋" w:eastAsia="仿宋" w:cs="宋体"/>
          <w:kern w:val="0"/>
          <w:sz w:val="32"/>
          <w:szCs w:val="32"/>
        </w:rPr>
        <w:t>、中介机构等力量，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将医保</w:t>
      </w:r>
      <w:r>
        <w:rPr>
          <w:rFonts w:hint="eastAsia" w:ascii="仿宋" w:hAnsi="仿宋" w:eastAsia="仿宋" w:cs="宋体"/>
          <w:kern w:val="0"/>
          <w:sz w:val="32"/>
          <w:szCs w:val="32"/>
        </w:rPr>
        <w:t>政策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精准推送至</w:t>
      </w:r>
      <w:r>
        <w:rPr>
          <w:rFonts w:hint="eastAsia" w:ascii="仿宋" w:hAnsi="仿宋" w:eastAsia="仿宋" w:cs="宋体"/>
          <w:kern w:val="0"/>
          <w:sz w:val="32"/>
          <w:szCs w:val="32"/>
        </w:rPr>
        <w:t>受益群众。</w:t>
      </w:r>
    </w:p>
    <w:p>
      <w:pPr>
        <w:ind w:firstLine="643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(二)开展社情民意调查工作方法及步骤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各县、市、区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医保部门要</w:t>
      </w:r>
      <w:r>
        <w:rPr>
          <w:rFonts w:hint="eastAsia" w:ascii="仿宋" w:hAnsi="仿宋" w:eastAsia="仿宋" w:cs="宋体"/>
          <w:kern w:val="0"/>
          <w:sz w:val="32"/>
          <w:szCs w:val="32"/>
        </w:rPr>
        <w:t>通过开展社情民意调查工作，倾听群众呼声，收集群众意见，了解群众所难、所思、所盼，积极回应群众呼声，聚焦解决群众的“烦心事、操心事、揪心事”，解决群众最关心最直接最现实的利益问题。</w:t>
      </w:r>
    </w:p>
    <w:p>
      <w:pPr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1.</w:t>
      </w:r>
      <w:r>
        <w:rPr>
          <w:rFonts w:hint="eastAsia" w:ascii="楷体" w:hAnsi="楷体" w:eastAsia="楷体"/>
          <w:b/>
          <w:sz w:val="32"/>
          <w:szCs w:val="32"/>
        </w:rPr>
        <w:t>开展社情民意“大走访”。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-11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25</w:t>
      </w:r>
      <w:r>
        <w:rPr>
          <w:rFonts w:hint="eastAsia" w:ascii="仿宋" w:hAnsi="仿宋" w:eastAsia="仿宋"/>
          <w:sz w:val="32"/>
          <w:szCs w:val="32"/>
        </w:rPr>
        <w:t>日）</w:t>
      </w:r>
      <w:r>
        <w:rPr>
          <w:rFonts w:hint="eastAsia" w:ascii="仿宋" w:hAnsi="仿宋" w:eastAsia="仿宋"/>
          <w:sz w:val="32"/>
          <w:szCs w:val="32"/>
          <w:lang w:eastAsia="zh-CN"/>
        </w:rPr>
        <w:t>各县、市、区医保部门</w:t>
      </w:r>
      <w:r>
        <w:rPr>
          <w:rFonts w:hint="eastAsia" w:ascii="仿宋" w:hAnsi="仿宋" w:eastAsia="仿宋"/>
          <w:sz w:val="32"/>
          <w:szCs w:val="32"/>
        </w:rPr>
        <w:t>要</w:t>
      </w:r>
      <w:r>
        <w:rPr>
          <w:rFonts w:hint="eastAsia" w:ascii="仿宋" w:hAnsi="仿宋" w:eastAsia="仿宋"/>
          <w:sz w:val="32"/>
          <w:szCs w:val="32"/>
          <w:lang w:eastAsia="zh-CN"/>
        </w:rPr>
        <w:t>结合市委</w:t>
      </w:r>
      <w:r>
        <w:rPr>
          <w:rFonts w:hint="eastAsia" w:ascii="仿宋" w:hAnsi="仿宋" w:eastAsia="仿宋"/>
          <w:sz w:val="32"/>
          <w:szCs w:val="32"/>
        </w:rPr>
        <w:t>“三个以案”警示教育精神，力戒形式主义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官僚主义，通过官方网站、微信群、</w:t>
      </w:r>
      <w:r>
        <w:rPr>
          <w:rFonts w:ascii="仿宋" w:hAnsi="仿宋" w:eastAsia="仿宋"/>
          <w:sz w:val="32"/>
          <w:szCs w:val="32"/>
        </w:rPr>
        <w:t>QQ</w:t>
      </w:r>
      <w:r>
        <w:rPr>
          <w:rFonts w:hint="eastAsia" w:ascii="仿宋" w:hAnsi="仿宋" w:eastAsia="仿宋"/>
          <w:sz w:val="32"/>
          <w:szCs w:val="32"/>
        </w:rPr>
        <w:t>群、公开栏、印制宣传单等多种形式精准宣传</w:t>
      </w:r>
      <w:r>
        <w:rPr>
          <w:rFonts w:hint="eastAsia" w:ascii="仿宋" w:hAnsi="仿宋" w:eastAsia="仿宋"/>
          <w:sz w:val="32"/>
          <w:szCs w:val="32"/>
          <w:lang w:eastAsia="zh-CN"/>
        </w:rPr>
        <w:t>医保政策</w:t>
      </w:r>
      <w:r>
        <w:rPr>
          <w:rFonts w:hint="eastAsia" w:ascii="仿宋" w:hAnsi="仿宋" w:eastAsia="仿宋"/>
          <w:sz w:val="32"/>
          <w:szCs w:val="32"/>
        </w:rPr>
        <w:t>政策。同时，深入基层一线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进村入户，以</w:t>
      </w:r>
      <w:r>
        <w:rPr>
          <w:rFonts w:hint="eastAsia" w:ascii="仿宋" w:hAnsi="仿宋" w:eastAsia="仿宋" w:cs="宋体"/>
          <w:kern w:val="0"/>
          <w:sz w:val="32"/>
          <w:szCs w:val="32"/>
        </w:rPr>
        <w:t>现场走访、座谈交流、问卷调查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、电话回访</w:t>
      </w:r>
      <w:r>
        <w:rPr>
          <w:rFonts w:hint="eastAsia" w:ascii="仿宋" w:hAnsi="仿宋" w:eastAsia="仿宋" w:cs="宋体"/>
          <w:kern w:val="0"/>
          <w:sz w:val="32"/>
          <w:szCs w:val="32"/>
        </w:rPr>
        <w:t>等方式，了解受益群众感受，宣传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医保</w:t>
      </w:r>
      <w:r>
        <w:rPr>
          <w:rFonts w:hint="eastAsia" w:ascii="仿宋" w:hAnsi="仿宋" w:eastAsia="仿宋" w:cs="宋体"/>
          <w:kern w:val="0"/>
          <w:sz w:val="32"/>
          <w:szCs w:val="32"/>
        </w:rPr>
        <w:t>政策，核实基础数据信息，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于每月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25日（节假日顺延）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上报《2020年度民生工程社情民意满意度工作调查表》（见附件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），市医保局将对回访情况进行抽查，根据走访宣传情况形成通报，</w:t>
      </w:r>
      <w:r>
        <w:rPr>
          <w:rFonts w:hint="eastAsia" w:ascii="仿宋" w:hAnsi="仿宋" w:eastAsia="仿宋"/>
          <w:sz w:val="32"/>
          <w:szCs w:val="32"/>
        </w:rPr>
        <w:t>切实提升</w:t>
      </w:r>
      <w:r>
        <w:rPr>
          <w:rFonts w:hint="eastAsia" w:ascii="仿宋" w:hAnsi="仿宋" w:eastAsia="仿宋"/>
          <w:sz w:val="32"/>
          <w:szCs w:val="32"/>
          <w:lang w:eastAsia="zh-CN"/>
        </w:rPr>
        <w:t>医疗保险政策的</w:t>
      </w:r>
      <w:r>
        <w:rPr>
          <w:rFonts w:hint="eastAsia" w:ascii="仿宋" w:hAnsi="仿宋" w:eastAsia="仿宋"/>
          <w:sz w:val="32"/>
          <w:szCs w:val="32"/>
        </w:rPr>
        <w:t>知晓率和满意度。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t>2.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梳理问题，及时整改落实。</w:t>
      </w:r>
      <w:r>
        <w:rPr>
          <w:rFonts w:hint="eastAsia" w:ascii="仿宋" w:hAnsi="仿宋" w:eastAsia="仿宋" w:cs="宋体"/>
          <w:kern w:val="0"/>
          <w:sz w:val="32"/>
          <w:szCs w:val="32"/>
        </w:rPr>
        <w:t>（</w:t>
      </w:r>
      <w:r>
        <w:rPr>
          <w:rFonts w:ascii="仿宋" w:hAnsi="仿宋" w:eastAsia="仿宋" w:cs="宋体"/>
          <w:kern w:val="0"/>
          <w:sz w:val="32"/>
          <w:szCs w:val="32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>25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ascii="仿宋" w:hAnsi="仿宋" w:eastAsia="仿宋" w:cs="宋体"/>
          <w:kern w:val="0"/>
          <w:sz w:val="32"/>
          <w:szCs w:val="32"/>
        </w:rPr>
        <w:t>-12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日）</w:t>
      </w:r>
      <w:r>
        <w:rPr>
          <w:rFonts w:hint="eastAsia" w:ascii="仿宋" w:hAnsi="仿宋" w:eastAsia="仿宋"/>
          <w:sz w:val="32"/>
          <w:szCs w:val="32"/>
        </w:rPr>
        <w:t>通过详细了解受益群众的问题和困难，对走访登记汇总的满意度调查表、问卷调查、座谈访谈记录，经梳理分类后形成问题清单，对标对表，制定务实管用的整改方案，建立简洁明了的整改台帐，既明确整改任务、措施、时限，又务求整改质量，确保问题清单的内容件件有着落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3.</w:t>
      </w:r>
      <w:r>
        <w:rPr>
          <w:rFonts w:hint="eastAsia" w:ascii="楷体" w:hAnsi="楷体" w:eastAsia="楷体"/>
          <w:b/>
          <w:sz w:val="32"/>
          <w:szCs w:val="32"/>
        </w:rPr>
        <w:t>注重质量，全面督导总结。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-12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日）</w:t>
      </w:r>
      <w:r>
        <w:rPr>
          <w:rFonts w:hint="eastAsia" w:ascii="仿宋" w:hAnsi="仿宋" w:eastAsia="仿宋"/>
          <w:sz w:val="32"/>
          <w:szCs w:val="32"/>
          <w:lang w:eastAsia="zh-CN"/>
        </w:rPr>
        <w:t>市医保部门将</w:t>
      </w:r>
      <w:r>
        <w:rPr>
          <w:rFonts w:hint="eastAsia" w:ascii="仿宋" w:hAnsi="仿宋" w:eastAsia="仿宋"/>
          <w:sz w:val="32"/>
          <w:szCs w:val="32"/>
        </w:rPr>
        <w:t>按照社情民意调查方案进行部署安排和督导，采取“四不两直”方式，对日常监督、问卷调查、满意度调查中群众反映较突出的问题，通过组织实地检查和随机抽查方式进行抽验核查</w:t>
      </w:r>
      <w:r>
        <w:rPr>
          <w:rFonts w:hint="eastAsia" w:ascii="仿宋" w:hAnsi="仿宋" w:eastAsia="仿宋"/>
          <w:sz w:val="32"/>
          <w:szCs w:val="32"/>
          <w:lang w:eastAsia="zh-CN"/>
        </w:rPr>
        <w:t>。各县、市、区医保部门在</w:t>
      </w:r>
      <w:r>
        <w:rPr>
          <w:rFonts w:hint="eastAsia" w:ascii="仿宋" w:hAnsi="仿宋" w:eastAsia="仿宋"/>
          <w:sz w:val="32"/>
          <w:szCs w:val="32"/>
        </w:rPr>
        <w:t>社情民意调查工作完成后，要将开展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年社情民意调查工作整体情况（包括制度、措施、成效、经验）进行总结，于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日前将电子版、加盖单位印章的纸质版报送至市</w:t>
      </w:r>
      <w:r>
        <w:rPr>
          <w:rFonts w:hint="eastAsia" w:ascii="仿宋" w:hAnsi="仿宋" w:eastAsia="仿宋"/>
          <w:sz w:val="32"/>
          <w:szCs w:val="32"/>
          <w:lang w:eastAsia="zh-CN"/>
        </w:rPr>
        <w:t>医保局待遇保障科</w:t>
      </w:r>
      <w:r>
        <w:rPr>
          <w:rFonts w:hint="eastAsia" w:ascii="仿宋" w:hAnsi="仿宋" w:eastAsia="仿宋"/>
          <w:sz w:val="32"/>
          <w:szCs w:val="32"/>
        </w:rPr>
        <w:t>，报送邮箱：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fyybdybzk</w:t>
      </w:r>
      <w:r>
        <w:rPr>
          <w:rFonts w:ascii="仿宋" w:hAnsi="仿宋" w:eastAsia="仿宋"/>
          <w:sz w:val="32"/>
          <w:szCs w:val="32"/>
        </w:rPr>
        <w:t>@163.com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三、工作要求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（一）强化领导，压实责任。</w:t>
      </w:r>
      <w:r>
        <w:rPr>
          <w:rFonts w:hint="eastAsia" w:ascii="仿宋" w:hAnsi="仿宋" w:eastAsia="仿宋"/>
          <w:sz w:val="32"/>
          <w:szCs w:val="32"/>
          <w:lang w:eastAsia="zh-CN"/>
        </w:rPr>
        <w:t>各县、市、区医保部门</w:t>
      </w:r>
      <w:r>
        <w:rPr>
          <w:rFonts w:hint="eastAsia" w:ascii="仿宋" w:hAnsi="仿宋" w:eastAsia="仿宋"/>
          <w:sz w:val="32"/>
          <w:szCs w:val="32"/>
        </w:rPr>
        <w:t>要制定出台本单位《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年度民生工程社情民意调查工作实施方案》，实施方案中要包括民生工程社情民意调查工作范围、工作目标、工作步骤、工作要求、职责分工等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  <w:lang w:eastAsia="zh-CN"/>
        </w:rPr>
        <w:t>医保局</w:t>
      </w:r>
      <w:r>
        <w:rPr>
          <w:rFonts w:hint="eastAsia" w:ascii="仿宋" w:hAnsi="仿宋" w:eastAsia="仿宋"/>
          <w:sz w:val="32"/>
          <w:szCs w:val="32"/>
        </w:rPr>
        <w:t>民生工作领导小组履行牵头抓总职责，安排专门力量负责具体工作，指导督促</w:t>
      </w:r>
      <w:r>
        <w:rPr>
          <w:rFonts w:hint="eastAsia" w:ascii="仿宋" w:hAnsi="仿宋" w:eastAsia="仿宋"/>
          <w:sz w:val="32"/>
          <w:szCs w:val="32"/>
          <w:lang w:eastAsia="zh-CN"/>
        </w:rPr>
        <w:t>各县、市、区医保部门</w:t>
      </w:r>
      <w:r>
        <w:rPr>
          <w:rFonts w:hint="eastAsia" w:ascii="仿宋" w:hAnsi="仿宋" w:eastAsia="仿宋"/>
          <w:sz w:val="32"/>
          <w:szCs w:val="32"/>
        </w:rPr>
        <w:t>扎实开展社情民意调查工作，抓好抽查</w:t>
      </w:r>
      <w:r>
        <w:rPr>
          <w:rFonts w:hint="eastAsia" w:ascii="仿宋" w:hAnsi="仿宋" w:eastAsia="仿宋"/>
          <w:sz w:val="32"/>
          <w:szCs w:val="32"/>
          <w:lang w:eastAsia="zh-CN"/>
        </w:rPr>
        <w:t>督导</w:t>
      </w:r>
      <w:r>
        <w:rPr>
          <w:rFonts w:hint="eastAsia" w:ascii="仿宋" w:hAnsi="仿宋" w:eastAsia="仿宋"/>
          <w:sz w:val="32"/>
          <w:szCs w:val="32"/>
        </w:rPr>
        <w:t>工作。</w:t>
      </w:r>
    </w:p>
    <w:p>
      <w:pPr>
        <w:ind w:firstLine="482" w:firstLineChars="15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（二）注重结合，提升服务。</w:t>
      </w:r>
      <w:r>
        <w:rPr>
          <w:rFonts w:hint="eastAsia" w:ascii="仿宋" w:hAnsi="仿宋" w:eastAsia="仿宋" w:cs="宋体"/>
          <w:kern w:val="0"/>
          <w:sz w:val="32"/>
          <w:szCs w:val="32"/>
        </w:rPr>
        <w:t>坚持把民生工程社情民意调查与主题教育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、警示教育</w:t>
      </w:r>
      <w:r>
        <w:rPr>
          <w:rFonts w:hint="eastAsia" w:ascii="仿宋" w:hAnsi="仿宋" w:eastAsia="仿宋" w:cs="宋体"/>
          <w:kern w:val="0"/>
          <w:sz w:val="32"/>
          <w:szCs w:val="32"/>
        </w:rPr>
        <w:t>结合起来，通过社情民意调查夯实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医保经办管理服务</w:t>
      </w:r>
      <w:r>
        <w:rPr>
          <w:rFonts w:hint="eastAsia" w:ascii="仿宋" w:hAnsi="仿宋" w:eastAsia="仿宋" w:cs="宋体"/>
          <w:kern w:val="0"/>
          <w:sz w:val="32"/>
          <w:szCs w:val="32"/>
        </w:rPr>
        <w:t>业务，</w:t>
      </w:r>
      <w:r>
        <w:rPr>
          <w:rFonts w:hint="eastAsia" w:ascii="仿宋" w:hAnsi="仿宋" w:eastAsia="仿宋"/>
          <w:sz w:val="32"/>
          <w:szCs w:val="32"/>
        </w:rPr>
        <w:t>转变工作作风，采取有力措施，及</w:t>
      </w:r>
      <w:r>
        <w:rPr>
          <w:rFonts w:hint="eastAsia" w:ascii="仿宋" w:hAnsi="仿宋" w:eastAsia="仿宋" w:cs="宋体"/>
          <w:kern w:val="0"/>
          <w:sz w:val="32"/>
          <w:szCs w:val="32"/>
        </w:rPr>
        <w:t>时有效解决</w:t>
      </w:r>
      <w:r>
        <w:rPr>
          <w:rFonts w:hint="eastAsia" w:ascii="仿宋" w:hAnsi="仿宋" w:eastAsia="仿宋"/>
          <w:sz w:val="32"/>
          <w:szCs w:val="32"/>
        </w:rPr>
        <w:t>受益群众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各种问题和矛盾，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把“温暖、服务、帮扶”送到群众家中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，服务民生、服务基层、服务群众。</w:t>
      </w:r>
    </w:p>
    <w:p>
      <w:pPr>
        <w:ind w:firstLine="482" w:firstLineChars="15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</w:rPr>
        <w:t>（三）加强督导，务求实效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市医保局</w:t>
      </w:r>
      <w:r>
        <w:rPr>
          <w:rFonts w:hint="eastAsia" w:ascii="仿宋" w:hAnsi="仿宋" w:eastAsia="仿宋"/>
          <w:sz w:val="32"/>
          <w:szCs w:val="32"/>
        </w:rPr>
        <w:t>将对</w:t>
      </w:r>
      <w:r>
        <w:rPr>
          <w:rFonts w:hint="eastAsia" w:ascii="仿宋" w:hAnsi="仿宋" w:eastAsia="仿宋"/>
          <w:sz w:val="32"/>
          <w:szCs w:val="32"/>
          <w:lang w:eastAsia="zh-CN"/>
        </w:rPr>
        <w:t>各县、市、区</w:t>
      </w:r>
      <w:r>
        <w:rPr>
          <w:rFonts w:hint="eastAsia" w:ascii="仿宋" w:hAnsi="仿宋" w:eastAsia="仿宋"/>
          <w:sz w:val="32"/>
          <w:szCs w:val="32"/>
        </w:rPr>
        <w:t>工作落实情况进行督查，成立督查组重点督查社情民意调查工作的开展、实施、宣传等情况，对督查中发现的问题进行通报，促进民生工程社情民意调查工作高质量开展，将社情民意调查</w:t>
      </w:r>
      <w:r>
        <w:rPr>
          <w:rFonts w:hint="eastAsia" w:ascii="仿宋" w:hAnsi="仿宋" w:eastAsia="仿宋"/>
          <w:sz w:val="32"/>
          <w:szCs w:val="32"/>
          <w:lang w:eastAsia="zh-CN"/>
        </w:rPr>
        <w:t>群众满意度</w:t>
      </w:r>
      <w:r>
        <w:rPr>
          <w:rFonts w:hint="eastAsia" w:ascii="仿宋" w:hAnsi="仿宋" w:eastAsia="仿宋"/>
          <w:sz w:val="32"/>
          <w:szCs w:val="32"/>
        </w:rPr>
        <w:t>工作作为重点内容纳入考核范围，以强化民生工程的管理，进一步提升</w:t>
      </w:r>
      <w:r>
        <w:rPr>
          <w:rFonts w:hint="eastAsia" w:ascii="仿宋" w:hAnsi="仿宋" w:eastAsia="仿宋"/>
          <w:sz w:val="32"/>
          <w:szCs w:val="32"/>
          <w:lang w:eastAsia="zh-CN"/>
        </w:rPr>
        <w:t>人民群众的获得感！</w:t>
      </w:r>
    </w:p>
    <w:p>
      <w:pPr>
        <w:rPr>
          <w:rFonts w:ascii="仿宋" w:hAnsi="仿宋" w:eastAsia="仿宋"/>
          <w:color w:val="000000"/>
          <w:sz w:val="30"/>
          <w:szCs w:val="30"/>
        </w:rPr>
      </w:pPr>
    </w:p>
    <w:p>
      <w:pPr>
        <w:ind w:firstLine="1350" w:firstLineChars="450"/>
        <w:rPr>
          <w:rFonts w:ascii="仿宋" w:hAnsi="仿宋" w:eastAsia="仿宋"/>
          <w:color w:val="000000"/>
          <w:sz w:val="30"/>
          <w:szCs w:val="30"/>
        </w:rPr>
      </w:pPr>
    </w:p>
    <w:p>
      <w:pPr>
        <w:ind w:firstLine="1350" w:firstLineChars="450"/>
        <w:jc w:val="right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阜阳市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医疗保障局</w:t>
      </w:r>
    </w:p>
    <w:p>
      <w:pPr>
        <w:ind w:firstLine="1350" w:firstLineChars="45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          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20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6118B"/>
    <w:rsid w:val="637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2020-06-08T02:53:00Z</dcterms:created>
  <dc:creator>Administrator</dc:creator>
  <cp:lastModifiedBy>Administrator</cp:lastModifiedBy>
  <dcterms:modified xsi:type="dcterms:W3CDTF">2020-06-08T02:53:48Z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