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default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/>
          <w:b/>
          <w:color w:val="000000"/>
          <w:sz w:val="40"/>
          <w:szCs w:val="40"/>
          <w:lang w:eastAsia="zh-CN"/>
        </w:rPr>
      </w:pPr>
      <w:r>
        <w:rPr>
          <w:rFonts w:hint="eastAsia" w:ascii="宋体" w:hAnsi="宋体"/>
          <w:b/>
          <w:color w:val="000000"/>
          <w:sz w:val="40"/>
          <w:szCs w:val="40"/>
        </w:rPr>
        <w:t>疫情防控</w:t>
      </w:r>
      <w:r>
        <w:rPr>
          <w:rFonts w:hint="eastAsia" w:ascii="宋体" w:hAnsi="宋体"/>
          <w:b/>
          <w:color w:val="000000"/>
          <w:sz w:val="40"/>
          <w:szCs w:val="40"/>
          <w:lang w:eastAsia="zh-CN"/>
        </w:rPr>
        <w:t>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请提前申领“安康码”，在“安康码”界面下，点击“通信大数据行程卡”并授权核验个人行程。每日通过“点击核验”保持绿码状态。做好每日体温测量和健康监测，持续关注“安康码”及“通信大数据行程卡”状态。非绿码人员需通过健康打卡、个人申诉、核酸检测等方式尽快转为绿码。建议无禁忌而尚未接种疫苗的考生尽快完成接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二、遵守防疫规定：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1.所有考生进入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体检现场</w:t>
      </w:r>
      <w:r>
        <w:rPr>
          <w:rFonts w:hint="eastAsia" w:ascii="仿宋" w:hAnsi="仿宋" w:eastAsia="仿宋"/>
          <w:color w:val="000000"/>
          <w:sz w:val="32"/>
          <w:szCs w:val="32"/>
        </w:rPr>
        <w:t>时须规范佩戴一次性医用外科口罩，主动出示“安康码”、“通信大数据行程卡”，接受体温检测。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2.所有考生须提供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体检</w:t>
      </w:r>
      <w:r>
        <w:rPr>
          <w:rFonts w:hint="eastAsia" w:ascii="仿宋" w:hAnsi="仿宋" w:eastAsia="仿宋"/>
          <w:color w:val="000000"/>
          <w:sz w:val="32"/>
          <w:szCs w:val="32"/>
        </w:rPr>
        <w:t>前48小时内（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color w:val="000000"/>
          <w:sz w:val="32"/>
          <w:szCs w:val="32"/>
        </w:rPr>
        <w:t>日及以后）的核酸检测阴性证明（请尽可能出示核酸检测纸质报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告单，无法及时取得纸质报告单的可提供电子报告单）方可参加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体检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体检</w:t>
      </w:r>
      <w:r>
        <w:rPr>
          <w:rFonts w:hint="eastAsia" w:ascii="仿宋" w:hAnsi="仿宋" w:eastAsia="仿宋"/>
          <w:color w:val="000000"/>
          <w:sz w:val="32"/>
          <w:szCs w:val="32"/>
        </w:rPr>
        <w:t>前有疫情高风险区（或参照高风险区管理地区）旅居史的考生，需7天集中隔离医学观察</w:t>
      </w:r>
      <w:r>
        <w:rPr>
          <w:rFonts w:hint="default" w:ascii="仿宋" w:hAnsi="仿宋" w:eastAsia="仿宋"/>
          <w:color w:val="000000"/>
          <w:sz w:val="32"/>
          <w:szCs w:val="32"/>
          <w:lang w:val="en-US"/>
        </w:rPr>
        <w:t>和3天居家健康监测</w:t>
      </w:r>
      <w:r>
        <w:rPr>
          <w:rFonts w:hint="eastAsia" w:ascii="仿宋" w:hAnsi="仿宋" w:eastAsia="仿宋"/>
          <w:color w:val="000000"/>
          <w:sz w:val="32"/>
          <w:szCs w:val="32"/>
        </w:rPr>
        <w:t>，并提供离开疫情发生地后第1、2、3、5、7</w:t>
      </w:r>
      <w:r>
        <w:rPr>
          <w:rFonts w:hint="default" w:ascii="仿宋" w:hAnsi="仿宋" w:eastAsia="仿宋"/>
          <w:color w:val="000000"/>
          <w:sz w:val="32"/>
          <w:szCs w:val="32"/>
          <w:lang w:val="en-US"/>
        </w:rPr>
        <w:t>、10</w:t>
      </w:r>
      <w:r>
        <w:rPr>
          <w:rFonts w:hint="eastAsia" w:ascii="仿宋" w:hAnsi="仿宋" w:eastAsia="仿宋"/>
          <w:color w:val="000000"/>
          <w:sz w:val="32"/>
          <w:szCs w:val="32"/>
        </w:rPr>
        <w:t>天核酸检测阴性证明（或解除医学隔离通知书）方可参加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体检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体检</w:t>
      </w:r>
      <w:r>
        <w:rPr>
          <w:rFonts w:hint="eastAsia" w:ascii="仿宋" w:hAnsi="仿宋" w:eastAsia="仿宋"/>
          <w:color w:val="000000"/>
          <w:sz w:val="32"/>
          <w:szCs w:val="32"/>
        </w:rPr>
        <w:t>前7天有疫情中风险区（或参照中风险区管理地区）旅居史的考生，需7天居家隔离医学观察，并提供离开疫情发生地后第1、4、7天核酸检测阴性证明（或解除医学隔离通知书）方可参加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体检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体检</w:t>
      </w:r>
      <w:r>
        <w:rPr>
          <w:rFonts w:hint="eastAsia" w:ascii="仿宋" w:hAnsi="仿宋" w:eastAsia="仿宋"/>
          <w:color w:val="000000"/>
          <w:sz w:val="32"/>
          <w:szCs w:val="32"/>
        </w:rPr>
        <w:t>前7天内有疫情发生地所在县（市、区、旗）低风险地区旅居史的考生，需提供离开疫情发生地所在县（市、区、旗）后3天2次核酸检测阴性证明（2次采样至少间隔24小时，以采样时间为准）方可参加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体检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6.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体检</w:t>
      </w:r>
      <w:r>
        <w:rPr>
          <w:rFonts w:hint="eastAsia" w:ascii="仿宋" w:hAnsi="仿宋" w:eastAsia="仿宋"/>
          <w:color w:val="000000"/>
          <w:sz w:val="32"/>
          <w:szCs w:val="32"/>
        </w:rPr>
        <w:t>当天安康码仍为“黄码”、“无码”和考前7天内有疫情发生地所在县（市、区、旗）低风险地区旅居史未完成3天2次核酸检测的考生，须经防疫人员综合研判,风险未排除的人员,不予进入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体检现场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考生进入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体检现场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时，</w:t>
      </w:r>
      <w:r>
        <w:rPr>
          <w:rFonts w:hint="eastAsia" w:ascii="仿宋" w:hAnsi="仿宋" w:eastAsia="仿宋"/>
          <w:color w:val="000000"/>
          <w:sz w:val="32"/>
          <w:szCs w:val="32"/>
        </w:rPr>
        <w:t>配合疫情防控组人员做好入场扫码和体温检测。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体检</w:t>
      </w:r>
      <w:r>
        <w:rPr>
          <w:rFonts w:hint="eastAsia" w:ascii="仿宋" w:hAnsi="仿宋" w:eastAsia="仿宋"/>
          <w:color w:val="000000"/>
          <w:sz w:val="32"/>
          <w:szCs w:val="32"/>
        </w:rPr>
        <w:t>期间除身份核验环节外须全程戴医用外科口罩，并始终保持1米以上安全距离，口罩弄湿或弄脏后，需要及时更换。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五、有以下情况之一者，不得参加本次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体检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1.不能提供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体检</w:t>
      </w:r>
      <w:r>
        <w:rPr>
          <w:rFonts w:hint="eastAsia" w:ascii="仿宋" w:hAnsi="仿宋" w:eastAsia="仿宋"/>
          <w:color w:val="000000"/>
          <w:sz w:val="32"/>
          <w:szCs w:val="32"/>
        </w:rPr>
        <w:t>前48小时内核酸检测阴性证明的考生；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2.安康码为“红码”的考生以及根据属地防疫管控政策不宜参加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体检</w:t>
      </w:r>
      <w:r>
        <w:rPr>
          <w:rFonts w:hint="eastAsia" w:ascii="仿宋" w:hAnsi="仿宋" w:eastAsia="仿宋"/>
          <w:color w:val="000000"/>
          <w:sz w:val="32"/>
          <w:szCs w:val="32"/>
        </w:rPr>
        <w:t>的其他人员；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3.经现场确认有体温异常（≥37.3℃）或有发热、乏力、咳嗽、咳痰、咽痛、腹泻、呕吐、嗅觉或味觉减退等身体异常情况未排除感染风险的考生；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4.处在隔离期和健康监测期的入境（含港、台地区）人员，处于健康监测期的出院确诊病例、无症状感染者，尚未解除管控的密接、次密接人员，有发热、咳嗽、胸闷等身体异常情况未排除感染风险的人员。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六、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/>
          <w:color w:val="000000"/>
          <w:sz w:val="32"/>
          <w:szCs w:val="32"/>
        </w:rPr>
        <w:t>前请保持良好卫生习惯与作息规律，做好个人防护，减少人员接触，根据气温变化增减衣物以预防感冒。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/>
          <w:color w:val="000000"/>
          <w:sz w:val="32"/>
          <w:szCs w:val="32"/>
        </w:rPr>
        <w:t>前如出现发热、乏力、咳嗽、呼吸困难、腹泻等症状请如实报告所在地疾控部门并及时前往定点医院就诊。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/>
          <w:color w:val="000000"/>
          <w:sz w:val="32"/>
          <w:szCs w:val="32"/>
        </w:rPr>
        <w:t>期间，考生要自觉维护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/>
          <w:color w:val="000000"/>
          <w:sz w:val="32"/>
          <w:szCs w:val="32"/>
        </w:rPr>
        <w:t>秩序，与其他考生保持安全防控距离，服从现场工作人员安排，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/>
          <w:color w:val="000000"/>
          <w:sz w:val="32"/>
          <w:szCs w:val="32"/>
        </w:rPr>
        <w:t>结束后按规定有序离场。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/>
          <w:color w:val="000000"/>
          <w:sz w:val="32"/>
          <w:szCs w:val="32"/>
        </w:rPr>
        <w:t>、请自觉遵守相关防疫要求和属地人员管控政策。凡隐瞒或谎报旅居史、接触史、健康状况等疫情防控重点信息，不配合工作人员进行防疫检测、询问等造成不良后果的，终止其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体检</w:t>
      </w:r>
      <w:r>
        <w:rPr>
          <w:rFonts w:hint="eastAsia" w:ascii="仿宋" w:hAnsi="仿宋" w:eastAsia="仿宋"/>
          <w:color w:val="000000"/>
          <w:sz w:val="32"/>
          <w:szCs w:val="32"/>
        </w:rPr>
        <w:t>资格并依法追究法律责任。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有关要求如有变化及防疫和应急方案有进一步规定的，以最新发布为准。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VkMGE4OTQ3NjYwZDA2OWZiMWMyYzAyYTk5MTNlOTAifQ=="/>
  </w:docVars>
  <w:rsids>
    <w:rsidRoot w:val="00000000"/>
    <w:rsid w:val="29BE6449"/>
    <w:rsid w:val="5B31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1292</Words>
  <Characters>1310</Characters>
  <Paragraphs>23</Paragraphs>
  <TotalTime>5</TotalTime>
  <ScaleCrop>false</ScaleCrop>
  <LinksUpToDate>false</LinksUpToDate>
  <CharactersWithSpaces>1310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2022-05-17T08:40:00Z</dcterms:created>
  <dc:creator>thtf</dc:creator>
  <cp:lastModifiedBy>少帅_秦衣</cp:lastModifiedBy>
  <cp:lastPrinted>2022-05-25T08:19:00Z</cp:lastPrinted>
  <dcterms:modified xsi:type="dcterms:W3CDTF">2022-09-13T02:18:28Z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E539C4B41AC04FB1B52C35CCCC9E53EA</vt:lpwstr>
  </property>
</Properties>
</file>