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阜阳市“平安农机”示范乡（镇）考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pStyle w:val="2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被考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核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单位（盖章）：                           填表日期：    年   月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323"/>
        <w:gridCol w:w="4015"/>
        <w:gridCol w:w="843"/>
        <w:gridCol w:w="78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序号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   目</w:t>
            </w:r>
          </w:p>
        </w:tc>
        <w:tc>
          <w:tcPr>
            <w:tcW w:w="4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 核 内 容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标准分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得分</w:t>
            </w: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市级考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组织领导</w:t>
            </w:r>
          </w:p>
        </w:tc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乡（镇）政府重视农机安全生产工作，成立农机安全生产工作领导小组，积极协助县农机管理部门做好农机安全监督管理工作，协调乡（镇）各方面管理资源开展“平安农机”创建，与村民委员会签订农机安全生产责任书。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二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创建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村情况</w:t>
            </w:r>
          </w:p>
        </w:tc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开展创建“平安农机”示范村、户（农机服务组织）活动成效显著，辖区“平安农机”示范村比例达到40%以上。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30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三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监督管理</w:t>
            </w:r>
          </w:p>
        </w:tc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乡（镇）设有负责农机安全管理的工作机构、人员及工作场所，工作经费有保障，人员相对稳定。各村均聘有专（兼）职农机安全管理员，职责明确。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四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制度建设</w:t>
            </w:r>
          </w:p>
        </w:tc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农机安全生产制度健全，农业机械及驾驶人台账规范齐全，根据农业生产季节特点，在辖区内组织开展日常安全检查和培训，创建活动记录完整。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五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宣传教育</w:t>
            </w:r>
          </w:p>
        </w:tc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60" w:firstLineChars="15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设有农机安全宣传专栏，有“平安农机”创建标示标牌，备有安全宣传材料。开展农机安全生产宣传教育活动，每年组织农机驾驶人员安全宣传教育不少于4次。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六</w:t>
            </w: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农机三率</w:t>
            </w:r>
          </w:p>
        </w:tc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乡（镇）内95%以上的农机维修点取得技术合格证，拖拉机、联合收割机挂牌率、年检率、驾驶人持证率均达到90%以上，无较大以上农机事故发生。</w:t>
            </w: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合计</w:t>
            </w:r>
          </w:p>
        </w:tc>
        <w:tc>
          <w:tcPr>
            <w:tcW w:w="4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100</w:t>
            </w:r>
          </w:p>
        </w:tc>
        <w:tc>
          <w:tcPr>
            <w:tcW w:w="8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9F724B"/>
    <w:rsid w:val="1B9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ind w:firstLine="640" w:firstLineChars="200"/>
      <w:jc w:val="left"/>
      <w:outlineLvl w:val="1"/>
    </w:pPr>
    <w:rPr>
      <w:rFonts w:ascii="Arial" w:hAnsi="Arial" w:eastAsia="方正楷体_GBK"/>
      <w:kern w:val="0"/>
      <w:sz w:val="20"/>
      <w:szCs w:val="20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2020-07-13T00:33:00Z</dcterms:created>
  <dc:creator>蓝天</dc:creator>
  <cp:lastModifiedBy>蓝天</cp:lastModifiedBy>
  <dcterms:modified xsi:type="dcterms:W3CDTF">2020-07-13T00:33:46Z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