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ascii="Times New Roman" w:hAnsi="Times New Roman"/>
          <w:b/>
          <w:bCs/>
          <w:color w:val="auto"/>
        </w:rPr>
      </w:pPr>
      <w:bookmarkStart w:id="0" w:name="strCopySendUnit"/>
    </w:p>
    <w:p>
      <w:pPr>
        <w:pStyle w:val="14"/>
        <w:spacing w:line="590" w:lineRule="exact"/>
        <w:rPr>
          <w:rFonts w:ascii="Times New Roman" w:hAnsi="Times New Roman" w:eastAsia="方正仿宋简体"/>
          <w:color w:val="auto"/>
          <w:sz w:val="32"/>
          <w:szCs w:val="32"/>
        </w:rPr>
      </w:pPr>
    </w:p>
    <w:p>
      <w:pPr>
        <w:pStyle w:val="14"/>
        <w:spacing w:line="590" w:lineRule="exact"/>
        <w:rPr>
          <w:rFonts w:ascii="Times New Roman" w:hAnsi="Times New Roman" w:eastAsia="方正仿宋简体"/>
          <w:color w:val="auto"/>
          <w:sz w:val="32"/>
          <w:szCs w:val="32"/>
        </w:rPr>
      </w:pPr>
    </w:p>
    <w:p>
      <w:pPr>
        <w:spacing w:line="590" w:lineRule="exact"/>
        <w:jc w:val="center"/>
        <w:rPr>
          <w:rFonts w:ascii="Times New Roman" w:hAnsi="Times New Roman" w:eastAsia="方正仿宋简体"/>
          <w:color w:val="auto"/>
          <w:sz w:val="32"/>
          <w:szCs w:val="32"/>
        </w:rPr>
      </w:pPr>
    </w:p>
    <w:p>
      <w:pPr>
        <w:pStyle w:val="14"/>
        <w:spacing w:line="580" w:lineRule="exact"/>
        <w:jc w:val="both"/>
        <w:rPr>
          <w:rFonts w:ascii="Times New Roman" w:hAnsi="Times New Roman" w:eastAsia="方正仿宋简体"/>
          <w:color w:val="auto"/>
          <w:sz w:val="32"/>
          <w:szCs w:val="32"/>
        </w:rPr>
      </w:pPr>
    </w:p>
    <w:p>
      <w:pPr>
        <w:pStyle w:val="14"/>
        <w:spacing w:line="580" w:lineRule="exact"/>
        <w:outlineLvl w:val="0"/>
        <w:rPr>
          <w:rFonts w:ascii="Times New Roman" w:hAnsi="Times New Roman"/>
          <w:b/>
          <w:bCs/>
          <w:color w:val="auto"/>
        </w:rPr>
      </w:pPr>
      <w:r>
        <w:rPr>
          <w:rFonts w:ascii="Times New Roman" w:hAnsi="Times New Roman" w:eastAsia="方正仿宋简体"/>
          <w:color w:val="auto"/>
          <w:sz w:val="32"/>
          <w:szCs w:val="32"/>
        </w:rPr>
        <w:t>阜农</w:t>
      </w:r>
      <w:r>
        <w:rPr>
          <w:rFonts w:hint="eastAsia" w:eastAsia="方正仿宋简体"/>
          <w:color w:val="auto"/>
          <w:sz w:val="32"/>
          <w:szCs w:val="32"/>
          <w:lang w:eastAsia="zh-CN"/>
        </w:rPr>
        <w:t>办</w:t>
      </w:r>
      <w:r>
        <w:rPr>
          <w:rFonts w:ascii="Times New Roman" w:hAnsi="Times New Roman" w:eastAsia="方正仿宋简体"/>
          <w:color w:val="auto"/>
          <w:sz w:val="32"/>
          <w:szCs w:val="32"/>
        </w:rPr>
        <w:t>〔20</w:t>
      </w:r>
      <w:r>
        <w:rPr>
          <w:rFonts w:hint="eastAsia" w:eastAsia="方正仿宋简体"/>
          <w:color w:val="auto"/>
          <w:sz w:val="32"/>
          <w:szCs w:val="32"/>
          <w:lang w:val="en-US" w:eastAsia="zh-CN"/>
        </w:rPr>
        <w:t>20</w:t>
      </w:r>
      <w:r>
        <w:rPr>
          <w:rFonts w:ascii="Times New Roman" w:hAnsi="Times New Roman" w:eastAsia="方正仿宋简体"/>
          <w:color w:val="auto"/>
          <w:sz w:val="32"/>
          <w:szCs w:val="32"/>
        </w:rPr>
        <w:t>〕</w:t>
      </w:r>
      <w:r>
        <w:rPr>
          <w:rFonts w:hint="eastAsia" w:eastAsia="方正仿宋简体"/>
          <w:color w:val="auto"/>
          <w:sz w:val="32"/>
          <w:szCs w:val="32"/>
          <w:lang w:val="en-US" w:eastAsia="zh-CN"/>
        </w:rPr>
        <w:t>17</w:t>
      </w:r>
      <w:r>
        <w:rPr>
          <w:rFonts w:ascii="Times New Roman" w:hAnsi="Times New Roman" w:eastAsia="方正仿宋简体"/>
          <w:color w:val="auto"/>
          <w:sz w:val="32"/>
          <w:szCs w:val="32"/>
        </w:rPr>
        <w:t>号</w:t>
      </w:r>
    </w:p>
    <w:p>
      <w:pPr>
        <w:pStyle w:val="14"/>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b/>
          <w:bCs/>
          <w:color w:val="auto"/>
        </w:rPr>
      </w:pPr>
    </w:p>
    <w:p>
      <w:pPr>
        <w:spacing w:line="590" w:lineRule="exact"/>
        <w:jc w:val="both"/>
        <w:rPr>
          <w:rFonts w:hint="eastAsia" w:ascii="方正仿宋简体" w:hAnsi="方正仿宋简体" w:eastAsia="方正仿宋简体" w:cs="方正仿宋简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华文中宋" w:hAnsi="华文中宋" w:eastAsia="华文中宋" w:cs="华文中宋"/>
          <w:color w:val="auto"/>
          <w:sz w:val="44"/>
          <w:szCs w:val="44"/>
        </w:rPr>
      </w:pPr>
      <w:r>
        <w:rPr>
          <w:rFonts w:hint="eastAsia" w:ascii="华文中宋" w:hAnsi="华文中宋" w:eastAsia="华文中宋" w:cs="华文中宋"/>
          <w:color w:val="auto"/>
          <w:sz w:val="44"/>
          <w:szCs w:val="44"/>
          <w:lang w:val="en-US" w:eastAsia="zh-CN"/>
        </w:rPr>
        <w:t>阜阳市农业农村局</w:t>
      </w:r>
      <w:r>
        <w:rPr>
          <w:rFonts w:hint="eastAsia" w:ascii="华文中宋" w:hAnsi="华文中宋" w:eastAsia="华文中宋" w:cs="华文中宋"/>
          <w:color w:val="auto"/>
          <w:sz w:val="44"/>
          <w:szCs w:val="44"/>
        </w:rPr>
        <w:t>关于做好20</w:t>
      </w:r>
      <w:r>
        <w:rPr>
          <w:rFonts w:hint="eastAsia" w:ascii="华文中宋" w:hAnsi="华文中宋" w:eastAsia="华文中宋" w:cs="华文中宋"/>
          <w:color w:val="auto"/>
          <w:sz w:val="44"/>
          <w:szCs w:val="44"/>
          <w:lang w:val="en-US" w:eastAsia="zh-CN"/>
        </w:rPr>
        <w:t>20</w:t>
      </w:r>
      <w:r>
        <w:rPr>
          <w:rFonts w:hint="eastAsia" w:ascii="华文中宋" w:hAnsi="华文中宋" w:eastAsia="华文中宋" w:cs="华文中宋"/>
          <w:color w:val="auto"/>
          <w:sz w:val="44"/>
          <w:szCs w:val="44"/>
        </w:rPr>
        <w:t>年农产品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华文中宋" w:hAnsi="华文中宋" w:eastAsia="华文中宋" w:cs="华文中宋"/>
          <w:color w:val="auto"/>
          <w:sz w:val="44"/>
          <w:szCs w:val="44"/>
        </w:rPr>
      </w:pPr>
      <w:r>
        <w:rPr>
          <w:rFonts w:hint="eastAsia" w:ascii="华文中宋" w:hAnsi="华文中宋" w:eastAsia="华文中宋" w:cs="华文中宋"/>
          <w:color w:val="auto"/>
          <w:sz w:val="44"/>
          <w:szCs w:val="44"/>
        </w:rPr>
        <w:t>质量安全例行监测（风险监测）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华文中宋" w:hAnsi="华文中宋" w:eastAsia="华文中宋" w:cs="华文中宋"/>
          <w:color w:val="auto"/>
          <w:sz w:val="44"/>
          <w:szCs w:val="44"/>
        </w:rPr>
      </w:pPr>
      <w:r>
        <w:rPr>
          <w:rFonts w:hint="eastAsia" w:ascii="华文中宋" w:hAnsi="华文中宋" w:eastAsia="华文中宋" w:cs="华文中宋"/>
          <w:color w:val="auto"/>
          <w:sz w:val="44"/>
          <w:szCs w:val="44"/>
        </w:rPr>
        <w:t>工作的通知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方正仿宋简体" w:hAnsi="方正仿宋简体" w:eastAsia="方正仿宋简体" w:cs="方正仿宋简体"/>
          <w:color w:val="auto"/>
          <w:sz w:val="32"/>
          <w:szCs w:val="32"/>
          <w:lang w:val="en-US" w:eastAsia="zh-CN" w:bidi="ar-SA"/>
        </w:rPr>
      </w:pPr>
      <w:r>
        <w:rPr>
          <w:rFonts w:hint="eastAsia" w:ascii="方正仿宋简体" w:hAnsi="方正仿宋简体" w:eastAsia="方正仿宋简体" w:cs="方正仿宋简体"/>
          <w:color w:val="auto"/>
          <w:sz w:val="32"/>
          <w:szCs w:val="32"/>
          <w:lang w:bidi="ar-SA"/>
        </w:rPr>
        <w:t>各县市区农</w:t>
      </w:r>
      <w:r>
        <w:rPr>
          <w:rFonts w:hint="eastAsia" w:ascii="方正仿宋简体" w:hAnsi="方正仿宋简体" w:eastAsia="方正仿宋简体" w:cs="方正仿宋简体"/>
          <w:color w:val="auto"/>
          <w:sz w:val="32"/>
          <w:szCs w:val="32"/>
          <w:lang w:eastAsia="zh-CN" w:bidi="ar-SA"/>
        </w:rPr>
        <w:t>业农村局</w:t>
      </w:r>
      <w:r>
        <w:rPr>
          <w:rFonts w:hint="eastAsia" w:ascii="方正仿宋简体" w:hAnsi="方正仿宋简体" w:eastAsia="方正仿宋简体" w:cs="方正仿宋简体"/>
          <w:color w:val="auto"/>
          <w:sz w:val="32"/>
          <w:szCs w:val="32"/>
          <w:lang w:bidi="ar-SA"/>
        </w:rPr>
        <w:t>，</w:t>
      </w:r>
      <w:r>
        <w:rPr>
          <w:rFonts w:hint="eastAsia" w:ascii="方正仿宋简体" w:hAnsi="方正仿宋简体" w:eastAsia="方正仿宋简体" w:cs="方正仿宋简体"/>
          <w:color w:val="auto"/>
          <w:sz w:val="32"/>
          <w:szCs w:val="32"/>
          <w:lang w:eastAsia="zh-CN" w:bidi="ar-SA"/>
        </w:rPr>
        <w:t>局</w:t>
      </w:r>
      <w:r>
        <w:rPr>
          <w:rFonts w:hint="eastAsia" w:ascii="方正仿宋简体" w:hAnsi="方正仿宋简体" w:eastAsia="方正仿宋简体" w:cs="方正仿宋简体"/>
          <w:color w:val="auto"/>
          <w:sz w:val="32"/>
          <w:szCs w:val="32"/>
          <w:lang w:bidi="ar-SA"/>
        </w:rPr>
        <w:t>属有关单位：</w:t>
      </w:r>
      <w:r>
        <w:rPr>
          <w:rFonts w:hint="eastAsia" w:ascii="方正仿宋简体" w:hAnsi="方正仿宋简体" w:eastAsia="方正仿宋简体" w:cs="方正仿宋简体"/>
          <w:color w:val="auto"/>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为全面掌握我</w:t>
      </w:r>
      <w:r>
        <w:rPr>
          <w:rFonts w:hint="eastAsia" w:ascii="方正仿宋简体" w:hAnsi="方正仿宋简体" w:eastAsia="方正仿宋简体" w:cs="方正仿宋简体"/>
          <w:color w:val="auto"/>
          <w:sz w:val="32"/>
          <w:szCs w:val="32"/>
          <w:lang w:val="en-US" w:eastAsia="zh-CN"/>
        </w:rPr>
        <w:t>市</w:t>
      </w:r>
      <w:r>
        <w:rPr>
          <w:rFonts w:hint="eastAsia" w:ascii="方正仿宋简体" w:hAnsi="方正仿宋简体" w:eastAsia="方正仿宋简体" w:cs="方正仿宋简体"/>
          <w:color w:val="auto"/>
          <w:sz w:val="32"/>
          <w:szCs w:val="32"/>
        </w:rPr>
        <w:t>农产品质量安全状况，加强农产品质量安全监管，促进农业产业健康发展和保障农产品消费安全，努力确保不发生重大农产品质量安全事件，根据《农产品质量安全法》《食品安全法》有关规定</w:t>
      </w:r>
      <w:r>
        <w:rPr>
          <w:rFonts w:hint="eastAsia" w:ascii="方正仿宋简体" w:hAnsi="方正仿宋简体" w:eastAsia="方正仿宋简体" w:cs="方正仿宋简体"/>
          <w:color w:val="auto"/>
          <w:sz w:val="32"/>
          <w:szCs w:val="32"/>
          <w:lang w:eastAsia="zh-CN"/>
        </w:rPr>
        <w:t>和省厅有关加强农产品质量安全风险监测文件精神</w:t>
      </w:r>
      <w:r>
        <w:rPr>
          <w:rFonts w:hint="eastAsia" w:ascii="方正仿宋简体" w:hAnsi="方正仿宋简体" w:eastAsia="方正仿宋简体" w:cs="方正仿宋简体"/>
          <w:color w:val="auto"/>
          <w:sz w:val="32"/>
          <w:szCs w:val="32"/>
        </w:rPr>
        <w:t>，20</w:t>
      </w:r>
      <w:r>
        <w:rPr>
          <w:rFonts w:hint="eastAsia" w:ascii="方正仿宋简体" w:hAnsi="方正仿宋简体" w:eastAsia="方正仿宋简体" w:cs="方正仿宋简体"/>
          <w:color w:val="auto"/>
          <w:sz w:val="32"/>
          <w:szCs w:val="32"/>
          <w:lang w:val="en-US" w:eastAsia="zh-CN"/>
        </w:rPr>
        <w:t>20</w:t>
      </w:r>
      <w:r>
        <w:rPr>
          <w:rFonts w:hint="eastAsia" w:ascii="方正仿宋简体" w:hAnsi="方正仿宋简体" w:eastAsia="方正仿宋简体" w:cs="方正仿宋简体"/>
          <w:color w:val="auto"/>
          <w:sz w:val="32"/>
          <w:szCs w:val="32"/>
        </w:rPr>
        <w:t>年继续在全</w:t>
      </w:r>
      <w:r>
        <w:rPr>
          <w:rFonts w:hint="eastAsia" w:ascii="方正仿宋简体" w:hAnsi="方正仿宋简体" w:eastAsia="方正仿宋简体" w:cs="方正仿宋简体"/>
          <w:color w:val="auto"/>
          <w:sz w:val="32"/>
          <w:szCs w:val="32"/>
          <w:lang w:val="en-US" w:eastAsia="zh-CN"/>
        </w:rPr>
        <w:t>市</w:t>
      </w:r>
      <w:r>
        <w:rPr>
          <w:rFonts w:hint="eastAsia" w:ascii="方正仿宋简体" w:hAnsi="方正仿宋简体" w:eastAsia="方正仿宋简体" w:cs="方正仿宋简体"/>
          <w:color w:val="auto"/>
          <w:sz w:val="32"/>
          <w:szCs w:val="32"/>
        </w:rPr>
        <w:t>组织开展农产品质量安全例行监测（风险监测）工作。现将有关事项通知如下：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简体" w:hAnsi="方正仿宋简体" w:eastAsia="方正仿宋简体" w:cs="方正仿宋简体"/>
          <w:color w:val="auto"/>
          <w:sz w:val="32"/>
          <w:szCs w:val="32"/>
          <w:lang w:bidi="ar-SA"/>
        </w:rPr>
      </w:pPr>
      <w:r>
        <w:rPr>
          <w:rFonts w:hint="eastAsia" w:ascii="黑体" w:hAnsi="黑体" w:eastAsia="黑体" w:cs="黑体"/>
          <w:color w:val="auto"/>
          <w:sz w:val="32"/>
          <w:szCs w:val="32"/>
        </w:rPr>
        <w:t>一、提高认识，加强领导。</w:t>
      </w:r>
      <w:r>
        <w:rPr>
          <w:rFonts w:hint="eastAsia" w:ascii="方正仿宋简体" w:hAnsi="方正仿宋简体" w:eastAsia="方正仿宋简体" w:cs="方正仿宋简体"/>
          <w:color w:val="auto"/>
          <w:sz w:val="32"/>
          <w:szCs w:val="32"/>
          <w:lang w:bidi="ar-SA"/>
        </w:rPr>
        <w:t>农产品质量安全监测，是实施农产品质量安全监管的一项基础性工作，是行政决策和依法监管的重要手段，也是采取针对性预防控制措施、不断提高农产品质量安全水平的重要技术支撑和措施。各地要高度重视，把落实农产品质量安全例行监测（风险监测）工作任务当作</w:t>
      </w:r>
      <w:r>
        <w:rPr>
          <w:rFonts w:hint="eastAsia" w:ascii="方正仿宋简体" w:hAnsi="方正仿宋简体" w:eastAsia="方正仿宋简体" w:cs="方正仿宋简体"/>
          <w:color w:val="auto"/>
          <w:sz w:val="32"/>
          <w:szCs w:val="32"/>
          <w:lang w:eastAsia="zh-CN" w:bidi="ar-SA"/>
        </w:rPr>
        <w:t>政治任务来完成</w:t>
      </w:r>
      <w:r>
        <w:rPr>
          <w:rFonts w:hint="eastAsia" w:ascii="方正仿宋简体" w:hAnsi="方正仿宋简体" w:eastAsia="方正仿宋简体" w:cs="方正仿宋简体"/>
          <w:color w:val="auto"/>
          <w:sz w:val="32"/>
          <w:szCs w:val="32"/>
          <w:lang w:bidi="ar-SA"/>
        </w:rPr>
        <w:t>，明确专门机构和人员，</w:t>
      </w:r>
      <w:r>
        <w:rPr>
          <w:rFonts w:hint="eastAsia" w:ascii="方正仿宋简体" w:hAnsi="方正仿宋简体" w:eastAsia="方正仿宋简体" w:cs="方正仿宋简体"/>
          <w:color w:val="auto"/>
          <w:sz w:val="32"/>
          <w:szCs w:val="32"/>
          <w:lang w:eastAsia="zh-CN" w:bidi="ar-SA"/>
        </w:rPr>
        <w:t>列出专门监测经费，</w:t>
      </w:r>
      <w:r>
        <w:rPr>
          <w:rFonts w:hint="eastAsia" w:ascii="方正仿宋简体" w:hAnsi="方正仿宋简体" w:eastAsia="方正仿宋简体" w:cs="方正仿宋简体"/>
          <w:color w:val="auto"/>
          <w:sz w:val="32"/>
          <w:szCs w:val="32"/>
          <w:lang w:bidi="ar-SA"/>
        </w:rPr>
        <w:t>确保例行监测（风险监测）工作扎实有序开展。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简体" w:hAnsi="方正仿宋简体" w:eastAsia="方正仿宋简体" w:cs="方正仿宋简体"/>
          <w:color w:val="auto"/>
          <w:sz w:val="32"/>
          <w:szCs w:val="32"/>
          <w:lang w:val="en-US" w:eastAsia="zh-CN" w:bidi="ar-SA"/>
        </w:rPr>
      </w:pPr>
      <w:r>
        <w:rPr>
          <w:rFonts w:hint="eastAsia" w:ascii="黑体" w:hAnsi="黑体" w:eastAsia="黑体" w:cs="黑体"/>
          <w:color w:val="auto"/>
          <w:sz w:val="32"/>
          <w:szCs w:val="32"/>
        </w:rPr>
        <w:t>二、严格规范，明确责任。</w:t>
      </w:r>
      <w:r>
        <w:rPr>
          <w:rFonts w:hint="eastAsia" w:ascii="方正仿宋简体" w:hAnsi="方正仿宋简体" w:eastAsia="方正仿宋简体" w:cs="方正仿宋简体"/>
          <w:color w:val="auto"/>
          <w:sz w:val="32"/>
          <w:szCs w:val="32"/>
          <w:lang w:val="en-US" w:eastAsia="zh-CN" w:bidi="ar-SA"/>
        </w:rPr>
        <w:t>各地农业农村部门要按照市级例行监测方案要求，提供本地具体受检单位的名单和地点，积极配合抽样工作，确保例行监测（风险监测）工作顺利进行。承担市级例行监测（风险监测）任务的检测单位，要严格按照方案和检测规范要求，按时抽样、按时报送检测分析结果，科学、公正地做好例行监测工作，确保例行监测（风险监测）工作质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简体" w:hAnsi="方正仿宋简体" w:eastAsia="方正仿宋简体" w:cs="方正仿宋简体"/>
          <w:color w:val="auto"/>
          <w:sz w:val="32"/>
          <w:szCs w:val="32"/>
          <w:lang w:val="en-US" w:eastAsia="zh-CN" w:bidi="ar-SA"/>
        </w:rPr>
      </w:pPr>
      <w:r>
        <w:rPr>
          <w:rFonts w:hint="eastAsia" w:ascii="黑体" w:hAnsi="黑体" w:eastAsia="黑体" w:cs="黑体"/>
          <w:color w:val="auto"/>
          <w:sz w:val="32"/>
          <w:szCs w:val="32"/>
        </w:rPr>
        <w:t>三、</w:t>
      </w:r>
      <w:r>
        <w:rPr>
          <w:rFonts w:hint="eastAsia" w:ascii="黑体" w:hAnsi="黑体" w:eastAsia="黑体" w:cs="黑体"/>
          <w:color w:val="auto"/>
          <w:sz w:val="32"/>
          <w:szCs w:val="32"/>
          <w:lang w:eastAsia="zh-CN"/>
        </w:rPr>
        <w:t>突出重点</w:t>
      </w:r>
      <w:r>
        <w:rPr>
          <w:rFonts w:hint="eastAsia" w:ascii="黑体" w:hAnsi="黑体" w:eastAsia="黑体" w:cs="黑体"/>
          <w:color w:val="auto"/>
          <w:sz w:val="32"/>
          <w:szCs w:val="32"/>
        </w:rPr>
        <w:t>，强化监管。</w:t>
      </w:r>
      <w:r>
        <w:rPr>
          <w:rFonts w:hint="eastAsia" w:ascii="方正仿宋简体" w:hAnsi="方正仿宋简体" w:eastAsia="方正仿宋简体" w:cs="方正仿宋简体"/>
          <w:color w:val="auto"/>
          <w:sz w:val="32"/>
          <w:szCs w:val="32"/>
          <w:lang w:val="en-US" w:eastAsia="zh-CN" w:bidi="ar-SA"/>
        </w:rPr>
        <w:t>2020年全市例行监测（风险评估）和检测监管要突出三个特点，一是突出监测和执法结合，对例行监测（风险评估）发现的问题，有针对性的开展监测和执法查处。二是突出主要基地和小农户结合，在做好主要基地抽样的同时还应兼顾到小农户生产的农产品，小农户抽样比例不低于10%。三是突出生产基地、批发市场和运输车辆的监测，做到农产品质量安全监管全方位、无死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简体" w:hAnsi="方正仿宋简体" w:eastAsia="方正仿宋简体" w:cs="方正仿宋简体"/>
          <w:color w:val="auto"/>
          <w:sz w:val="32"/>
          <w:szCs w:val="32"/>
          <w:lang w:val="en-US" w:eastAsia="zh-CN" w:bidi="ar-SA"/>
        </w:rPr>
      </w:pPr>
      <w:r>
        <w:rPr>
          <w:rFonts w:hint="eastAsia" w:ascii="方正仿宋简体" w:hAnsi="方正仿宋简体" w:eastAsia="方正仿宋简体" w:cs="方正仿宋简体"/>
          <w:color w:val="auto"/>
          <w:sz w:val="32"/>
          <w:szCs w:val="32"/>
          <w:lang w:val="en-US" w:eastAsia="zh-CN" w:bidi="ar-SA"/>
        </w:rPr>
        <w:t>各地农业农村部门也要综合利用好监测结果，针对例行监测中出现的问题，认真查找原因，及时采取有效措施加以整改，切实加强农产品质量安全管理，不断提高生产、消费安全水平。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简体" w:hAnsi="方正仿宋简体" w:eastAsia="方正仿宋简体" w:cs="方正仿宋简体"/>
          <w:color w:val="auto"/>
          <w:sz w:val="32"/>
          <w:szCs w:val="32"/>
          <w:lang w:val="en-US" w:eastAsia="zh-CN" w:bidi="ar-SA"/>
        </w:rPr>
      </w:pPr>
      <w:r>
        <w:rPr>
          <w:rFonts w:hint="eastAsia" w:ascii="方正仿宋简体" w:hAnsi="方正仿宋简体" w:eastAsia="方正仿宋简体" w:cs="方正仿宋简体"/>
          <w:color w:val="auto"/>
          <w:sz w:val="32"/>
          <w:szCs w:val="32"/>
          <w:lang w:val="en-US" w:eastAsia="zh-CN" w:bidi="ar-SA"/>
        </w:rPr>
        <w:t>请各县市区农业农村局于3月9日前将当地例行监测实施方案、</w:t>
      </w:r>
      <w:r>
        <w:rPr>
          <w:rFonts w:hint="eastAsia" w:ascii="方正仿宋简体" w:hAnsi="方正仿宋简体" w:eastAsia="方正仿宋简体" w:cs="方正仿宋简体"/>
          <w:color w:val="auto"/>
          <w:sz w:val="32"/>
          <w:szCs w:val="32"/>
          <w:lang w:val="en-US" w:eastAsia="zh-CN" w:bidi="ar-SA"/>
        </w:rPr>
        <w:t>监管基地和小农户造册汇总制定全年监测计划表，分管负责人、市级抽检联络人姓名及联系方式，具体承担监测任务的单位名称、联系人姓名及联系电话、电子邮箱等信息报市农业农村局农产品质量安全监管科。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简体" w:hAnsi="方正仿宋简体" w:eastAsia="方正仿宋简体" w:cs="方正仿宋简体"/>
          <w:color w:val="auto"/>
          <w:sz w:val="32"/>
          <w:szCs w:val="32"/>
          <w:lang w:val="en-US" w:eastAsia="zh-CN" w:bidi="ar-SA"/>
        </w:rPr>
      </w:pPr>
      <w:r>
        <w:rPr>
          <w:rFonts w:hint="eastAsia" w:ascii="方正仿宋简体" w:hAnsi="方正仿宋简体" w:eastAsia="方正仿宋简体" w:cs="方正仿宋简体"/>
          <w:color w:val="auto"/>
          <w:sz w:val="32"/>
          <w:szCs w:val="32"/>
          <w:lang w:val="en-US" w:eastAsia="zh-CN" w:bidi="ar-SA"/>
        </w:rPr>
        <w:t xml:space="preserve">联系人：李晓东   联系电话：0558-2262805，13955806150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简体" w:hAnsi="方正仿宋简体" w:eastAsia="方正仿宋简体" w:cs="方正仿宋简体"/>
          <w:color w:val="auto"/>
          <w:sz w:val="32"/>
          <w:szCs w:val="32"/>
          <w:lang w:val="en-US" w:eastAsia="zh-CN" w:bidi="ar-SA"/>
        </w:rPr>
      </w:pPr>
      <w:r>
        <w:rPr>
          <w:rFonts w:hint="eastAsia" w:ascii="方正仿宋简体" w:hAnsi="方正仿宋简体" w:eastAsia="方正仿宋简体" w:cs="方正仿宋简体"/>
          <w:color w:val="auto"/>
          <w:sz w:val="32"/>
          <w:szCs w:val="32"/>
          <w:lang w:val="en-US" w:eastAsia="zh-CN" w:bidi="ar-SA"/>
        </w:rPr>
        <w:t>电子邮箱：</w:t>
      </w:r>
      <w:r>
        <w:rPr>
          <w:rFonts w:hint="eastAsia" w:ascii="方正仿宋简体" w:hAnsi="方正仿宋简体" w:eastAsia="方正仿宋简体" w:cs="方正仿宋简体"/>
          <w:color w:val="auto"/>
          <w:sz w:val="32"/>
          <w:szCs w:val="32"/>
          <w:lang w:val="en-US" w:eastAsia="zh-CN" w:bidi="ar-SA"/>
        </w:rPr>
        <w:fldChar w:fldCharType="begin"/>
      </w:r>
      <w:r>
        <w:rPr>
          <w:rFonts w:hint="eastAsia" w:ascii="方正仿宋简体" w:hAnsi="方正仿宋简体" w:eastAsia="方正仿宋简体" w:cs="方正仿宋简体"/>
          <w:color w:val="auto"/>
          <w:sz w:val="32"/>
          <w:szCs w:val="32"/>
          <w:lang w:val="en-US" w:eastAsia="zh-CN" w:bidi="ar-SA"/>
        </w:rPr>
        <w:instrText xml:space="preserve">HYPERLINK "mailto:13955806150@163.com"</w:instrText>
      </w:r>
      <w:r>
        <w:rPr>
          <w:rFonts w:hint="eastAsia" w:ascii="方正仿宋简体" w:hAnsi="方正仿宋简体" w:eastAsia="方正仿宋简体" w:cs="方正仿宋简体"/>
          <w:color w:val="auto"/>
          <w:sz w:val="32"/>
          <w:szCs w:val="32"/>
          <w:lang w:val="en-US" w:eastAsia="zh-CN" w:bidi="ar-SA"/>
        </w:rPr>
        <w:fldChar w:fldCharType="separate"/>
      </w:r>
      <w:r>
        <w:rPr>
          <w:rFonts w:hint="eastAsia" w:ascii="方正仿宋简体" w:hAnsi="方正仿宋简体" w:eastAsia="方正仿宋简体" w:cs="方正仿宋简体"/>
          <w:color w:val="auto"/>
          <w:sz w:val="32"/>
          <w:szCs w:val="32"/>
          <w:lang w:val="en-US" w:eastAsia="zh-CN" w:bidi="ar-SA"/>
        </w:rPr>
        <w:t>13955806150@163.com</w:t>
      </w:r>
      <w:r>
        <w:rPr>
          <w:rFonts w:hint="eastAsia" w:ascii="方正仿宋简体" w:hAnsi="方正仿宋简体" w:eastAsia="方正仿宋简体" w:cs="方正仿宋简体"/>
          <w:color w:val="auto"/>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简体" w:hAnsi="方正仿宋简体" w:eastAsia="方正仿宋简体" w:cs="方正仿宋简体"/>
          <w:color w:val="auto"/>
          <w:sz w:val="32"/>
          <w:szCs w:val="32"/>
          <w:lang w:val="en-US" w:eastAsia="zh-CN" w:bidi="ar-SA"/>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600" w:lineRule="exact"/>
        <w:ind w:left="1600" w:leftChars="200" w:right="0" w:rightChars="0" w:hanging="960" w:hangingChars="300"/>
        <w:jc w:val="both"/>
        <w:textAlignment w:val="auto"/>
        <w:outlineLvl w:val="9"/>
        <w:rPr>
          <w:rFonts w:hint="eastAsia" w:ascii="方正仿宋简体" w:hAnsi="方正仿宋简体" w:eastAsia="方正仿宋简体" w:cs="方正仿宋简体"/>
          <w:color w:val="auto"/>
          <w:sz w:val="32"/>
          <w:szCs w:val="32"/>
          <w:lang w:val="en-US" w:eastAsia="zh-CN" w:bidi="ar-SA"/>
        </w:rPr>
      </w:pPr>
      <w:r>
        <w:rPr>
          <w:rFonts w:hint="eastAsia" w:ascii="方正仿宋简体" w:hAnsi="方正仿宋简体" w:eastAsia="方正仿宋简体" w:cs="方正仿宋简体"/>
          <w:color w:val="auto"/>
          <w:sz w:val="32"/>
          <w:szCs w:val="32"/>
          <w:lang w:val="en-US" w:eastAsia="zh-CN" w:bidi="ar-SA"/>
        </w:rPr>
        <w:t>附件</w:t>
      </w:r>
      <w:r>
        <w:rPr>
          <w:rFonts w:hint="eastAsia" w:ascii="方正仿宋简体" w:hAnsi="方正仿宋简体" w:eastAsia="方正仿宋简体" w:cs="方正仿宋简体"/>
          <w:color w:val="auto"/>
          <w:sz w:val="32"/>
          <w:szCs w:val="32"/>
          <w:lang w:val="en-US" w:eastAsia="zh-CN" w:bidi="ar-SA"/>
        </w:rPr>
        <w:t>：2020年阜阳市农产</w:t>
      </w:r>
      <w:r>
        <w:rPr>
          <w:rFonts w:hint="eastAsia" w:ascii="方正仿宋简体" w:hAnsi="方正仿宋简体" w:eastAsia="方正仿宋简体" w:cs="方正仿宋简体"/>
          <w:color w:val="auto"/>
          <w:sz w:val="32"/>
          <w:szCs w:val="32"/>
          <w:lang w:val="en-US" w:eastAsia="zh-CN" w:bidi="ar-SA"/>
        </w:rPr>
        <w:t>品质量安全例行监测（风险监测）方案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简体" w:hAnsi="方正仿宋简体" w:eastAsia="方正仿宋简体" w:cs="方正仿宋简体"/>
          <w:color w:val="auto"/>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简体" w:hAnsi="方正仿宋简体" w:eastAsia="方正仿宋简体" w:cs="方正仿宋简体"/>
          <w:color w:val="auto"/>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120" w:firstLineChars="1600"/>
        <w:jc w:val="both"/>
        <w:textAlignment w:val="auto"/>
        <w:outlineLvl w:val="9"/>
        <w:rPr>
          <w:rFonts w:hint="eastAsia" w:ascii="方正仿宋简体" w:hAnsi="方正仿宋简体" w:eastAsia="方正仿宋简体" w:cs="方正仿宋简体"/>
          <w:color w:val="auto"/>
          <w:sz w:val="32"/>
          <w:szCs w:val="32"/>
          <w:lang w:val="en-US" w:eastAsia="zh-CN" w:bidi="ar-SA"/>
        </w:rPr>
      </w:pPr>
      <w:r>
        <w:rPr>
          <w:rFonts w:hint="eastAsia" w:ascii="方正仿宋简体" w:hAnsi="方正仿宋简体" w:eastAsia="方正仿宋简体" w:cs="方正仿宋简体"/>
          <w:color w:val="auto"/>
          <w:sz w:val="32"/>
          <w:szCs w:val="32"/>
          <w:lang w:val="en-US" w:eastAsia="zh-CN" w:bidi="ar-SA"/>
        </w:rPr>
        <w:t>阜阳市农业农村局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120" w:firstLineChars="1600"/>
        <w:jc w:val="both"/>
        <w:textAlignment w:val="auto"/>
        <w:outlineLvl w:val="9"/>
        <w:rPr>
          <w:rFonts w:hint="eastAsia" w:ascii="方正仿宋简体" w:hAnsi="方正仿宋简体" w:eastAsia="方正仿宋简体" w:cs="方正仿宋简体"/>
          <w:color w:val="auto"/>
          <w:sz w:val="32"/>
          <w:szCs w:val="32"/>
          <w:lang w:val="en-US" w:eastAsia="zh-CN" w:bidi="ar-SA"/>
        </w:rPr>
      </w:pPr>
      <w:r>
        <w:rPr>
          <w:rFonts w:hint="eastAsia" w:ascii="方正仿宋简体" w:hAnsi="方正仿宋简体" w:eastAsia="方正仿宋简体" w:cs="方正仿宋简体"/>
          <w:color w:val="auto"/>
          <w:sz w:val="32"/>
          <w:szCs w:val="32"/>
          <w:lang w:val="en-US" w:eastAsia="zh-CN" w:bidi="ar-SA"/>
        </w:rPr>
        <w:t>2020年2月26日</w:t>
      </w:r>
    </w:p>
    <w:p>
      <w:pPr>
        <w:spacing w:line="600" w:lineRule="exact"/>
        <w:ind w:firstLine="640" w:firstLineChars="200"/>
        <w:rPr>
          <w:color w:val="auto"/>
        </w:rPr>
      </w:pPr>
    </w:p>
    <w:p>
      <w:pPr>
        <w:wordWrap w:val="0"/>
        <w:spacing w:line="600" w:lineRule="exact"/>
        <w:ind w:firstLine="3840" w:firstLineChars="1200"/>
        <w:jc w:val="right"/>
        <w:rPr>
          <w:color w:val="auto"/>
        </w:rPr>
      </w:pPr>
      <w:r>
        <w:rPr>
          <w:color w:val="auto"/>
        </w:rPr>
        <w:br w:type="page"/>
      </w:r>
    </w:p>
    <w:p>
      <w:pPr>
        <w:spacing w:line="590" w:lineRule="exact"/>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附件</w:t>
      </w:r>
    </w:p>
    <w:p>
      <w:pPr>
        <w:adjustRightInd w:val="0"/>
        <w:snapToGrid w:val="0"/>
        <w:spacing w:line="590" w:lineRule="exact"/>
        <w:jc w:val="center"/>
        <w:rPr>
          <w:rFonts w:eastAsia="黑体"/>
          <w:bCs/>
          <w:color w:val="auto"/>
          <w:kern w:val="0"/>
          <w:sz w:val="36"/>
          <w:szCs w:val="36"/>
        </w:rPr>
      </w:pPr>
    </w:p>
    <w:p>
      <w:pPr>
        <w:adjustRightInd w:val="0"/>
        <w:snapToGrid w:val="0"/>
        <w:spacing w:line="590" w:lineRule="exact"/>
        <w:jc w:val="center"/>
        <w:rPr>
          <w:rFonts w:hint="eastAsia" w:ascii="华文中宋" w:hAnsi="华文中宋" w:eastAsia="华文中宋" w:cs="华文中宋"/>
          <w:bCs/>
          <w:color w:val="auto"/>
          <w:kern w:val="0"/>
          <w:sz w:val="44"/>
          <w:szCs w:val="44"/>
        </w:rPr>
      </w:pPr>
      <w:r>
        <w:rPr>
          <w:rFonts w:hint="eastAsia" w:ascii="华文中宋" w:hAnsi="华文中宋" w:eastAsia="华文中宋" w:cs="华文中宋"/>
          <w:bCs/>
          <w:color w:val="auto"/>
          <w:kern w:val="0"/>
          <w:sz w:val="44"/>
          <w:szCs w:val="44"/>
        </w:rPr>
        <w:t>20</w:t>
      </w:r>
      <w:r>
        <w:rPr>
          <w:rFonts w:hint="eastAsia" w:ascii="华文中宋" w:hAnsi="华文中宋" w:eastAsia="华文中宋" w:cs="华文中宋"/>
          <w:bCs/>
          <w:color w:val="auto"/>
          <w:kern w:val="0"/>
          <w:sz w:val="44"/>
          <w:szCs w:val="44"/>
          <w:lang w:val="en-US" w:eastAsia="zh-CN"/>
        </w:rPr>
        <w:t>20</w:t>
      </w:r>
      <w:r>
        <w:rPr>
          <w:rFonts w:hint="eastAsia" w:ascii="华文中宋" w:hAnsi="华文中宋" w:eastAsia="华文中宋" w:cs="华文中宋"/>
          <w:bCs/>
          <w:color w:val="auto"/>
          <w:kern w:val="0"/>
          <w:sz w:val="44"/>
          <w:szCs w:val="44"/>
        </w:rPr>
        <w:t>年</w:t>
      </w:r>
      <w:r>
        <w:rPr>
          <w:rFonts w:hint="eastAsia" w:ascii="华文中宋" w:hAnsi="华文中宋" w:eastAsia="华文中宋" w:cs="华文中宋"/>
          <w:bCs/>
          <w:color w:val="auto"/>
          <w:kern w:val="0"/>
          <w:sz w:val="44"/>
          <w:szCs w:val="44"/>
          <w:lang w:val="en-US" w:eastAsia="zh-CN"/>
        </w:rPr>
        <w:t>阜阳市</w:t>
      </w:r>
      <w:r>
        <w:rPr>
          <w:rFonts w:hint="eastAsia" w:ascii="华文中宋" w:hAnsi="华文中宋" w:eastAsia="华文中宋" w:cs="华文中宋"/>
          <w:bCs/>
          <w:color w:val="auto"/>
          <w:kern w:val="0"/>
          <w:sz w:val="44"/>
          <w:szCs w:val="44"/>
        </w:rPr>
        <w:t>农产品质量安全例行监测</w:t>
      </w:r>
    </w:p>
    <w:p>
      <w:pPr>
        <w:adjustRightInd w:val="0"/>
        <w:snapToGrid w:val="0"/>
        <w:spacing w:line="590" w:lineRule="exact"/>
        <w:jc w:val="center"/>
        <w:rPr>
          <w:rFonts w:hint="eastAsia" w:ascii="华文中宋" w:hAnsi="华文中宋" w:eastAsia="华文中宋" w:cs="华文中宋"/>
          <w:bCs/>
          <w:color w:val="auto"/>
          <w:kern w:val="0"/>
          <w:sz w:val="44"/>
          <w:szCs w:val="44"/>
        </w:rPr>
      </w:pPr>
      <w:r>
        <w:rPr>
          <w:rFonts w:hint="eastAsia" w:ascii="华文中宋" w:hAnsi="华文中宋" w:eastAsia="华文中宋" w:cs="华文中宋"/>
          <w:bCs/>
          <w:color w:val="auto"/>
          <w:kern w:val="0"/>
          <w:sz w:val="44"/>
          <w:szCs w:val="44"/>
        </w:rPr>
        <w:t>（风险监测）方案</w:t>
      </w:r>
    </w:p>
    <w:p>
      <w:pPr>
        <w:adjustRightInd w:val="0"/>
        <w:snapToGrid w:val="0"/>
        <w:spacing w:line="590" w:lineRule="exact"/>
        <w:rPr>
          <w:color w:val="auto"/>
          <w:kern w:val="0"/>
          <w:szCs w:val="20"/>
        </w:rPr>
      </w:pPr>
    </w:p>
    <w:p>
      <w:pPr>
        <w:adjustRightInd w:val="0"/>
        <w:snapToGrid w:val="0"/>
        <w:spacing w:line="560" w:lineRule="exact"/>
        <w:ind w:firstLine="640" w:firstLineChars="200"/>
        <w:rPr>
          <w:rFonts w:hint="eastAsia" w:ascii="方正仿宋简体" w:hAnsi="方正仿宋简体" w:eastAsia="方正仿宋简体" w:cs="方正仿宋简体"/>
          <w:color w:val="auto"/>
          <w:kern w:val="0"/>
          <w:szCs w:val="20"/>
        </w:rPr>
      </w:pPr>
      <w:r>
        <w:rPr>
          <w:rFonts w:hint="eastAsia" w:ascii="方正仿宋简体" w:hAnsi="方正仿宋简体" w:eastAsia="方正仿宋简体" w:cs="方正仿宋简体"/>
          <w:color w:val="auto"/>
          <w:kern w:val="0"/>
          <w:szCs w:val="20"/>
        </w:rPr>
        <w:t>根据《农产品质量安全法》《食品安全法》《农产品质量安全监测管理办法》和</w:t>
      </w:r>
      <w:r>
        <w:rPr>
          <w:rFonts w:hint="eastAsia" w:ascii="方正仿宋简体" w:hAnsi="方正仿宋简体" w:eastAsia="方正仿宋简体" w:cs="方正仿宋简体"/>
          <w:color w:val="auto"/>
          <w:kern w:val="0"/>
        </w:rPr>
        <w:t>《安徽省农产品质量安全条例》有关规定，</w:t>
      </w:r>
      <w:r>
        <w:rPr>
          <w:rFonts w:hint="eastAsia" w:ascii="方正仿宋简体" w:hAnsi="方正仿宋简体" w:eastAsia="方正仿宋简体" w:cs="方正仿宋简体"/>
          <w:color w:val="auto"/>
          <w:kern w:val="0"/>
          <w:szCs w:val="20"/>
        </w:rPr>
        <w:t>20</w:t>
      </w:r>
      <w:r>
        <w:rPr>
          <w:rFonts w:hint="eastAsia" w:ascii="方正仿宋简体" w:hAnsi="方正仿宋简体" w:eastAsia="方正仿宋简体" w:cs="方正仿宋简体"/>
          <w:color w:val="auto"/>
          <w:kern w:val="0"/>
          <w:szCs w:val="20"/>
          <w:lang w:val="en-US" w:eastAsia="zh-CN"/>
        </w:rPr>
        <w:t>20</w:t>
      </w:r>
      <w:r>
        <w:rPr>
          <w:rFonts w:hint="eastAsia" w:ascii="方正仿宋简体" w:hAnsi="方正仿宋简体" w:eastAsia="方正仿宋简体" w:cs="方正仿宋简体"/>
          <w:color w:val="auto"/>
          <w:kern w:val="0"/>
          <w:szCs w:val="20"/>
        </w:rPr>
        <w:t>年在全</w:t>
      </w:r>
      <w:r>
        <w:rPr>
          <w:rFonts w:hint="eastAsia" w:ascii="方正仿宋简体" w:hAnsi="方正仿宋简体" w:eastAsia="方正仿宋简体" w:cs="方正仿宋简体"/>
          <w:color w:val="auto"/>
          <w:kern w:val="0"/>
          <w:szCs w:val="20"/>
          <w:lang w:val="en-US" w:eastAsia="zh-CN"/>
        </w:rPr>
        <w:t>市</w:t>
      </w:r>
      <w:r>
        <w:rPr>
          <w:rFonts w:hint="eastAsia" w:ascii="方正仿宋简体" w:hAnsi="方正仿宋简体" w:eastAsia="方正仿宋简体" w:cs="方正仿宋简体"/>
          <w:color w:val="auto"/>
          <w:kern w:val="0"/>
          <w:szCs w:val="20"/>
        </w:rPr>
        <w:t>范围内继续开展农产品质量安全例行监测工作。为保障例行监测工作顺利实施，特制定本方案。</w:t>
      </w:r>
    </w:p>
    <w:p>
      <w:pPr>
        <w:numPr>
          <w:ilvl w:val="0"/>
          <w:numId w:val="1"/>
        </w:numPr>
        <w:adjustRightInd w:val="0"/>
        <w:snapToGrid w:val="0"/>
        <w:spacing w:line="560" w:lineRule="exact"/>
        <w:ind w:firstLine="640" w:firstLineChars="200"/>
        <w:rPr>
          <w:rFonts w:eastAsia="黑体"/>
          <w:color w:val="auto"/>
          <w:kern w:val="0"/>
          <w:szCs w:val="20"/>
        </w:rPr>
      </w:pPr>
      <w:r>
        <w:rPr>
          <w:rFonts w:eastAsia="黑体"/>
          <w:color w:val="auto"/>
          <w:kern w:val="0"/>
          <w:szCs w:val="20"/>
        </w:rPr>
        <w:t>监测地点</w:t>
      </w:r>
    </w:p>
    <w:p>
      <w:pPr>
        <w:adjustRightInd w:val="0"/>
        <w:snapToGrid w:val="0"/>
        <w:spacing w:line="560" w:lineRule="exact"/>
        <w:ind w:firstLine="640" w:firstLineChars="200"/>
        <w:rPr>
          <w:rFonts w:hint="eastAsia" w:ascii="方正仿宋简体" w:hAnsi="方正仿宋简体" w:eastAsia="方正仿宋简体" w:cs="方正仿宋简体"/>
          <w:color w:val="auto"/>
          <w:kern w:val="0"/>
          <w:szCs w:val="20"/>
          <w:lang w:eastAsia="zh-CN"/>
        </w:rPr>
      </w:pPr>
      <w:r>
        <w:rPr>
          <w:rFonts w:hint="eastAsia" w:ascii="方正仿宋简体" w:hAnsi="方正仿宋简体" w:eastAsia="方正仿宋简体" w:cs="方正仿宋简体"/>
          <w:color w:val="auto"/>
          <w:kern w:val="0"/>
          <w:szCs w:val="20"/>
        </w:rPr>
        <w:t>市农</w:t>
      </w:r>
      <w:r>
        <w:rPr>
          <w:rFonts w:hint="eastAsia" w:ascii="方正仿宋简体" w:hAnsi="方正仿宋简体" w:eastAsia="方正仿宋简体" w:cs="方正仿宋简体"/>
          <w:color w:val="auto"/>
          <w:kern w:val="0"/>
          <w:szCs w:val="20"/>
          <w:lang w:eastAsia="zh-CN"/>
        </w:rPr>
        <w:t>业农村局</w:t>
      </w:r>
      <w:r>
        <w:rPr>
          <w:rFonts w:hint="eastAsia" w:ascii="方正仿宋简体" w:hAnsi="方正仿宋简体" w:eastAsia="方正仿宋简体" w:cs="方正仿宋简体"/>
          <w:color w:val="auto"/>
          <w:kern w:val="0"/>
          <w:szCs w:val="20"/>
        </w:rPr>
        <w:t>在全市范围内组织开展例行监测工作，</w:t>
      </w:r>
      <w:r>
        <w:rPr>
          <w:rFonts w:hint="eastAsia" w:ascii="方正仿宋简体" w:hAnsi="方正仿宋简体" w:eastAsia="方正仿宋简体" w:cs="方正仿宋简体"/>
          <w:color w:val="auto"/>
          <w:kern w:val="0"/>
          <w:szCs w:val="20"/>
          <w:lang w:val="en-US" w:eastAsia="zh-CN"/>
        </w:rPr>
        <w:t>并根据农产品质量安全监管工作要求，组织开展不定期抽检。</w:t>
      </w:r>
      <w:r>
        <w:rPr>
          <w:rFonts w:hint="eastAsia" w:ascii="方正仿宋简体" w:hAnsi="方正仿宋简体" w:eastAsia="方正仿宋简体" w:cs="方正仿宋简体"/>
          <w:color w:val="auto"/>
          <w:kern w:val="0"/>
          <w:szCs w:val="20"/>
        </w:rPr>
        <w:t>市级例行监测点应为所在县（市、区）辖区内具有代表性的农产品生产基地</w:t>
      </w:r>
      <w:r>
        <w:rPr>
          <w:rFonts w:hint="eastAsia" w:ascii="方正仿宋简体" w:hAnsi="方正仿宋简体" w:eastAsia="方正仿宋简体" w:cs="方正仿宋简体"/>
          <w:color w:val="auto"/>
          <w:kern w:val="0"/>
          <w:szCs w:val="20"/>
          <w:lang w:eastAsia="zh-CN"/>
        </w:rPr>
        <w:t>，</w:t>
      </w:r>
      <w:r>
        <w:rPr>
          <w:rFonts w:hint="eastAsia" w:ascii="方正仿宋简体" w:hAnsi="方正仿宋简体" w:eastAsia="方正仿宋简体" w:cs="方正仿宋简体"/>
          <w:color w:val="auto"/>
          <w:kern w:val="0"/>
          <w:szCs w:val="20"/>
        </w:rPr>
        <w:t>优先考虑“三品一标”生产基地、市级以上农产品标准化生产基地，同时兼顾</w:t>
      </w:r>
      <w:r>
        <w:rPr>
          <w:rFonts w:hint="eastAsia" w:ascii="方正仿宋简体" w:hAnsi="方正仿宋简体" w:eastAsia="方正仿宋简体" w:cs="方正仿宋简体"/>
          <w:color w:val="auto"/>
          <w:kern w:val="0"/>
          <w:szCs w:val="20"/>
          <w:lang w:eastAsia="zh-CN"/>
        </w:rPr>
        <w:t>基地批发</w:t>
      </w:r>
      <w:r>
        <w:rPr>
          <w:rFonts w:hint="eastAsia" w:ascii="方正仿宋简体" w:hAnsi="方正仿宋简体" w:eastAsia="方正仿宋简体" w:cs="方正仿宋简体"/>
          <w:color w:val="auto"/>
          <w:kern w:val="0"/>
          <w:szCs w:val="20"/>
        </w:rPr>
        <w:t>市场农产品抽检</w:t>
      </w:r>
      <w:r>
        <w:rPr>
          <w:rFonts w:hint="eastAsia" w:ascii="方正仿宋简体" w:hAnsi="方正仿宋简体" w:eastAsia="方正仿宋简体" w:cs="方正仿宋简体"/>
          <w:color w:val="auto"/>
          <w:kern w:val="0"/>
          <w:szCs w:val="20"/>
          <w:lang w:eastAsia="zh-CN"/>
        </w:rPr>
        <w:t>（</w:t>
      </w:r>
      <w:r>
        <w:rPr>
          <w:rFonts w:hint="eastAsia" w:ascii="方正仿宋简体" w:hAnsi="方正仿宋简体" w:eastAsia="方正仿宋简体" w:cs="方正仿宋简体"/>
          <w:color w:val="auto"/>
          <w:kern w:val="0"/>
          <w:szCs w:val="20"/>
          <w:lang w:val="en-US" w:eastAsia="zh-CN"/>
        </w:rPr>
        <w:t>市场上抽取的样品应是本市生产的农产品，且来源清晰</w:t>
      </w:r>
      <w:r>
        <w:rPr>
          <w:rFonts w:hint="eastAsia" w:ascii="方正仿宋简体" w:hAnsi="方正仿宋简体" w:eastAsia="方正仿宋简体" w:cs="方正仿宋简体"/>
          <w:color w:val="auto"/>
          <w:kern w:val="0"/>
          <w:szCs w:val="20"/>
          <w:lang w:eastAsia="zh-CN"/>
        </w:rPr>
        <w:t>）和小农户生产场所</w:t>
      </w:r>
      <w:r>
        <w:rPr>
          <w:rFonts w:hint="eastAsia" w:ascii="方正仿宋简体" w:hAnsi="方正仿宋简体" w:eastAsia="方正仿宋简体" w:cs="方正仿宋简体"/>
          <w:color w:val="auto"/>
          <w:kern w:val="0"/>
          <w:szCs w:val="20"/>
        </w:rPr>
        <w:t>。每县（市、区）每次生产基地监测数量不少于</w:t>
      </w:r>
      <w:r>
        <w:rPr>
          <w:rFonts w:hint="eastAsia" w:ascii="方正仿宋简体" w:hAnsi="方正仿宋简体" w:eastAsia="方正仿宋简体" w:cs="方正仿宋简体"/>
          <w:color w:val="auto"/>
          <w:kern w:val="0"/>
          <w:szCs w:val="20"/>
          <w:lang w:val="en-US" w:eastAsia="zh-CN"/>
        </w:rPr>
        <w:t>2</w:t>
      </w:r>
      <w:r>
        <w:rPr>
          <w:rFonts w:hint="eastAsia" w:ascii="方正仿宋简体" w:hAnsi="方正仿宋简体" w:eastAsia="方正仿宋简体" w:cs="方正仿宋简体"/>
          <w:color w:val="auto"/>
          <w:kern w:val="0"/>
          <w:szCs w:val="20"/>
        </w:rPr>
        <w:t>个，且每次原则上不能相同。</w:t>
      </w:r>
      <w:r>
        <w:rPr>
          <w:rFonts w:hint="eastAsia" w:ascii="方正仿宋简体" w:hAnsi="方正仿宋简体" w:eastAsia="方正仿宋简体" w:cs="方正仿宋简体"/>
          <w:color w:val="auto"/>
          <w:kern w:val="0"/>
          <w:szCs w:val="20"/>
          <w:lang w:eastAsia="zh-CN"/>
        </w:rPr>
        <w:t>各</w:t>
      </w:r>
      <w:r>
        <w:rPr>
          <w:rFonts w:hint="eastAsia" w:ascii="方正仿宋简体" w:hAnsi="方正仿宋简体" w:eastAsia="方正仿宋简体" w:cs="方正仿宋简体"/>
          <w:color w:val="auto"/>
          <w:kern w:val="0"/>
          <w:szCs w:val="20"/>
        </w:rPr>
        <w:t>县（市、区）农</w:t>
      </w:r>
      <w:r>
        <w:rPr>
          <w:rFonts w:hint="eastAsia" w:ascii="方正仿宋简体" w:hAnsi="方正仿宋简体" w:eastAsia="方正仿宋简体" w:cs="方正仿宋简体"/>
          <w:color w:val="auto"/>
          <w:kern w:val="0"/>
          <w:szCs w:val="20"/>
          <w:lang w:eastAsia="zh-CN"/>
        </w:rPr>
        <w:t>业农村局要根据实际摸清辖区内主要农产品生产基地分布情况制定出全年例行监测计划表，计划表还应兼顾到小农户生气场所</w:t>
      </w:r>
      <w:r>
        <w:rPr>
          <w:rFonts w:hint="eastAsia" w:ascii="方正仿宋简体" w:hAnsi="方正仿宋简体" w:eastAsia="方正仿宋简体" w:cs="方正仿宋简体"/>
          <w:color w:val="auto"/>
          <w:kern w:val="0"/>
          <w:szCs w:val="20"/>
        </w:rPr>
        <w:t>，市农</w:t>
      </w:r>
      <w:r>
        <w:rPr>
          <w:rFonts w:hint="eastAsia" w:ascii="方正仿宋简体" w:hAnsi="方正仿宋简体" w:eastAsia="方正仿宋简体" w:cs="方正仿宋简体"/>
          <w:color w:val="auto"/>
          <w:kern w:val="0"/>
          <w:szCs w:val="20"/>
          <w:lang w:eastAsia="zh-CN"/>
        </w:rPr>
        <w:t>业农村局</w:t>
      </w:r>
      <w:r>
        <w:rPr>
          <w:rFonts w:hint="eastAsia" w:ascii="方正仿宋简体" w:hAnsi="方正仿宋简体" w:eastAsia="方正仿宋简体" w:cs="方正仿宋简体"/>
          <w:color w:val="auto"/>
          <w:kern w:val="0"/>
          <w:szCs w:val="20"/>
        </w:rPr>
        <w:t>按照“双随机”原则，随机抽取生产基地</w:t>
      </w:r>
      <w:r>
        <w:rPr>
          <w:rFonts w:hint="eastAsia" w:ascii="方正仿宋简体" w:hAnsi="方正仿宋简体" w:eastAsia="方正仿宋简体" w:cs="方正仿宋简体"/>
          <w:color w:val="auto"/>
          <w:kern w:val="0"/>
          <w:szCs w:val="20"/>
          <w:lang w:eastAsia="zh-CN"/>
        </w:rPr>
        <w:t>和小农户</w:t>
      </w:r>
      <w:r>
        <w:rPr>
          <w:rFonts w:hint="eastAsia" w:ascii="方正仿宋简体" w:hAnsi="方正仿宋简体" w:eastAsia="方正仿宋简体" w:cs="方正仿宋简体"/>
          <w:color w:val="auto"/>
          <w:kern w:val="0"/>
          <w:szCs w:val="20"/>
        </w:rPr>
        <w:t>开展市级监测工作，被抽中的生产基地无特殊原因不得拒检</w:t>
      </w:r>
      <w:r>
        <w:rPr>
          <w:rFonts w:hint="eastAsia" w:ascii="方正仿宋简体" w:hAnsi="方正仿宋简体" w:eastAsia="方正仿宋简体" w:cs="方正仿宋简体"/>
          <w:color w:val="auto"/>
          <w:kern w:val="0"/>
          <w:szCs w:val="20"/>
          <w:lang w:eastAsia="zh-CN"/>
        </w:rPr>
        <w:t>，</w:t>
      </w:r>
      <w:r>
        <w:rPr>
          <w:rFonts w:hint="eastAsia" w:ascii="方正仿宋简体" w:hAnsi="方正仿宋简体" w:eastAsia="方正仿宋简体" w:cs="方正仿宋简体"/>
          <w:color w:val="auto"/>
          <w:kern w:val="0"/>
          <w:szCs w:val="20"/>
          <w:lang w:eastAsia="zh-CN"/>
        </w:rPr>
        <w:t>凡拒绝抽检单位都应开展一次监督和执法检查。</w:t>
      </w:r>
    </w:p>
    <w:p>
      <w:pPr>
        <w:numPr>
          <w:ilvl w:val="0"/>
          <w:numId w:val="1"/>
        </w:numPr>
        <w:adjustRightInd w:val="0"/>
        <w:snapToGrid w:val="0"/>
        <w:spacing w:line="560" w:lineRule="exact"/>
        <w:ind w:left="0" w:leftChars="0" w:firstLine="640" w:firstLineChars="200"/>
        <w:rPr>
          <w:rFonts w:eastAsia="黑体"/>
          <w:color w:val="auto"/>
          <w:kern w:val="0"/>
          <w:szCs w:val="20"/>
        </w:rPr>
      </w:pPr>
      <w:r>
        <w:rPr>
          <w:rFonts w:eastAsia="黑体"/>
          <w:color w:val="auto"/>
          <w:kern w:val="0"/>
          <w:szCs w:val="20"/>
        </w:rPr>
        <w:t>时间安排</w:t>
      </w:r>
    </w:p>
    <w:p>
      <w:pPr>
        <w:adjustRightInd w:val="0"/>
        <w:snapToGrid w:val="0"/>
        <w:spacing w:line="560" w:lineRule="exact"/>
        <w:ind w:firstLine="640" w:firstLineChars="200"/>
        <w:rPr>
          <w:rFonts w:hint="eastAsia" w:ascii="方正仿宋简体" w:hAnsi="方正仿宋简体" w:eastAsia="方正仿宋简体" w:cs="方正仿宋简体"/>
          <w:color w:val="auto"/>
          <w:kern w:val="0"/>
          <w:szCs w:val="20"/>
        </w:rPr>
      </w:pPr>
      <w:r>
        <w:rPr>
          <w:rFonts w:hint="eastAsia" w:ascii="方正仿宋简体" w:hAnsi="方正仿宋简体" w:eastAsia="方正仿宋简体" w:cs="方正仿宋简体"/>
          <w:color w:val="auto"/>
          <w:kern w:val="0"/>
          <w:szCs w:val="20"/>
        </w:rPr>
        <w:t>市级</w:t>
      </w:r>
      <w:r>
        <w:rPr>
          <w:rFonts w:hint="eastAsia" w:ascii="方正仿宋简体" w:hAnsi="方正仿宋简体" w:eastAsia="方正仿宋简体" w:cs="方正仿宋简体"/>
          <w:color w:val="auto"/>
          <w:kern w:val="0"/>
          <w:szCs w:val="20"/>
          <w:lang w:val="en-US" w:eastAsia="zh-CN"/>
        </w:rPr>
        <w:t>蔬菜、水果、</w:t>
      </w:r>
      <w:r>
        <w:rPr>
          <w:rFonts w:hint="eastAsia" w:ascii="方正仿宋简体" w:hAnsi="方正仿宋简体" w:eastAsia="方正仿宋简体" w:cs="方正仿宋简体"/>
          <w:color w:val="auto"/>
          <w:kern w:val="0"/>
          <w:szCs w:val="20"/>
        </w:rPr>
        <w:t>水产品</w:t>
      </w:r>
      <w:r>
        <w:rPr>
          <w:rFonts w:hint="eastAsia" w:ascii="方正仿宋简体" w:hAnsi="方正仿宋简体" w:eastAsia="方正仿宋简体" w:cs="方正仿宋简体"/>
          <w:color w:val="auto"/>
          <w:kern w:val="0"/>
          <w:szCs w:val="20"/>
          <w:lang w:eastAsia="zh-CN"/>
        </w:rPr>
        <w:t>和畜产品</w:t>
      </w:r>
      <w:r>
        <w:rPr>
          <w:rFonts w:hint="eastAsia" w:ascii="方正仿宋简体" w:hAnsi="方正仿宋简体" w:eastAsia="方正仿宋简体" w:cs="方正仿宋简体"/>
          <w:color w:val="auto"/>
          <w:kern w:val="0"/>
          <w:szCs w:val="20"/>
        </w:rPr>
        <w:t>全年定期</w:t>
      </w:r>
      <w:r>
        <w:rPr>
          <w:rFonts w:hint="eastAsia" w:ascii="方正仿宋简体" w:hAnsi="方正仿宋简体" w:eastAsia="方正仿宋简体" w:cs="方正仿宋简体"/>
          <w:color w:val="auto"/>
          <w:kern w:val="0"/>
          <w:szCs w:val="20"/>
          <w:lang w:eastAsia="zh-CN"/>
        </w:rPr>
        <w:t>例行</w:t>
      </w:r>
      <w:r>
        <w:rPr>
          <w:rFonts w:hint="eastAsia" w:ascii="方正仿宋简体" w:hAnsi="方正仿宋简体" w:eastAsia="方正仿宋简体" w:cs="方正仿宋简体"/>
          <w:color w:val="auto"/>
          <w:kern w:val="0"/>
          <w:szCs w:val="20"/>
        </w:rPr>
        <w:t>监测分</w:t>
      </w:r>
      <w:r>
        <w:rPr>
          <w:rFonts w:hint="eastAsia" w:ascii="方正仿宋简体" w:hAnsi="方正仿宋简体" w:eastAsia="方正仿宋简体" w:cs="方正仿宋简体"/>
          <w:color w:val="auto"/>
          <w:kern w:val="0"/>
          <w:szCs w:val="20"/>
          <w:lang w:val="en-US" w:eastAsia="zh-CN"/>
        </w:rPr>
        <w:t>3</w:t>
      </w:r>
      <w:r>
        <w:rPr>
          <w:rFonts w:hint="eastAsia" w:ascii="方正仿宋简体" w:hAnsi="方正仿宋简体" w:eastAsia="方正仿宋简体" w:cs="方正仿宋简体"/>
          <w:color w:val="auto"/>
          <w:kern w:val="0"/>
          <w:szCs w:val="20"/>
        </w:rPr>
        <w:t>次</w:t>
      </w:r>
      <w:r>
        <w:rPr>
          <w:rFonts w:hint="eastAsia" w:ascii="方正仿宋简体" w:hAnsi="方正仿宋简体" w:eastAsia="方正仿宋简体" w:cs="方正仿宋简体"/>
          <w:color w:val="auto"/>
          <w:kern w:val="0"/>
          <w:szCs w:val="20"/>
        </w:rPr>
        <w:t>进行；</w:t>
      </w:r>
      <w:r>
        <w:rPr>
          <w:rFonts w:hint="eastAsia" w:ascii="方正仿宋简体" w:hAnsi="方正仿宋简体" w:eastAsia="方正仿宋简体" w:cs="方正仿宋简体"/>
          <w:color w:val="auto"/>
          <w:kern w:val="0"/>
          <w:szCs w:val="20"/>
          <w:lang w:eastAsia="zh-CN"/>
        </w:rPr>
        <w:t>其中蔬菜、水果还要开展</w:t>
      </w:r>
      <w:r>
        <w:rPr>
          <w:rFonts w:hint="eastAsia" w:ascii="方正仿宋简体" w:hAnsi="方正仿宋简体" w:eastAsia="方正仿宋简体" w:cs="方正仿宋简体"/>
          <w:color w:val="auto"/>
          <w:kern w:val="0"/>
          <w:szCs w:val="20"/>
        </w:rPr>
        <w:t>不定期</w:t>
      </w:r>
      <w:r>
        <w:rPr>
          <w:rFonts w:hint="eastAsia" w:ascii="方正仿宋简体" w:hAnsi="方正仿宋简体" w:eastAsia="方正仿宋简体" w:cs="方正仿宋简体"/>
          <w:color w:val="auto"/>
          <w:kern w:val="0"/>
          <w:szCs w:val="20"/>
          <w:lang w:eastAsia="zh-CN"/>
        </w:rPr>
        <w:t>风险评估</w:t>
      </w:r>
      <w:r>
        <w:rPr>
          <w:rFonts w:hint="eastAsia" w:ascii="方正仿宋简体" w:hAnsi="方正仿宋简体" w:eastAsia="方正仿宋简体" w:cs="方正仿宋简体"/>
          <w:color w:val="auto"/>
          <w:kern w:val="0"/>
          <w:szCs w:val="20"/>
          <w:lang w:val="en-US" w:eastAsia="zh-CN"/>
        </w:rPr>
        <w:t xml:space="preserve"> </w:t>
      </w:r>
      <w:r>
        <w:rPr>
          <w:rFonts w:hint="eastAsia" w:ascii="方正仿宋简体" w:hAnsi="方正仿宋简体" w:eastAsia="方正仿宋简体" w:cs="方正仿宋简体"/>
          <w:color w:val="auto"/>
          <w:kern w:val="0"/>
          <w:szCs w:val="20"/>
          <w:lang w:eastAsia="zh-CN"/>
        </w:rPr>
        <w:t>监督抽检，</w:t>
      </w:r>
      <w:r>
        <w:rPr>
          <w:rFonts w:hint="eastAsia" w:ascii="方正仿宋简体" w:hAnsi="方正仿宋简体" w:eastAsia="方正仿宋简体" w:cs="方正仿宋简体"/>
          <w:color w:val="auto"/>
          <w:kern w:val="0"/>
          <w:szCs w:val="20"/>
          <w:lang w:eastAsia="zh-CN"/>
        </w:rPr>
        <w:t>全年不少于</w:t>
      </w:r>
      <w:r>
        <w:rPr>
          <w:rFonts w:hint="eastAsia" w:ascii="方正仿宋简体" w:hAnsi="方正仿宋简体" w:eastAsia="方正仿宋简体" w:cs="方正仿宋简体"/>
          <w:color w:val="auto"/>
          <w:kern w:val="0"/>
          <w:szCs w:val="20"/>
          <w:lang w:val="en-US" w:eastAsia="zh-CN"/>
        </w:rPr>
        <w:t>3次，</w:t>
      </w:r>
      <w:r>
        <w:rPr>
          <w:rFonts w:hint="eastAsia" w:ascii="方正仿宋简体" w:hAnsi="方正仿宋简体" w:eastAsia="方正仿宋简体" w:cs="方正仿宋简体"/>
          <w:color w:val="auto"/>
          <w:kern w:val="0"/>
          <w:szCs w:val="20"/>
        </w:rPr>
        <w:t>根据特定时间段以及其它特殊情况确定。</w:t>
      </w:r>
    </w:p>
    <w:p>
      <w:pPr>
        <w:keepNext w:val="0"/>
        <w:keepLines w:val="0"/>
        <w:pageBreakBefore w:val="0"/>
        <w:widowControl/>
        <w:suppressLineNumbers w:val="0"/>
        <w:suppressAutoHyphens w:val="0"/>
        <w:spacing w:line="560" w:lineRule="exact"/>
        <w:ind w:firstLine="640" w:firstLineChars="200"/>
        <w:jc w:val="left"/>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rPr>
        <w:t>（一）定期监测抽样时间</w:t>
      </w:r>
    </w:p>
    <w:p>
      <w:pPr>
        <w:adjustRightInd w:val="0"/>
        <w:snapToGrid w:val="0"/>
        <w:spacing w:line="560" w:lineRule="exact"/>
        <w:ind w:firstLine="640" w:firstLineChars="200"/>
        <w:rPr>
          <w:rFonts w:hint="eastAsia" w:ascii="方正仿宋简体" w:hAnsi="方正仿宋简体" w:eastAsia="方正仿宋简体" w:cs="方正仿宋简体"/>
          <w:color w:val="auto"/>
          <w:kern w:val="0"/>
          <w:szCs w:val="20"/>
        </w:rPr>
      </w:pPr>
      <w:r>
        <w:rPr>
          <w:rFonts w:hint="eastAsia" w:ascii="楷体_GB2312" w:hAnsi="楷体_GB2312" w:eastAsia="楷体_GB2312" w:cs="楷体_GB2312"/>
          <w:b w:val="0"/>
          <w:bCs w:val="0"/>
          <w:color w:val="auto"/>
          <w:kern w:val="0"/>
          <w:sz w:val="32"/>
          <w:szCs w:val="32"/>
          <w:lang w:val="en-US" w:eastAsia="zh-CN"/>
        </w:rPr>
        <w:t>1.</w:t>
      </w:r>
      <w:r>
        <w:rPr>
          <w:rFonts w:hint="eastAsia" w:ascii="方正仿宋简体" w:eastAsia="方正仿宋简体" w:cs="方正仿宋简体"/>
          <w:color w:val="auto"/>
          <w:kern w:val="0"/>
          <w:sz w:val="32"/>
          <w:szCs w:val="32"/>
          <w:lang w:bidi="ar-SA"/>
        </w:rPr>
        <w:t>市级</w:t>
      </w:r>
      <w:r>
        <w:rPr>
          <w:rFonts w:hint="eastAsia" w:ascii="方正仿宋简体" w:hAnsi="方正仿宋简体" w:eastAsia="方正仿宋简体" w:cs="方正仿宋简体"/>
          <w:color w:val="auto"/>
          <w:kern w:val="0"/>
          <w:szCs w:val="20"/>
          <w:lang w:val="en-US" w:eastAsia="zh-CN"/>
        </w:rPr>
        <w:t>蔬菜、水果</w:t>
      </w:r>
      <w:r>
        <w:rPr>
          <w:rFonts w:hint="eastAsia" w:ascii="方正仿宋简体" w:eastAsia="方正仿宋简体" w:cs="方正仿宋简体"/>
          <w:color w:val="auto"/>
          <w:kern w:val="0"/>
          <w:sz w:val="32"/>
          <w:szCs w:val="32"/>
          <w:lang w:bidi="ar-SA"/>
        </w:rPr>
        <w:t>例行监测</w:t>
      </w:r>
      <w:r>
        <w:rPr>
          <w:rFonts w:hint="eastAsia" w:ascii="方正仿宋简体" w:eastAsia="方正仿宋简体" w:cs="方正仿宋简体"/>
          <w:color w:val="auto"/>
          <w:kern w:val="0"/>
          <w:sz w:val="32"/>
          <w:szCs w:val="32"/>
          <w:lang w:eastAsia="zh-CN" w:bidi="ar-SA"/>
        </w:rPr>
        <w:t>抽样</w:t>
      </w:r>
      <w:r>
        <w:rPr>
          <w:rFonts w:hint="eastAsia" w:ascii="方正仿宋简体" w:eastAsia="方正仿宋简体" w:cs="方正仿宋简体"/>
          <w:color w:val="auto"/>
          <w:kern w:val="0"/>
          <w:sz w:val="32"/>
          <w:szCs w:val="32"/>
          <w:lang w:bidi="ar-SA"/>
        </w:rPr>
        <w:t>报送时间</w:t>
      </w:r>
    </w:p>
    <w:p>
      <w:pPr>
        <w:adjustRightInd w:val="0"/>
        <w:snapToGrid w:val="0"/>
        <w:spacing w:line="560" w:lineRule="exact"/>
        <w:ind w:firstLine="640" w:firstLineChars="200"/>
        <w:rPr>
          <w:rFonts w:hint="eastAsia" w:ascii="方正仿宋简体" w:hAnsi="方正仿宋简体" w:eastAsia="方正仿宋简体" w:cs="方正仿宋简体"/>
          <w:color w:val="auto"/>
          <w:kern w:val="0"/>
          <w:szCs w:val="20"/>
        </w:rPr>
      </w:pPr>
      <w:r>
        <w:rPr>
          <w:rFonts w:hint="eastAsia" w:ascii="方正仿宋简体" w:hAnsi="方正仿宋简体" w:eastAsia="方正仿宋简体" w:cs="方正仿宋简体"/>
          <w:color w:val="auto"/>
          <w:kern w:val="0"/>
          <w:szCs w:val="20"/>
        </w:rPr>
        <w:t>第一次：20</w:t>
      </w:r>
      <w:r>
        <w:rPr>
          <w:rFonts w:hint="eastAsia" w:ascii="方正仿宋简体" w:hAnsi="方正仿宋简体" w:eastAsia="方正仿宋简体" w:cs="方正仿宋简体"/>
          <w:color w:val="auto"/>
          <w:kern w:val="0"/>
          <w:szCs w:val="20"/>
          <w:lang w:val="en-US" w:eastAsia="zh-CN"/>
        </w:rPr>
        <w:t>20</w:t>
      </w:r>
      <w:r>
        <w:rPr>
          <w:rFonts w:hint="eastAsia" w:ascii="方正仿宋简体" w:hAnsi="方正仿宋简体" w:eastAsia="方正仿宋简体" w:cs="方正仿宋简体"/>
          <w:color w:val="auto"/>
          <w:kern w:val="0"/>
          <w:szCs w:val="20"/>
        </w:rPr>
        <w:t>年</w:t>
      </w:r>
      <w:r>
        <w:rPr>
          <w:rFonts w:hint="eastAsia" w:ascii="方正仿宋简体" w:hAnsi="方正仿宋简体" w:eastAsia="方正仿宋简体" w:cs="方正仿宋简体"/>
          <w:color w:val="auto"/>
          <w:kern w:val="0"/>
          <w:szCs w:val="20"/>
          <w:lang w:val="en-US" w:eastAsia="zh-CN"/>
        </w:rPr>
        <w:t xml:space="preserve"> 3</w:t>
      </w:r>
      <w:r>
        <w:rPr>
          <w:rFonts w:hint="eastAsia" w:ascii="方正仿宋简体" w:hAnsi="方正仿宋简体" w:eastAsia="方正仿宋简体" w:cs="方正仿宋简体"/>
          <w:color w:val="auto"/>
          <w:kern w:val="0"/>
          <w:szCs w:val="20"/>
        </w:rPr>
        <w:t>月</w:t>
      </w:r>
      <w:r>
        <w:rPr>
          <w:rFonts w:hint="eastAsia" w:ascii="方正仿宋简体" w:hAnsi="方正仿宋简体" w:eastAsia="方正仿宋简体" w:cs="方正仿宋简体"/>
          <w:color w:val="auto"/>
          <w:kern w:val="0"/>
          <w:szCs w:val="20"/>
          <w:lang w:val="en-US" w:eastAsia="zh-CN"/>
        </w:rPr>
        <w:t>10</w:t>
      </w:r>
      <w:r>
        <w:rPr>
          <w:rFonts w:hint="eastAsia" w:ascii="方正仿宋简体" w:hAnsi="方正仿宋简体" w:eastAsia="方正仿宋简体" w:cs="方正仿宋简体"/>
          <w:color w:val="auto"/>
          <w:kern w:val="0"/>
          <w:szCs w:val="20"/>
        </w:rPr>
        <w:t>－</w:t>
      </w:r>
      <w:r>
        <w:rPr>
          <w:rFonts w:hint="eastAsia" w:ascii="方正仿宋简体" w:hAnsi="方正仿宋简体" w:eastAsia="方正仿宋简体" w:cs="方正仿宋简体"/>
          <w:color w:val="auto"/>
          <w:kern w:val="0"/>
          <w:szCs w:val="20"/>
          <w:lang w:val="en-US" w:eastAsia="zh-CN"/>
        </w:rPr>
        <w:t>15</w:t>
      </w:r>
      <w:r>
        <w:rPr>
          <w:rFonts w:hint="eastAsia" w:ascii="方正仿宋简体" w:hAnsi="方正仿宋简体" w:eastAsia="方正仿宋简体" w:cs="方正仿宋简体"/>
          <w:color w:val="auto"/>
          <w:kern w:val="0"/>
          <w:szCs w:val="20"/>
        </w:rPr>
        <w:t>日；</w:t>
      </w:r>
    </w:p>
    <w:p>
      <w:pPr>
        <w:adjustRightInd w:val="0"/>
        <w:snapToGrid w:val="0"/>
        <w:spacing w:line="560" w:lineRule="exact"/>
        <w:ind w:firstLine="640" w:firstLineChars="200"/>
        <w:rPr>
          <w:rFonts w:hint="eastAsia" w:ascii="方正仿宋简体" w:hAnsi="方正仿宋简体" w:eastAsia="方正仿宋简体" w:cs="方正仿宋简体"/>
          <w:color w:val="auto"/>
          <w:kern w:val="0"/>
          <w:szCs w:val="20"/>
        </w:rPr>
      </w:pPr>
      <w:r>
        <w:rPr>
          <w:rFonts w:hint="eastAsia" w:ascii="方正仿宋简体" w:hAnsi="方正仿宋简体" w:eastAsia="方正仿宋简体" w:cs="方正仿宋简体"/>
          <w:color w:val="auto"/>
          <w:kern w:val="0"/>
          <w:szCs w:val="20"/>
        </w:rPr>
        <w:t>第二次：20</w:t>
      </w:r>
      <w:r>
        <w:rPr>
          <w:rFonts w:hint="eastAsia" w:ascii="方正仿宋简体" w:hAnsi="方正仿宋简体" w:eastAsia="方正仿宋简体" w:cs="方正仿宋简体"/>
          <w:color w:val="auto"/>
          <w:kern w:val="0"/>
          <w:szCs w:val="20"/>
          <w:lang w:val="en-US" w:eastAsia="zh-CN"/>
        </w:rPr>
        <w:t>20</w:t>
      </w:r>
      <w:r>
        <w:rPr>
          <w:rFonts w:hint="eastAsia" w:ascii="方正仿宋简体" w:hAnsi="方正仿宋简体" w:eastAsia="方正仿宋简体" w:cs="方正仿宋简体"/>
          <w:color w:val="auto"/>
          <w:kern w:val="0"/>
          <w:szCs w:val="20"/>
        </w:rPr>
        <w:t xml:space="preserve">年 </w:t>
      </w:r>
      <w:r>
        <w:rPr>
          <w:rFonts w:hint="eastAsia" w:ascii="方正仿宋简体" w:hAnsi="方正仿宋简体" w:eastAsia="方正仿宋简体" w:cs="方正仿宋简体"/>
          <w:color w:val="auto"/>
          <w:kern w:val="0"/>
          <w:szCs w:val="20"/>
          <w:lang w:val="en-US" w:eastAsia="zh-CN"/>
        </w:rPr>
        <w:t>6</w:t>
      </w:r>
      <w:r>
        <w:rPr>
          <w:rFonts w:hint="eastAsia" w:ascii="方正仿宋简体" w:hAnsi="方正仿宋简体" w:eastAsia="方正仿宋简体" w:cs="方正仿宋简体"/>
          <w:color w:val="auto"/>
          <w:kern w:val="0"/>
          <w:szCs w:val="20"/>
        </w:rPr>
        <w:t>月</w:t>
      </w:r>
      <w:r>
        <w:rPr>
          <w:rFonts w:hint="eastAsia" w:ascii="方正仿宋简体" w:hAnsi="方正仿宋简体" w:eastAsia="方正仿宋简体" w:cs="方正仿宋简体"/>
          <w:color w:val="auto"/>
          <w:kern w:val="0"/>
          <w:szCs w:val="20"/>
          <w:lang w:val="en-US" w:eastAsia="zh-CN"/>
        </w:rPr>
        <w:t>10</w:t>
      </w:r>
      <w:r>
        <w:rPr>
          <w:rFonts w:hint="eastAsia" w:ascii="方正仿宋简体" w:hAnsi="方正仿宋简体" w:eastAsia="方正仿宋简体" w:cs="方正仿宋简体"/>
          <w:color w:val="auto"/>
          <w:kern w:val="0"/>
          <w:szCs w:val="20"/>
        </w:rPr>
        <w:t>－</w:t>
      </w:r>
      <w:r>
        <w:rPr>
          <w:rFonts w:hint="eastAsia" w:ascii="方正仿宋简体" w:hAnsi="方正仿宋简体" w:eastAsia="方正仿宋简体" w:cs="方正仿宋简体"/>
          <w:color w:val="auto"/>
          <w:kern w:val="0"/>
          <w:szCs w:val="20"/>
          <w:lang w:val="en-US" w:eastAsia="zh-CN"/>
        </w:rPr>
        <w:t>15</w:t>
      </w:r>
      <w:r>
        <w:rPr>
          <w:rFonts w:hint="eastAsia" w:ascii="方正仿宋简体" w:hAnsi="方正仿宋简体" w:eastAsia="方正仿宋简体" w:cs="方正仿宋简体"/>
          <w:color w:val="auto"/>
          <w:kern w:val="0"/>
          <w:szCs w:val="20"/>
        </w:rPr>
        <w:t>日；</w:t>
      </w:r>
    </w:p>
    <w:p>
      <w:pPr>
        <w:adjustRightInd w:val="0"/>
        <w:snapToGrid w:val="0"/>
        <w:spacing w:line="560" w:lineRule="exact"/>
        <w:ind w:firstLine="640" w:firstLineChars="200"/>
        <w:rPr>
          <w:rFonts w:hint="eastAsia" w:ascii="方正仿宋简体" w:hAnsi="方正仿宋简体" w:eastAsia="方正仿宋简体" w:cs="方正仿宋简体"/>
          <w:color w:val="auto"/>
          <w:kern w:val="0"/>
          <w:szCs w:val="20"/>
        </w:rPr>
      </w:pPr>
      <w:r>
        <w:rPr>
          <w:rFonts w:hint="eastAsia" w:ascii="方正仿宋简体" w:hAnsi="方正仿宋简体" w:eastAsia="方正仿宋简体" w:cs="方正仿宋简体"/>
          <w:color w:val="auto"/>
          <w:kern w:val="0"/>
          <w:szCs w:val="20"/>
        </w:rPr>
        <w:t>第三次：20</w:t>
      </w:r>
      <w:r>
        <w:rPr>
          <w:rFonts w:hint="eastAsia" w:ascii="方正仿宋简体" w:hAnsi="方正仿宋简体" w:eastAsia="方正仿宋简体" w:cs="方正仿宋简体"/>
          <w:color w:val="auto"/>
          <w:kern w:val="0"/>
          <w:szCs w:val="20"/>
          <w:lang w:val="en-US" w:eastAsia="zh-CN"/>
        </w:rPr>
        <w:t>20</w:t>
      </w:r>
      <w:r>
        <w:rPr>
          <w:rFonts w:hint="eastAsia" w:ascii="方正仿宋简体" w:hAnsi="方正仿宋简体" w:eastAsia="方正仿宋简体" w:cs="方正仿宋简体"/>
          <w:color w:val="auto"/>
          <w:kern w:val="0"/>
          <w:szCs w:val="20"/>
        </w:rPr>
        <w:t xml:space="preserve">年 </w:t>
      </w:r>
      <w:r>
        <w:rPr>
          <w:rFonts w:hint="eastAsia" w:ascii="方正仿宋简体" w:hAnsi="方正仿宋简体" w:eastAsia="方正仿宋简体" w:cs="方正仿宋简体"/>
          <w:color w:val="auto"/>
          <w:kern w:val="0"/>
          <w:szCs w:val="20"/>
          <w:lang w:val="en-US" w:eastAsia="zh-CN"/>
        </w:rPr>
        <w:t>10</w:t>
      </w:r>
      <w:r>
        <w:rPr>
          <w:rFonts w:hint="eastAsia" w:ascii="方正仿宋简体" w:hAnsi="方正仿宋简体" w:eastAsia="方正仿宋简体" w:cs="方正仿宋简体"/>
          <w:color w:val="auto"/>
          <w:kern w:val="0"/>
          <w:szCs w:val="20"/>
        </w:rPr>
        <w:t>月</w:t>
      </w:r>
      <w:r>
        <w:rPr>
          <w:rFonts w:hint="eastAsia" w:ascii="方正仿宋简体" w:hAnsi="方正仿宋简体" w:eastAsia="方正仿宋简体" w:cs="方正仿宋简体"/>
          <w:color w:val="auto"/>
          <w:kern w:val="0"/>
          <w:szCs w:val="20"/>
          <w:lang w:val="en-US" w:eastAsia="zh-CN"/>
        </w:rPr>
        <w:t>10</w:t>
      </w:r>
      <w:r>
        <w:rPr>
          <w:rFonts w:hint="eastAsia" w:ascii="方正仿宋简体" w:hAnsi="方正仿宋简体" w:eastAsia="方正仿宋简体" w:cs="方正仿宋简体"/>
          <w:color w:val="auto"/>
          <w:kern w:val="0"/>
          <w:szCs w:val="20"/>
        </w:rPr>
        <w:t>－</w:t>
      </w:r>
      <w:r>
        <w:rPr>
          <w:rFonts w:hint="eastAsia" w:ascii="方正仿宋简体" w:hAnsi="方正仿宋简体" w:eastAsia="方正仿宋简体" w:cs="方正仿宋简体"/>
          <w:color w:val="auto"/>
          <w:kern w:val="0"/>
          <w:szCs w:val="20"/>
          <w:lang w:val="en-US" w:eastAsia="zh-CN"/>
        </w:rPr>
        <w:t>15</w:t>
      </w:r>
      <w:r>
        <w:rPr>
          <w:rFonts w:hint="eastAsia" w:ascii="方正仿宋简体" w:hAnsi="方正仿宋简体" w:eastAsia="方正仿宋简体" w:cs="方正仿宋简体"/>
          <w:color w:val="auto"/>
          <w:kern w:val="0"/>
          <w:szCs w:val="20"/>
        </w:rPr>
        <w:t>日；</w:t>
      </w:r>
    </w:p>
    <w:p>
      <w:pPr>
        <w:adjustRightInd w:val="0"/>
        <w:snapToGrid w:val="0"/>
        <w:spacing w:line="560" w:lineRule="exact"/>
        <w:ind w:firstLine="640" w:firstLineChars="200"/>
        <w:rPr>
          <w:rFonts w:hint="eastAsia" w:ascii="方正仿宋简体" w:hAnsi="方正仿宋简体" w:eastAsia="方正仿宋简体" w:cs="方正仿宋简体"/>
          <w:color w:val="auto"/>
          <w:kern w:val="0"/>
          <w:szCs w:val="20"/>
        </w:rPr>
      </w:pPr>
      <w:r>
        <w:rPr>
          <w:rFonts w:hint="eastAsia" w:ascii="楷体_GB2312" w:hAnsi="楷体_GB2312" w:eastAsia="楷体_GB2312" w:cs="楷体_GB2312"/>
          <w:b w:val="0"/>
          <w:bCs w:val="0"/>
          <w:color w:val="auto"/>
          <w:kern w:val="0"/>
          <w:sz w:val="32"/>
          <w:szCs w:val="32"/>
          <w:lang w:val="en-US" w:eastAsia="zh-CN"/>
        </w:rPr>
        <w:t>2.</w:t>
      </w:r>
      <w:r>
        <w:rPr>
          <w:rFonts w:hint="eastAsia" w:ascii="方正仿宋简体" w:eastAsia="方正仿宋简体" w:cs="方正仿宋简体"/>
          <w:color w:val="auto"/>
          <w:kern w:val="0"/>
          <w:sz w:val="32"/>
          <w:szCs w:val="32"/>
          <w:lang w:bidi="ar-SA"/>
        </w:rPr>
        <w:t>市级</w:t>
      </w:r>
      <w:r>
        <w:rPr>
          <w:rFonts w:hint="eastAsia" w:ascii="方正仿宋简体" w:hAnsi="方正仿宋简体" w:eastAsia="方正仿宋简体" w:cs="方正仿宋简体"/>
          <w:color w:val="auto"/>
          <w:kern w:val="0"/>
          <w:szCs w:val="20"/>
          <w:lang w:val="en-US" w:eastAsia="zh-CN"/>
        </w:rPr>
        <w:t>水产品、畜禽产品例</w:t>
      </w:r>
      <w:r>
        <w:rPr>
          <w:rFonts w:hint="eastAsia" w:ascii="方正仿宋简体" w:eastAsia="方正仿宋简体" w:cs="方正仿宋简体"/>
          <w:color w:val="auto"/>
          <w:kern w:val="0"/>
          <w:sz w:val="32"/>
          <w:szCs w:val="32"/>
          <w:lang w:bidi="ar-SA"/>
        </w:rPr>
        <w:t>行监测</w:t>
      </w:r>
      <w:r>
        <w:rPr>
          <w:rFonts w:hint="eastAsia" w:ascii="方正仿宋简体" w:eastAsia="方正仿宋简体" w:cs="方正仿宋简体"/>
          <w:color w:val="auto"/>
          <w:kern w:val="0"/>
          <w:sz w:val="32"/>
          <w:szCs w:val="32"/>
          <w:lang w:eastAsia="zh-CN" w:bidi="ar-SA"/>
        </w:rPr>
        <w:t>抽样</w:t>
      </w:r>
      <w:r>
        <w:rPr>
          <w:rFonts w:hint="eastAsia" w:ascii="方正仿宋简体" w:eastAsia="方正仿宋简体" w:cs="方正仿宋简体"/>
          <w:color w:val="auto"/>
          <w:kern w:val="0"/>
          <w:sz w:val="32"/>
          <w:szCs w:val="32"/>
          <w:lang w:bidi="ar-SA"/>
        </w:rPr>
        <w:t>报送时间</w:t>
      </w:r>
    </w:p>
    <w:p>
      <w:pPr>
        <w:adjustRightInd w:val="0"/>
        <w:snapToGrid w:val="0"/>
        <w:spacing w:line="620" w:lineRule="exact"/>
        <w:ind w:firstLine="640" w:firstLineChars="200"/>
        <w:rPr>
          <w:rFonts w:eastAsia="仿宋_GB2312"/>
          <w:color w:val="auto"/>
          <w:kern w:val="0"/>
          <w:sz w:val="32"/>
          <w:szCs w:val="32"/>
        </w:rPr>
      </w:pPr>
      <w:r>
        <w:rPr>
          <w:rFonts w:eastAsia="仿宋_GB2312"/>
          <w:color w:val="auto"/>
          <w:kern w:val="0"/>
          <w:sz w:val="32"/>
          <w:szCs w:val="32"/>
        </w:rPr>
        <w:t>第一次：2020年3月5日前；</w:t>
      </w:r>
    </w:p>
    <w:p>
      <w:pPr>
        <w:adjustRightInd w:val="0"/>
        <w:snapToGrid w:val="0"/>
        <w:spacing w:line="620" w:lineRule="exact"/>
        <w:ind w:firstLine="640" w:firstLineChars="200"/>
        <w:rPr>
          <w:rFonts w:eastAsia="仿宋_GB2312"/>
          <w:color w:val="auto"/>
          <w:kern w:val="0"/>
          <w:sz w:val="32"/>
          <w:szCs w:val="32"/>
        </w:rPr>
      </w:pPr>
      <w:r>
        <w:rPr>
          <w:rFonts w:eastAsia="仿宋_GB2312"/>
          <w:color w:val="auto"/>
          <w:kern w:val="0"/>
          <w:sz w:val="32"/>
          <w:szCs w:val="32"/>
        </w:rPr>
        <w:t>第二次：2020年7月5日前；</w:t>
      </w:r>
    </w:p>
    <w:p>
      <w:pPr>
        <w:adjustRightInd w:val="0"/>
        <w:snapToGrid w:val="0"/>
        <w:spacing w:line="620" w:lineRule="exact"/>
        <w:ind w:firstLine="640" w:firstLineChars="200"/>
        <w:rPr>
          <w:rFonts w:eastAsia="仿宋_GB2312"/>
          <w:color w:val="auto"/>
          <w:kern w:val="0"/>
          <w:sz w:val="32"/>
          <w:szCs w:val="32"/>
        </w:rPr>
      </w:pPr>
      <w:r>
        <w:rPr>
          <w:rFonts w:eastAsia="仿宋_GB2312"/>
          <w:color w:val="auto"/>
          <w:kern w:val="0"/>
          <w:sz w:val="32"/>
          <w:szCs w:val="32"/>
        </w:rPr>
        <w:t>第三次：2020年11月5日前。</w:t>
      </w:r>
    </w:p>
    <w:p>
      <w:pPr>
        <w:numPr>
          <w:ilvl w:val="0"/>
          <w:numId w:val="0"/>
        </w:numPr>
        <w:adjustRightInd w:val="0"/>
        <w:snapToGrid w:val="0"/>
        <w:spacing w:line="560" w:lineRule="exact"/>
        <w:ind w:firstLine="640" w:firstLineChars="200"/>
        <w:rPr>
          <w:rFonts w:hint="eastAsia" w:ascii="方正仿宋简体" w:hAnsi="方正仿宋简体" w:eastAsia="方正仿宋简体" w:cs="方正仿宋简体"/>
          <w:color w:val="auto"/>
          <w:kern w:val="0"/>
          <w:szCs w:val="20"/>
          <w:lang w:val="en-US" w:eastAsia="zh-CN"/>
        </w:rPr>
      </w:pPr>
      <w:r>
        <w:rPr>
          <w:rFonts w:hint="eastAsia" w:ascii="楷体_GB2312" w:hAnsi="楷体_GB2312" w:eastAsia="楷体_GB2312" w:cs="楷体_GB2312"/>
          <w:b w:val="0"/>
          <w:bCs w:val="0"/>
          <w:color w:val="auto"/>
          <w:kern w:val="0"/>
          <w:sz w:val="32"/>
          <w:szCs w:val="32"/>
          <w:lang w:eastAsia="zh-CN"/>
        </w:rPr>
        <w:t>（</w:t>
      </w:r>
      <w:r>
        <w:rPr>
          <w:rFonts w:hint="eastAsia" w:ascii="楷体_GB2312" w:hAnsi="楷体_GB2312" w:eastAsia="楷体_GB2312" w:cs="楷体_GB2312"/>
          <w:b w:val="0"/>
          <w:bCs w:val="0"/>
          <w:color w:val="auto"/>
          <w:kern w:val="0"/>
          <w:sz w:val="32"/>
          <w:szCs w:val="32"/>
        </w:rPr>
        <w:t>二）结果报送时间</w:t>
      </w:r>
      <w:r>
        <w:rPr>
          <w:rFonts w:hint="eastAsia" w:ascii="楷体_GB2312" w:hAnsi="楷体_GB2312" w:eastAsia="楷体_GB2312" w:cs="楷体_GB2312"/>
          <w:b w:val="0"/>
          <w:bCs w:val="0"/>
          <w:color w:val="auto"/>
          <w:kern w:val="0"/>
          <w:sz w:val="32"/>
          <w:szCs w:val="32"/>
        </w:rPr>
        <w:br w:type="textWrapping"/>
      </w:r>
      <w:r>
        <w:rPr>
          <w:rFonts w:hint="eastAsia" w:ascii="楷体_GB2312" w:hAnsi="楷体_GB2312" w:eastAsia="楷体_GB2312" w:cs="楷体_GB2312"/>
          <w:b w:val="0"/>
          <w:bCs w:val="0"/>
          <w:color w:val="auto"/>
          <w:kern w:val="0"/>
          <w:sz w:val="32"/>
          <w:szCs w:val="32"/>
          <w:lang w:val="en-US" w:eastAsia="zh-CN"/>
        </w:rPr>
        <w:t xml:space="preserve">    1.</w:t>
      </w:r>
      <w:r>
        <w:rPr>
          <w:rFonts w:hint="eastAsia" w:ascii="方正仿宋简体" w:eastAsia="方正仿宋简体" w:cs="方正仿宋简体"/>
          <w:color w:val="auto"/>
          <w:kern w:val="0"/>
          <w:sz w:val="32"/>
          <w:szCs w:val="32"/>
          <w:lang w:bidi="ar-SA"/>
        </w:rPr>
        <w:t>市级</w:t>
      </w:r>
      <w:r>
        <w:rPr>
          <w:rFonts w:hint="eastAsia" w:ascii="方正仿宋简体" w:hAnsi="方正仿宋简体" w:eastAsia="方正仿宋简体" w:cs="方正仿宋简体"/>
          <w:color w:val="auto"/>
          <w:kern w:val="0"/>
          <w:szCs w:val="20"/>
          <w:lang w:val="en-US" w:eastAsia="zh-CN"/>
        </w:rPr>
        <w:t>蔬菜、水果</w:t>
      </w:r>
      <w:r>
        <w:rPr>
          <w:rFonts w:hint="eastAsia" w:ascii="方正仿宋简体" w:eastAsia="方正仿宋简体" w:cs="方正仿宋简体"/>
          <w:color w:val="auto"/>
          <w:kern w:val="0"/>
          <w:sz w:val="32"/>
          <w:szCs w:val="32"/>
          <w:lang w:bidi="ar-SA"/>
        </w:rPr>
        <w:t>例行监测结果报送时间：</w:t>
      </w:r>
      <w:r>
        <w:rPr>
          <w:rFonts w:hint="eastAsia" w:ascii="方正仿宋简体" w:eastAsia="方正仿宋简体" w:cs="方正仿宋简体"/>
          <w:color w:val="auto"/>
          <w:kern w:val="0"/>
          <w:sz w:val="32"/>
          <w:szCs w:val="32"/>
          <w:lang w:bidi="ar-SA"/>
        </w:rPr>
        <w:br w:type="textWrapping"/>
      </w:r>
      <w:r>
        <w:rPr>
          <w:rFonts w:hint="eastAsia" w:ascii="方正仿宋简体" w:eastAsia="方正仿宋简体" w:cs="方正仿宋简体"/>
          <w:color w:val="auto"/>
          <w:kern w:val="0"/>
          <w:sz w:val="32"/>
          <w:szCs w:val="32"/>
          <w:lang w:bidi="ar-SA"/>
        </w:rPr>
        <w:t xml:space="preserve">    第一次：</w:t>
      </w:r>
      <w:r>
        <w:rPr>
          <w:rFonts w:hint="eastAsia" w:ascii="方正仿宋简体" w:eastAsia="方正仿宋简体" w:cs="方正仿宋简体"/>
          <w:color w:val="auto"/>
          <w:kern w:val="0"/>
          <w:sz w:val="32"/>
          <w:szCs w:val="32"/>
          <w:lang w:bidi="ar-SA"/>
        </w:rPr>
        <w:t>20</w:t>
      </w:r>
      <w:r>
        <w:rPr>
          <w:rFonts w:hint="eastAsia" w:ascii="方正仿宋简体" w:eastAsia="方正仿宋简体" w:cs="方正仿宋简体"/>
          <w:color w:val="auto"/>
          <w:kern w:val="0"/>
          <w:sz w:val="32"/>
          <w:szCs w:val="32"/>
          <w:lang w:val="en-US" w:eastAsia="zh-CN" w:bidi="ar-SA"/>
        </w:rPr>
        <w:t>20</w:t>
      </w:r>
      <w:r>
        <w:rPr>
          <w:rFonts w:hint="eastAsia" w:ascii="方正仿宋简体" w:eastAsia="方正仿宋简体" w:cs="方正仿宋简体"/>
          <w:color w:val="auto"/>
          <w:kern w:val="0"/>
          <w:sz w:val="32"/>
          <w:szCs w:val="32"/>
          <w:lang w:bidi="ar-SA"/>
        </w:rPr>
        <w:t xml:space="preserve">年 </w:t>
      </w:r>
      <w:r>
        <w:rPr>
          <w:rFonts w:hint="eastAsia" w:ascii="方正仿宋简体" w:eastAsia="方正仿宋简体" w:cs="方正仿宋简体"/>
          <w:color w:val="auto"/>
          <w:kern w:val="0"/>
          <w:sz w:val="32"/>
          <w:szCs w:val="32"/>
          <w:lang w:val="en-US" w:eastAsia="zh-CN" w:bidi="ar-SA"/>
        </w:rPr>
        <w:t>4</w:t>
      </w:r>
      <w:r>
        <w:rPr>
          <w:rFonts w:hint="eastAsia" w:ascii="方正仿宋简体" w:eastAsia="方正仿宋简体" w:cs="方正仿宋简体"/>
          <w:color w:val="auto"/>
          <w:kern w:val="0"/>
          <w:sz w:val="32"/>
          <w:szCs w:val="32"/>
          <w:lang w:bidi="ar-SA"/>
        </w:rPr>
        <w:t>月</w:t>
      </w:r>
      <w:r>
        <w:rPr>
          <w:rFonts w:hint="eastAsia" w:ascii="方正仿宋简体" w:eastAsia="方正仿宋简体" w:cs="方正仿宋简体"/>
          <w:color w:val="auto"/>
          <w:kern w:val="0"/>
          <w:sz w:val="32"/>
          <w:szCs w:val="32"/>
          <w:lang w:val="en-US" w:eastAsia="zh-CN" w:bidi="ar-SA"/>
        </w:rPr>
        <w:t>5</w:t>
      </w:r>
      <w:r>
        <w:rPr>
          <w:rFonts w:hint="eastAsia" w:ascii="方正仿宋简体" w:eastAsia="方正仿宋简体" w:cs="方正仿宋简体"/>
          <w:color w:val="auto"/>
          <w:kern w:val="0"/>
          <w:sz w:val="32"/>
          <w:szCs w:val="32"/>
          <w:lang w:bidi="ar-SA"/>
        </w:rPr>
        <w:t>日前；</w:t>
      </w:r>
      <w:r>
        <w:rPr>
          <w:rFonts w:hint="eastAsia" w:ascii="方正仿宋简体" w:eastAsia="方正仿宋简体" w:cs="方正仿宋简体"/>
          <w:color w:val="auto"/>
          <w:kern w:val="0"/>
          <w:sz w:val="32"/>
          <w:szCs w:val="32"/>
          <w:lang w:bidi="ar-SA"/>
        </w:rPr>
        <w:br w:type="textWrapping"/>
      </w:r>
      <w:r>
        <w:rPr>
          <w:rFonts w:hint="eastAsia" w:ascii="方正仿宋简体" w:eastAsia="方正仿宋简体" w:cs="方正仿宋简体"/>
          <w:color w:val="auto"/>
          <w:kern w:val="0"/>
          <w:sz w:val="32"/>
          <w:szCs w:val="32"/>
          <w:lang w:bidi="ar-SA"/>
        </w:rPr>
        <w:t xml:space="preserve">    第二次：20</w:t>
      </w:r>
      <w:r>
        <w:rPr>
          <w:rFonts w:hint="eastAsia" w:ascii="方正仿宋简体" w:eastAsia="方正仿宋简体" w:cs="方正仿宋简体"/>
          <w:color w:val="auto"/>
          <w:kern w:val="0"/>
          <w:sz w:val="32"/>
          <w:szCs w:val="32"/>
          <w:lang w:val="en-US" w:eastAsia="zh-CN" w:bidi="ar-SA"/>
        </w:rPr>
        <w:t>20</w:t>
      </w:r>
      <w:r>
        <w:rPr>
          <w:rFonts w:hint="eastAsia" w:ascii="方正仿宋简体" w:eastAsia="方正仿宋简体" w:cs="方正仿宋简体"/>
          <w:color w:val="auto"/>
          <w:kern w:val="0"/>
          <w:sz w:val="32"/>
          <w:szCs w:val="32"/>
          <w:lang w:bidi="ar-SA"/>
        </w:rPr>
        <w:t xml:space="preserve">年 </w:t>
      </w:r>
      <w:r>
        <w:rPr>
          <w:rFonts w:hint="eastAsia" w:ascii="方正仿宋简体" w:eastAsia="方正仿宋简体" w:cs="方正仿宋简体"/>
          <w:color w:val="auto"/>
          <w:kern w:val="0"/>
          <w:sz w:val="32"/>
          <w:szCs w:val="32"/>
          <w:lang w:val="en-US" w:eastAsia="zh-CN" w:bidi="ar-SA"/>
        </w:rPr>
        <w:t>7</w:t>
      </w:r>
      <w:r>
        <w:rPr>
          <w:rFonts w:hint="eastAsia" w:ascii="方正仿宋简体" w:eastAsia="方正仿宋简体" w:cs="方正仿宋简体"/>
          <w:color w:val="auto"/>
          <w:kern w:val="0"/>
          <w:sz w:val="32"/>
          <w:szCs w:val="32"/>
          <w:lang w:bidi="ar-SA"/>
        </w:rPr>
        <w:t>月</w:t>
      </w:r>
      <w:r>
        <w:rPr>
          <w:rFonts w:hint="eastAsia" w:ascii="方正仿宋简体" w:eastAsia="方正仿宋简体" w:cs="方正仿宋简体"/>
          <w:color w:val="auto"/>
          <w:kern w:val="0"/>
          <w:sz w:val="32"/>
          <w:szCs w:val="32"/>
          <w:lang w:val="en-US" w:eastAsia="zh-CN" w:bidi="ar-SA"/>
        </w:rPr>
        <w:t>5</w:t>
      </w:r>
      <w:r>
        <w:rPr>
          <w:rFonts w:hint="eastAsia" w:ascii="方正仿宋简体" w:eastAsia="方正仿宋简体" w:cs="方正仿宋简体"/>
          <w:color w:val="auto"/>
          <w:kern w:val="0"/>
          <w:sz w:val="32"/>
          <w:szCs w:val="32"/>
          <w:lang w:bidi="ar-SA"/>
        </w:rPr>
        <w:t>日前；</w:t>
      </w:r>
      <w:r>
        <w:rPr>
          <w:rFonts w:hint="eastAsia" w:ascii="方正仿宋简体" w:eastAsia="方正仿宋简体" w:cs="方正仿宋简体"/>
          <w:color w:val="auto"/>
          <w:kern w:val="0"/>
          <w:sz w:val="32"/>
          <w:szCs w:val="32"/>
          <w:lang w:bidi="ar-SA"/>
        </w:rPr>
        <w:br w:type="textWrapping"/>
      </w:r>
      <w:r>
        <w:rPr>
          <w:rFonts w:hint="eastAsia" w:ascii="方正仿宋简体" w:eastAsia="方正仿宋简体" w:cs="方正仿宋简体"/>
          <w:color w:val="auto"/>
          <w:kern w:val="0"/>
          <w:sz w:val="32"/>
          <w:szCs w:val="32"/>
          <w:lang w:bidi="ar-SA"/>
        </w:rPr>
        <w:t xml:space="preserve">    第三次：20</w:t>
      </w:r>
      <w:r>
        <w:rPr>
          <w:rFonts w:hint="eastAsia" w:ascii="方正仿宋简体" w:eastAsia="方正仿宋简体" w:cs="方正仿宋简体"/>
          <w:color w:val="auto"/>
          <w:kern w:val="0"/>
          <w:sz w:val="32"/>
          <w:szCs w:val="32"/>
          <w:lang w:val="en-US" w:eastAsia="zh-CN" w:bidi="ar-SA"/>
        </w:rPr>
        <w:t>20</w:t>
      </w:r>
      <w:r>
        <w:rPr>
          <w:rFonts w:hint="eastAsia" w:ascii="方正仿宋简体" w:eastAsia="方正仿宋简体" w:cs="方正仿宋简体"/>
          <w:color w:val="auto"/>
          <w:kern w:val="0"/>
          <w:sz w:val="32"/>
          <w:szCs w:val="32"/>
          <w:lang w:bidi="ar-SA"/>
        </w:rPr>
        <w:t>年</w:t>
      </w:r>
      <w:r>
        <w:rPr>
          <w:rFonts w:hint="eastAsia" w:ascii="方正仿宋简体" w:eastAsia="方正仿宋简体" w:cs="方正仿宋简体"/>
          <w:color w:val="auto"/>
          <w:kern w:val="0"/>
          <w:sz w:val="32"/>
          <w:szCs w:val="32"/>
          <w:lang w:bidi="ar-SA"/>
        </w:rPr>
        <w:t xml:space="preserve"> </w:t>
      </w:r>
      <w:r>
        <w:rPr>
          <w:rFonts w:hint="eastAsia" w:ascii="方正仿宋简体" w:eastAsia="方正仿宋简体" w:cs="方正仿宋简体"/>
          <w:color w:val="auto"/>
          <w:kern w:val="0"/>
          <w:sz w:val="32"/>
          <w:szCs w:val="32"/>
          <w:lang w:val="en-US" w:eastAsia="zh-CN" w:bidi="ar-SA"/>
        </w:rPr>
        <w:t>11</w:t>
      </w:r>
      <w:r>
        <w:rPr>
          <w:rFonts w:hint="eastAsia" w:ascii="方正仿宋简体" w:eastAsia="方正仿宋简体" w:cs="方正仿宋简体"/>
          <w:color w:val="auto"/>
          <w:kern w:val="0"/>
          <w:sz w:val="32"/>
          <w:szCs w:val="32"/>
          <w:lang w:bidi="ar-SA"/>
        </w:rPr>
        <w:t>月</w:t>
      </w:r>
      <w:r>
        <w:rPr>
          <w:rFonts w:hint="eastAsia" w:ascii="方正仿宋简体" w:eastAsia="方正仿宋简体" w:cs="方正仿宋简体"/>
          <w:color w:val="auto"/>
          <w:kern w:val="0"/>
          <w:sz w:val="32"/>
          <w:szCs w:val="32"/>
          <w:lang w:val="en-US" w:eastAsia="zh-CN" w:bidi="ar-SA"/>
        </w:rPr>
        <w:t>5</w:t>
      </w:r>
      <w:r>
        <w:rPr>
          <w:rFonts w:hint="eastAsia" w:ascii="方正仿宋简体" w:eastAsia="方正仿宋简体" w:cs="方正仿宋简体"/>
          <w:color w:val="auto"/>
          <w:kern w:val="0"/>
          <w:sz w:val="32"/>
          <w:szCs w:val="32"/>
          <w:lang w:bidi="ar-SA"/>
        </w:rPr>
        <w:t>日前；</w:t>
      </w:r>
      <w:r>
        <w:rPr>
          <w:rFonts w:hint="eastAsia" w:ascii="方正仿宋简体" w:eastAsia="方正仿宋简体" w:cs="方正仿宋简体"/>
          <w:color w:val="auto"/>
          <w:kern w:val="0"/>
          <w:sz w:val="32"/>
          <w:szCs w:val="32"/>
          <w:lang w:bidi="ar-SA"/>
        </w:rPr>
        <w:br w:type="textWrapping"/>
      </w:r>
      <w:r>
        <w:rPr>
          <w:rFonts w:hint="eastAsia" w:ascii="方正仿宋简体" w:eastAsia="方正仿宋简体" w:cs="方正仿宋简体"/>
          <w:color w:val="auto"/>
          <w:kern w:val="0"/>
          <w:sz w:val="32"/>
          <w:szCs w:val="32"/>
          <w:lang w:bidi="ar-SA"/>
        </w:rPr>
        <w:t xml:space="preserve">    </w:t>
      </w:r>
      <w:r>
        <w:rPr>
          <w:rFonts w:hint="eastAsia" w:ascii="方正仿宋简体" w:eastAsia="方正仿宋简体" w:cs="方正仿宋简体"/>
          <w:color w:val="auto"/>
          <w:kern w:val="0"/>
          <w:sz w:val="32"/>
          <w:szCs w:val="32"/>
          <w:lang w:val="en-US" w:eastAsia="zh-CN" w:bidi="ar-SA"/>
        </w:rPr>
        <w:t>2.</w:t>
      </w:r>
      <w:r>
        <w:rPr>
          <w:rFonts w:hint="eastAsia" w:ascii="方正仿宋简体" w:hAnsi="方正仿宋简体" w:eastAsia="方正仿宋简体" w:cs="方正仿宋简体"/>
          <w:color w:val="auto"/>
          <w:kern w:val="0"/>
          <w:szCs w:val="20"/>
          <w:lang w:val="en-US" w:eastAsia="zh-CN"/>
        </w:rPr>
        <w:t>水产品</w:t>
      </w:r>
      <w:r>
        <w:rPr>
          <w:rFonts w:hint="eastAsia" w:ascii="方正仿宋简体" w:hAnsi="方正仿宋简体" w:eastAsia="方正仿宋简体" w:cs="方正仿宋简体"/>
          <w:color w:val="auto"/>
          <w:kern w:val="0"/>
          <w:szCs w:val="20"/>
          <w:lang w:eastAsia="zh-CN"/>
        </w:rPr>
        <w:t>和畜产品</w:t>
      </w:r>
      <w:r>
        <w:rPr>
          <w:rFonts w:hint="eastAsia" w:ascii="方正仿宋简体" w:hAnsi="方正仿宋简体" w:eastAsia="方正仿宋简体" w:cs="方正仿宋简体"/>
          <w:color w:val="auto"/>
          <w:kern w:val="0"/>
          <w:szCs w:val="20"/>
          <w:lang w:val="en-US" w:eastAsia="zh-CN"/>
        </w:rPr>
        <w:t>例行监测结果报送时间：</w:t>
      </w:r>
    </w:p>
    <w:p>
      <w:pPr>
        <w:adjustRightInd w:val="0"/>
        <w:snapToGrid w:val="0"/>
        <w:spacing w:line="620" w:lineRule="exact"/>
        <w:ind w:firstLine="640" w:firstLineChars="200"/>
        <w:rPr>
          <w:rFonts w:eastAsia="仿宋_GB2312"/>
          <w:color w:val="auto"/>
          <w:kern w:val="0"/>
          <w:sz w:val="32"/>
          <w:szCs w:val="32"/>
        </w:rPr>
      </w:pPr>
      <w:r>
        <w:rPr>
          <w:rFonts w:eastAsia="仿宋_GB2312"/>
          <w:color w:val="auto"/>
          <w:kern w:val="0"/>
          <w:sz w:val="32"/>
          <w:szCs w:val="32"/>
        </w:rPr>
        <w:t>第一次：2020年4月</w:t>
      </w:r>
      <w:r>
        <w:rPr>
          <w:rFonts w:hint="eastAsia"/>
          <w:color w:val="auto"/>
          <w:kern w:val="0"/>
          <w:sz w:val="32"/>
          <w:szCs w:val="32"/>
          <w:lang w:val="en-US" w:eastAsia="zh-CN"/>
        </w:rPr>
        <w:t>1</w:t>
      </w:r>
      <w:r>
        <w:rPr>
          <w:rFonts w:eastAsia="仿宋_GB2312"/>
          <w:color w:val="auto"/>
          <w:kern w:val="0"/>
          <w:sz w:val="32"/>
          <w:szCs w:val="32"/>
        </w:rPr>
        <w:t>日前；</w:t>
      </w:r>
    </w:p>
    <w:p>
      <w:pPr>
        <w:adjustRightInd w:val="0"/>
        <w:snapToGrid w:val="0"/>
        <w:spacing w:line="620" w:lineRule="exact"/>
        <w:ind w:firstLine="640" w:firstLineChars="200"/>
        <w:rPr>
          <w:rFonts w:eastAsia="仿宋_GB2312"/>
          <w:color w:val="auto"/>
          <w:kern w:val="0"/>
          <w:sz w:val="32"/>
          <w:szCs w:val="32"/>
        </w:rPr>
      </w:pPr>
      <w:r>
        <w:rPr>
          <w:rFonts w:eastAsia="仿宋_GB2312"/>
          <w:color w:val="auto"/>
          <w:kern w:val="0"/>
          <w:sz w:val="32"/>
          <w:szCs w:val="32"/>
        </w:rPr>
        <w:t>第二次：2020年8月</w:t>
      </w:r>
      <w:r>
        <w:rPr>
          <w:rFonts w:hint="eastAsia"/>
          <w:color w:val="auto"/>
          <w:kern w:val="0"/>
          <w:sz w:val="32"/>
          <w:szCs w:val="32"/>
          <w:lang w:val="en-US" w:eastAsia="zh-CN"/>
        </w:rPr>
        <w:t>1</w:t>
      </w:r>
      <w:r>
        <w:rPr>
          <w:rFonts w:eastAsia="仿宋_GB2312"/>
          <w:color w:val="auto"/>
          <w:kern w:val="0"/>
          <w:sz w:val="32"/>
          <w:szCs w:val="32"/>
        </w:rPr>
        <w:t>日前；</w:t>
      </w:r>
    </w:p>
    <w:p>
      <w:pPr>
        <w:adjustRightInd w:val="0"/>
        <w:snapToGrid w:val="0"/>
        <w:spacing w:line="620" w:lineRule="exact"/>
        <w:ind w:firstLine="640" w:firstLineChars="200"/>
        <w:rPr>
          <w:rFonts w:eastAsia="仿宋_GB2312"/>
          <w:color w:val="auto"/>
          <w:kern w:val="0"/>
          <w:sz w:val="32"/>
          <w:szCs w:val="32"/>
        </w:rPr>
      </w:pPr>
      <w:r>
        <w:rPr>
          <w:rFonts w:eastAsia="仿宋_GB2312"/>
          <w:color w:val="auto"/>
          <w:kern w:val="0"/>
          <w:sz w:val="32"/>
          <w:szCs w:val="32"/>
        </w:rPr>
        <w:t>第三次：2020年12月</w:t>
      </w:r>
      <w:r>
        <w:rPr>
          <w:rFonts w:hint="eastAsia"/>
          <w:color w:val="auto"/>
          <w:kern w:val="0"/>
          <w:sz w:val="32"/>
          <w:szCs w:val="32"/>
          <w:lang w:val="en-US" w:eastAsia="zh-CN"/>
        </w:rPr>
        <w:t>1</w:t>
      </w:r>
      <w:r>
        <w:rPr>
          <w:rFonts w:eastAsia="仿宋_GB2312"/>
          <w:color w:val="auto"/>
          <w:kern w:val="0"/>
          <w:sz w:val="32"/>
          <w:szCs w:val="32"/>
        </w:rPr>
        <w:t>日前。</w:t>
      </w:r>
    </w:p>
    <w:p>
      <w:pPr>
        <w:numPr>
          <w:ilvl w:val="0"/>
          <w:numId w:val="0"/>
        </w:numPr>
        <w:adjustRightInd w:val="0"/>
        <w:snapToGrid w:val="0"/>
        <w:spacing w:line="560" w:lineRule="exact"/>
        <w:ind w:firstLine="640" w:firstLineChars="200"/>
        <w:rPr>
          <w:color w:val="auto"/>
          <w:kern w:val="0"/>
          <w:szCs w:val="20"/>
        </w:rPr>
      </w:pPr>
      <w:r>
        <w:rPr>
          <w:rFonts w:hint="eastAsia" w:ascii="方正仿宋简体" w:eastAsia="方正仿宋简体" w:cs="方正仿宋简体"/>
          <w:color w:val="auto"/>
          <w:kern w:val="0"/>
          <w:sz w:val="32"/>
          <w:szCs w:val="32"/>
          <w:lang w:val="en-US" w:eastAsia="zh-CN" w:bidi="ar-SA"/>
        </w:rPr>
        <w:t xml:space="preserve">    </w:t>
      </w:r>
      <w:r>
        <w:rPr>
          <w:rFonts w:eastAsia="黑体"/>
          <w:color w:val="auto"/>
          <w:kern w:val="0"/>
          <w:szCs w:val="20"/>
        </w:rPr>
        <w:t>三、监测品种和数量</w:t>
      </w:r>
    </w:p>
    <w:p>
      <w:pPr>
        <w:adjustRightInd w:val="0"/>
        <w:snapToGrid w:val="0"/>
        <w:spacing w:line="560" w:lineRule="exact"/>
        <w:ind w:firstLine="640" w:firstLineChars="200"/>
        <w:rPr>
          <w:rFonts w:hint="eastAsia" w:eastAsia="楷体_GB2312"/>
          <w:color w:val="auto"/>
          <w:kern w:val="0"/>
          <w:szCs w:val="20"/>
          <w:lang w:val="en-US" w:eastAsia="zh-CN"/>
        </w:rPr>
      </w:pPr>
      <w:r>
        <w:rPr>
          <w:rFonts w:eastAsia="楷体_GB2312"/>
          <w:color w:val="auto"/>
          <w:kern w:val="0"/>
          <w:szCs w:val="20"/>
        </w:rPr>
        <w:t>（一）蔬菜</w:t>
      </w:r>
      <w:r>
        <w:rPr>
          <w:rFonts w:hint="eastAsia" w:eastAsia="楷体_GB2312"/>
          <w:color w:val="auto"/>
          <w:kern w:val="0"/>
          <w:szCs w:val="20"/>
          <w:lang w:eastAsia="zh-CN"/>
        </w:rPr>
        <w:t>、</w:t>
      </w:r>
      <w:r>
        <w:rPr>
          <w:rFonts w:hint="eastAsia" w:eastAsia="楷体_GB2312"/>
          <w:color w:val="auto"/>
          <w:kern w:val="0"/>
          <w:szCs w:val="20"/>
          <w:lang w:val="en-US" w:eastAsia="zh-CN"/>
        </w:rPr>
        <w:t>水果</w:t>
      </w:r>
    </w:p>
    <w:p>
      <w:pPr>
        <w:adjustRightInd w:val="0"/>
        <w:snapToGrid w:val="0"/>
        <w:spacing w:line="560" w:lineRule="exact"/>
        <w:ind w:firstLine="640" w:firstLineChars="200"/>
        <w:rPr>
          <w:rFonts w:hint="eastAsia" w:ascii="方正仿宋简体" w:hAnsi="方正仿宋简体" w:eastAsia="方正仿宋简体" w:cs="方正仿宋简体"/>
          <w:color w:val="auto"/>
          <w:kern w:val="0"/>
          <w:szCs w:val="20"/>
        </w:rPr>
      </w:pPr>
      <w:r>
        <w:rPr>
          <w:rFonts w:hint="eastAsia" w:ascii="方正仿宋简体" w:hAnsi="方正仿宋简体" w:eastAsia="方正仿宋简体" w:cs="方正仿宋简体"/>
          <w:color w:val="auto"/>
          <w:kern w:val="0"/>
          <w:szCs w:val="20"/>
          <w:lang w:val="en-US" w:eastAsia="zh-CN"/>
        </w:rPr>
        <w:t>市级</w:t>
      </w:r>
      <w:r>
        <w:rPr>
          <w:rFonts w:hint="eastAsia" w:ascii="方正仿宋简体" w:hAnsi="方正仿宋简体" w:eastAsia="方正仿宋简体" w:cs="方正仿宋简体"/>
          <w:color w:val="auto"/>
          <w:kern w:val="0"/>
          <w:szCs w:val="20"/>
        </w:rPr>
        <w:t>监测的蔬菜</w:t>
      </w:r>
      <w:r>
        <w:rPr>
          <w:rFonts w:hint="eastAsia" w:ascii="方正仿宋简体" w:hAnsi="方正仿宋简体" w:eastAsia="方正仿宋简体" w:cs="方正仿宋简体"/>
          <w:color w:val="auto"/>
          <w:kern w:val="0"/>
          <w:szCs w:val="20"/>
          <w:lang w:eastAsia="zh-CN"/>
        </w:rPr>
        <w:t>、</w:t>
      </w:r>
      <w:r>
        <w:rPr>
          <w:rFonts w:hint="eastAsia" w:ascii="方正仿宋简体" w:hAnsi="方正仿宋简体" w:eastAsia="方正仿宋简体" w:cs="方正仿宋简体"/>
          <w:color w:val="auto"/>
          <w:kern w:val="0"/>
          <w:szCs w:val="20"/>
          <w:lang w:val="en-US" w:eastAsia="zh-CN"/>
        </w:rPr>
        <w:t>水果</w:t>
      </w:r>
      <w:r>
        <w:rPr>
          <w:rFonts w:hint="eastAsia" w:ascii="方正仿宋简体" w:hAnsi="方正仿宋简体" w:eastAsia="方正仿宋简体" w:cs="方正仿宋简体"/>
          <w:color w:val="auto"/>
          <w:kern w:val="0"/>
          <w:szCs w:val="20"/>
        </w:rPr>
        <w:t>应是当地主要生产和消费的种类，品种限定在番茄、芹菜、辣椒、茄子、黄瓜、结球甘蓝、大白菜、普通白菜、菠菜、韭菜、花椰菜、菜豆、豇豆、菜心、空心菜、白萝卜、胡萝卜、马铃薯、青花菜、叶用莴苣（生菜、油麦菜）、西葫芦、苦瓜、洋葱、姜、葱</w:t>
      </w:r>
      <w:r>
        <w:rPr>
          <w:rFonts w:hint="eastAsia" w:ascii="方正仿宋简体" w:hAnsi="方正仿宋简体" w:eastAsia="方正仿宋简体" w:cs="方正仿宋简体"/>
          <w:color w:val="auto"/>
          <w:kern w:val="0"/>
          <w:szCs w:val="20"/>
          <w:lang w:eastAsia="zh-CN"/>
        </w:rPr>
        <w:t>、</w:t>
      </w:r>
      <w:r>
        <w:rPr>
          <w:rFonts w:hint="eastAsia" w:ascii="方正仿宋简体" w:hAnsi="方正仿宋简体" w:eastAsia="方正仿宋简体" w:cs="方正仿宋简体"/>
          <w:color w:val="auto"/>
          <w:kern w:val="0"/>
          <w:szCs w:val="20"/>
        </w:rPr>
        <w:t>蒜</w:t>
      </w:r>
      <w:r>
        <w:rPr>
          <w:rFonts w:hint="eastAsia" w:ascii="方正仿宋简体" w:hAnsi="方正仿宋简体" w:eastAsia="方正仿宋简体" w:cs="方正仿宋简体"/>
          <w:color w:val="auto"/>
          <w:kern w:val="0"/>
          <w:szCs w:val="20"/>
          <w:lang w:eastAsia="zh-CN"/>
        </w:rPr>
        <w:t>、</w:t>
      </w:r>
      <w:r>
        <w:rPr>
          <w:rFonts w:hint="eastAsia" w:ascii="方正仿宋简体" w:hAnsi="方正仿宋简体" w:eastAsia="方正仿宋简体" w:cs="方正仿宋简体"/>
          <w:color w:val="auto"/>
          <w:sz w:val="32"/>
          <w:szCs w:val="20"/>
          <w:lang w:bidi="ar-SA"/>
        </w:rPr>
        <w:t>草莓、葡萄、西瓜、桃、梨</w:t>
      </w:r>
      <w:r>
        <w:rPr>
          <w:rFonts w:hint="eastAsia" w:ascii="方正仿宋简体" w:hAnsi="方正仿宋简体" w:eastAsia="方正仿宋简体" w:cs="方正仿宋简体"/>
          <w:color w:val="auto"/>
          <w:kern w:val="0"/>
          <w:szCs w:val="20"/>
        </w:rPr>
        <w:t>范围之内。每次每个监测品种抽取样品数不得低于5个，监测样品总数不少于</w:t>
      </w:r>
      <w:r>
        <w:rPr>
          <w:rFonts w:hint="eastAsia" w:ascii="方正仿宋简体" w:hAnsi="方正仿宋简体" w:eastAsia="方正仿宋简体" w:cs="方正仿宋简体"/>
          <w:color w:val="auto"/>
          <w:kern w:val="0"/>
          <w:szCs w:val="20"/>
          <w:lang w:val="en-US" w:eastAsia="zh-CN"/>
        </w:rPr>
        <w:t>3</w:t>
      </w:r>
      <w:r>
        <w:rPr>
          <w:rFonts w:hint="eastAsia" w:ascii="方正仿宋简体" w:hAnsi="方正仿宋简体" w:eastAsia="方正仿宋简体" w:cs="方正仿宋简体"/>
          <w:color w:val="auto"/>
          <w:kern w:val="0"/>
          <w:szCs w:val="20"/>
        </w:rPr>
        <w:t>0个。其中规模基地每个监测品种抽取样品数不少于6个。监测品种尽可能保持连续性。</w:t>
      </w:r>
    </w:p>
    <w:p>
      <w:pPr>
        <w:adjustRightInd w:val="0"/>
        <w:snapToGrid w:val="0"/>
        <w:spacing w:line="620" w:lineRule="exact"/>
        <w:ind w:firstLine="640" w:firstLineChars="200"/>
        <w:rPr>
          <w:rFonts w:eastAsia="楷体_GB2312"/>
          <w:color w:val="auto"/>
          <w:kern w:val="0"/>
          <w:sz w:val="32"/>
          <w:szCs w:val="32"/>
        </w:rPr>
      </w:pPr>
      <w:r>
        <w:rPr>
          <w:rFonts w:eastAsia="楷体_GB2312"/>
          <w:color w:val="auto"/>
          <w:kern w:val="0"/>
          <w:sz w:val="32"/>
          <w:szCs w:val="32"/>
        </w:rPr>
        <w:t>（二）畜禽产品</w:t>
      </w:r>
    </w:p>
    <w:p>
      <w:pPr>
        <w:adjustRightInd w:val="0"/>
        <w:snapToGrid w:val="0"/>
        <w:spacing w:line="620" w:lineRule="exact"/>
        <w:ind w:firstLine="640" w:firstLineChars="200"/>
        <w:rPr>
          <w:rFonts w:eastAsia="仿宋_GB2312"/>
          <w:color w:val="auto"/>
          <w:kern w:val="0"/>
          <w:sz w:val="32"/>
          <w:szCs w:val="32"/>
        </w:rPr>
      </w:pPr>
      <w:r>
        <w:rPr>
          <w:rFonts w:eastAsia="仿宋_GB2312"/>
          <w:color w:val="auto"/>
          <w:kern w:val="0"/>
          <w:sz w:val="32"/>
          <w:szCs w:val="32"/>
        </w:rPr>
        <w:t>抽检样品为猪尿、牛尿、羊尿和鸡肉。每次每市监测样品总数为20个，其中猪尿样品6个、牛尿样品4个、羊尿样品2个、鸡肉样品8个（牛尿、羊尿样品数量不足时，可抽猪尿样品补充）。猪尿、牛尿、羊尿样品全部从屠宰场抽取；鸡肉样品从养殖场抽取4个，批发（农贸）市场抽取4个。</w:t>
      </w:r>
    </w:p>
    <w:p>
      <w:pPr>
        <w:adjustRightInd w:val="0"/>
        <w:snapToGrid w:val="0"/>
        <w:spacing w:line="560" w:lineRule="exact"/>
        <w:ind w:firstLine="640" w:firstLineChars="200"/>
        <w:rPr>
          <w:rFonts w:eastAsia="楷体_GB2312"/>
          <w:color w:val="auto"/>
          <w:kern w:val="0"/>
          <w:szCs w:val="20"/>
        </w:rPr>
      </w:pPr>
      <w:r>
        <w:rPr>
          <w:rFonts w:eastAsia="楷体_GB2312"/>
          <w:color w:val="auto"/>
          <w:kern w:val="0"/>
          <w:szCs w:val="20"/>
        </w:rPr>
        <w:t>（</w:t>
      </w:r>
      <w:r>
        <w:rPr>
          <w:rFonts w:hint="eastAsia" w:eastAsia="楷体_GB2312"/>
          <w:color w:val="auto"/>
          <w:kern w:val="0"/>
          <w:szCs w:val="20"/>
          <w:lang w:eastAsia="zh-CN"/>
        </w:rPr>
        <w:t>三</w:t>
      </w:r>
      <w:r>
        <w:rPr>
          <w:rFonts w:eastAsia="楷体_GB2312"/>
          <w:color w:val="auto"/>
          <w:kern w:val="0"/>
          <w:szCs w:val="20"/>
        </w:rPr>
        <w:t>）</w:t>
      </w:r>
      <w:r>
        <w:rPr>
          <w:rFonts w:eastAsia="楷体_GB2312"/>
          <w:color w:val="auto"/>
          <w:kern w:val="0"/>
          <w:szCs w:val="20"/>
        </w:rPr>
        <w:t>水产品</w:t>
      </w:r>
    </w:p>
    <w:p>
      <w:pPr>
        <w:adjustRightInd w:val="0"/>
        <w:snapToGrid w:val="0"/>
        <w:spacing w:line="560" w:lineRule="exact"/>
        <w:ind w:firstLine="640" w:firstLineChars="200"/>
        <w:rPr>
          <w:rFonts w:hint="eastAsia" w:ascii="方正仿宋简体" w:hAnsi="方正仿宋简体" w:eastAsia="方正仿宋简体" w:cs="方正仿宋简体"/>
          <w:color w:val="auto"/>
          <w:kern w:val="0"/>
        </w:rPr>
      </w:pPr>
      <w:r>
        <w:rPr>
          <w:rFonts w:hint="eastAsia" w:ascii="方正仿宋简体" w:hAnsi="方正仿宋简体" w:eastAsia="方正仿宋简体" w:cs="方正仿宋简体"/>
          <w:color w:val="auto"/>
          <w:kern w:val="0"/>
        </w:rPr>
        <w:t>抽检样品为本辖区生产和消费水产品主要品种，以人工养殖的草鱼、鲤鱼、鲫鱼、鲢鱼、鳙鱼、鳊鱼、乌鳢、鳜鱼、黄颡鱼、鲈鱼、中华鳖、河蟹、淡水小龙虾等为主。每次监测样品总数12个，其中乌鳢、鳜鱼、鲈鱼不少于10%。受检单位，原则上全年不得重复（各级抽检中有不合格样品的单位须连续监测一年及以上，直至合格），生产基地每次受检企业不少于3个。样品信息要准确详细，按照附件表3-2格式填写，并报送电子版。</w:t>
      </w:r>
    </w:p>
    <w:p>
      <w:pPr>
        <w:adjustRightInd w:val="0"/>
        <w:snapToGrid w:val="0"/>
        <w:spacing w:line="560" w:lineRule="exact"/>
        <w:ind w:firstLine="640" w:firstLineChars="200"/>
        <w:rPr>
          <w:rFonts w:eastAsia="黑体"/>
          <w:color w:val="auto"/>
          <w:kern w:val="0"/>
          <w:szCs w:val="20"/>
        </w:rPr>
      </w:pPr>
      <w:r>
        <w:rPr>
          <w:rFonts w:eastAsia="黑体"/>
          <w:color w:val="auto"/>
          <w:kern w:val="0"/>
          <w:szCs w:val="20"/>
        </w:rPr>
        <w:t>四、监测项目和检测依据</w:t>
      </w:r>
    </w:p>
    <w:p>
      <w:pPr>
        <w:adjustRightInd w:val="0"/>
        <w:snapToGrid w:val="0"/>
        <w:spacing w:line="560" w:lineRule="exact"/>
        <w:ind w:firstLine="640" w:firstLineChars="200"/>
        <w:rPr>
          <w:rFonts w:eastAsia="楷体_GB2312"/>
          <w:bCs/>
          <w:color w:val="auto"/>
          <w:kern w:val="0"/>
          <w:szCs w:val="20"/>
        </w:rPr>
      </w:pPr>
      <w:r>
        <w:rPr>
          <w:rFonts w:eastAsia="楷体_GB2312"/>
          <w:bCs/>
          <w:color w:val="auto"/>
          <w:kern w:val="0"/>
          <w:szCs w:val="20"/>
        </w:rPr>
        <w:t>（一）蔬菜</w:t>
      </w:r>
    </w:p>
    <w:p>
      <w:pPr>
        <w:adjustRightInd w:val="0"/>
        <w:snapToGrid w:val="0"/>
        <w:spacing w:line="560" w:lineRule="exact"/>
        <w:ind w:firstLine="643" w:firstLineChars="200"/>
        <w:rPr>
          <w:b/>
          <w:color w:val="auto"/>
          <w:kern w:val="0"/>
          <w:szCs w:val="20"/>
        </w:rPr>
      </w:pPr>
      <w:r>
        <w:rPr>
          <w:b/>
          <w:color w:val="auto"/>
          <w:kern w:val="0"/>
          <w:szCs w:val="20"/>
        </w:rPr>
        <w:t>1．抽样方法</w:t>
      </w:r>
    </w:p>
    <w:p>
      <w:pPr>
        <w:adjustRightInd w:val="0"/>
        <w:snapToGrid w:val="0"/>
        <w:spacing w:line="560" w:lineRule="exact"/>
        <w:ind w:firstLine="640" w:firstLineChars="200"/>
        <w:rPr>
          <w:rFonts w:hint="eastAsia" w:ascii="方正仿宋简体" w:hAnsi="方正仿宋简体" w:eastAsia="方正仿宋简体" w:cs="方正仿宋简体"/>
          <w:color w:val="auto"/>
          <w:kern w:val="0"/>
          <w:szCs w:val="20"/>
        </w:rPr>
      </w:pPr>
      <w:r>
        <w:rPr>
          <w:rFonts w:hint="eastAsia" w:ascii="方正仿宋简体" w:hAnsi="方正仿宋简体" w:eastAsia="方正仿宋简体" w:cs="方正仿宋简体"/>
          <w:color w:val="auto"/>
          <w:kern w:val="0"/>
          <w:szCs w:val="20"/>
        </w:rPr>
        <w:t>按</w:t>
      </w:r>
      <w:r>
        <w:rPr>
          <w:rFonts w:hint="default" w:ascii="Times New Roman" w:hAnsi="Times New Roman" w:eastAsia="方正仿宋简体" w:cs="Times New Roman"/>
          <w:color w:val="auto"/>
          <w:kern w:val="0"/>
          <w:szCs w:val="20"/>
        </w:rPr>
        <w:t>NY/T 789</w:t>
      </w:r>
      <w:r>
        <w:rPr>
          <w:rFonts w:hint="eastAsia" w:ascii="方正仿宋简体" w:hAnsi="方正仿宋简体" w:eastAsia="方正仿宋简体" w:cs="方正仿宋简体"/>
          <w:color w:val="auto"/>
          <w:kern w:val="0"/>
          <w:szCs w:val="20"/>
        </w:rPr>
        <w:t>规定执行。</w:t>
      </w:r>
    </w:p>
    <w:p>
      <w:pPr>
        <w:adjustRightInd w:val="0"/>
        <w:snapToGrid w:val="0"/>
        <w:spacing w:line="560" w:lineRule="exact"/>
        <w:ind w:firstLine="643" w:firstLineChars="200"/>
        <w:rPr>
          <w:b/>
          <w:color w:val="auto"/>
          <w:kern w:val="0"/>
          <w:szCs w:val="20"/>
        </w:rPr>
      </w:pPr>
      <w:r>
        <w:rPr>
          <w:b/>
          <w:color w:val="auto"/>
          <w:kern w:val="0"/>
          <w:szCs w:val="20"/>
        </w:rPr>
        <w:t>2．监测</w:t>
      </w:r>
      <w:r>
        <w:rPr>
          <w:b/>
          <w:color w:val="auto"/>
          <w:kern w:val="0"/>
          <w:szCs w:val="20"/>
        </w:rPr>
        <w:t>项目</w:t>
      </w:r>
      <w:r>
        <w:rPr>
          <w:rFonts w:hint="eastAsia"/>
          <w:b/>
          <w:color w:val="auto"/>
          <w:kern w:val="0"/>
          <w:szCs w:val="20"/>
          <w:lang w:eastAsia="zh-CN"/>
        </w:rPr>
        <w:t>范围</w:t>
      </w:r>
      <w:r>
        <w:rPr>
          <w:b/>
          <w:color w:val="auto"/>
          <w:kern w:val="0"/>
          <w:szCs w:val="20"/>
        </w:rPr>
        <w:t>和检测依据</w:t>
      </w:r>
    </w:p>
    <w:tbl>
      <w:tblPr>
        <w:tblStyle w:val="10"/>
        <w:tblW w:w="906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954"/>
        <w:gridCol w:w="210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blHeader/>
          <w:jc w:val="center"/>
        </w:trPr>
        <w:tc>
          <w:tcPr>
            <w:tcW w:w="6954" w:type="dxa"/>
            <w:vAlign w:val="center"/>
          </w:tcPr>
          <w:p>
            <w:pPr>
              <w:adjustRightInd w:val="0"/>
              <w:snapToGrid w:val="0"/>
              <w:spacing w:line="360" w:lineRule="exact"/>
              <w:jc w:val="center"/>
              <w:rPr>
                <w:b/>
                <w:bCs/>
                <w:color w:val="auto"/>
                <w:kern w:val="0"/>
                <w:sz w:val="24"/>
                <w:szCs w:val="24"/>
              </w:rPr>
            </w:pPr>
            <w:r>
              <w:rPr>
                <w:b/>
                <w:bCs/>
                <w:color w:val="auto"/>
                <w:kern w:val="0"/>
                <w:sz w:val="24"/>
                <w:szCs w:val="24"/>
              </w:rPr>
              <w:t>监  测  项  目</w:t>
            </w:r>
          </w:p>
        </w:tc>
        <w:tc>
          <w:tcPr>
            <w:tcW w:w="2106" w:type="dxa"/>
            <w:vAlign w:val="center"/>
          </w:tcPr>
          <w:p>
            <w:pPr>
              <w:adjustRightInd w:val="0"/>
              <w:snapToGrid w:val="0"/>
              <w:spacing w:line="360" w:lineRule="exact"/>
              <w:jc w:val="center"/>
              <w:rPr>
                <w:b/>
                <w:bCs/>
                <w:color w:val="auto"/>
                <w:kern w:val="0"/>
                <w:sz w:val="24"/>
                <w:szCs w:val="24"/>
              </w:rPr>
            </w:pPr>
            <w:r>
              <w:rPr>
                <w:b/>
                <w:bCs/>
                <w:color w:val="auto"/>
                <w:kern w:val="0"/>
                <w:sz w:val="24"/>
                <w:szCs w:val="24"/>
              </w:rPr>
              <w:t>检测依据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954" w:type="dxa"/>
            <w:vAlign w:val="center"/>
          </w:tcPr>
          <w:p>
            <w:pPr>
              <w:adjustRightInd w:val="0"/>
              <w:snapToGrid w:val="0"/>
              <w:spacing w:line="360" w:lineRule="exact"/>
              <w:rPr>
                <w:color w:val="auto"/>
                <w:kern w:val="0"/>
                <w:sz w:val="24"/>
                <w:szCs w:val="24"/>
              </w:rPr>
            </w:pPr>
            <w:r>
              <w:rPr>
                <w:color w:val="auto"/>
                <w:kern w:val="0"/>
                <w:sz w:val="24"/>
                <w:szCs w:val="20"/>
              </w:rPr>
              <w:t>甲胺磷、对硫磷、甲基对硫磷、六六六（α-六六六、β-六六六、γ-六六六、δ-六六六）、甲拌磷（含甲拌磷砜、甲拌磷亚砜）、氧乐果、水胺硫磷、甲基异柳磷、克百威（含3-羟基克百威）、涕灭威（含涕灭威砜、涕灭威亚砜）、毒死蜱、三唑磷、乐果、乙酰甲胺磷、灭多威、氰戊菊酯、敌敌畏、丙溴磷、杀螟硫磷、二嗪磷、马拉硫磷、亚胺硫磷、辛硫磷、氯氰菊酯、甲氰菊酯、氯氟氰菊酯、氟氯氰菊酯、溴氰菊酯、联苯菊酯、氟氰戊菊酯、三唑酮、百菌清、异菌脲、甲萘威、三氯杀螨醇、腐霉利、五氯硝基苯、乙烯菌核利、多菌灵、吡虫啉</w:t>
            </w:r>
          </w:p>
        </w:tc>
        <w:tc>
          <w:tcPr>
            <w:tcW w:w="2106" w:type="dxa"/>
            <w:vAlign w:val="center"/>
          </w:tcPr>
          <w:p>
            <w:pPr>
              <w:adjustRightInd w:val="0"/>
              <w:snapToGrid w:val="0"/>
              <w:spacing w:line="360" w:lineRule="exact"/>
              <w:rPr>
                <w:color w:val="auto"/>
                <w:kern w:val="0"/>
                <w:sz w:val="24"/>
                <w:szCs w:val="24"/>
              </w:rPr>
            </w:pPr>
            <w:r>
              <w:rPr>
                <w:color w:val="auto"/>
                <w:kern w:val="0"/>
                <w:sz w:val="24"/>
                <w:szCs w:val="24"/>
              </w:rPr>
              <w:t>NY/T 761或</w:t>
            </w:r>
          </w:p>
          <w:p>
            <w:pPr>
              <w:adjustRightInd w:val="0"/>
              <w:snapToGrid w:val="0"/>
              <w:spacing w:line="360" w:lineRule="exact"/>
              <w:rPr>
                <w:color w:val="auto"/>
                <w:kern w:val="0"/>
                <w:sz w:val="24"/>
                <w:szCs w:val="24"/>
              </w:rPr>
            </w:pPr>
            <w:r>
              <w:rPr>
                <w:color w:val="auto"/>
                <w:kern w:val="0"/>
                <w:sz w:val="24"/>
                <w:szCs w:val="24"/>
              </w:rPr>
              <w:t>GB 23200.8或</w:t>
            </w:r>
          </w:p>
          <w:p>
            <w:pPr>
              <w:adjustRightInd w:val="0"/>
              <w:snapToGrid w:val="0"/>
              <w:spacing w:line="360" w:lineRule="exact"/>
              <w:rPr>
                <w:color w:val="auto"/>
                <w:kern w:val="0"/>
                <w:sz w:val="24"/>
                <w:szCs w:val="24"/>
              </w:rPr>
            </w:pPr>
            <w:r>
              <w:rPr>
                <w:color w:val="auto"/>
                <w:kern w:val="0"/>
                <w:sz w:val="24"/>
                <w:szCs w:val="24"/>
              </w:rPr>
              <w:t>GB 23200.113或</w:t>
            </w:r>
          </w:p>
          <w:p>
            <w:pPr>
              <w:adjustRightInd w:val="0"/>
              <w:snapToGrid w:val="0"/>
              <w:spacing w:line="360" w:lineRule="exact"/>
              <w:rPr>
                <w:rFonts w:eastAsia="楷体_GB2312"/>
                <w:bCs/>
                <w:color w:val="auto"/>
                <w:kern w:val="0"/>
                <w:sz w:val="24"/>
                <w:szCs w:val="24"/>
              </w:rPr>
            </w:pPr>
            <w:r>
              <w:rPr>
                <w:color w:val="auto"/>
                <w:kern w:val="0"/>
                <w:sz w:val="24"/>
                <w:szCs w:val="24"/>
              </w:rPr>
              <w:t>GB/T 20769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954" w:type="dxa"/>
            <w:vAlign w:val="center"/>
          </w:tcPr>
          <w:p>
            <w:pPr>
              <w:adjustRightInd w:val="0"/>
              <w:snapToGrid w:val="0"/>
              <w:spacing w:line="360" w:lineRule="exact"/>
              <w:rPr>
                <w:color w:val="auto"/>
                <w:kern w:val="0"/>
                <w:sz w:val="24"/>
                <w:szCs w:val="20"/>
              </w:rPr>
            </w:pPr>
            <w:r>
              <w:rPr>
                <w:color w:val="auto"/>
                <w:kern w:val="0"/>
                <w:sz w:val="24"/>
                <w:szCs w:val="20"/>
              </w:rPr>
              <w:t>啶虫脒、哒螨灵、嘧霉胺、烯酰吗啉、咪鲜胺、嘧菌酯、噻虫嗪、灭幼脲、</w:t>
            </w:r>
            <w:r>
              <w:rPr>
                <w:color w:val="auto"/>
                <w:kern w:val="0"/>
                <w:sz w:val="24"/>
                <w:szCs w:val="24"/>
              </w:rPr>
              <w:t>氟虫腈（含氟甲腈、氟虫腈硫醚、氟虫腈砜）</w:t>
            </w:r>
            <w:r>
              <w:rPr>
                <w:color w:val="auto"/>
                <w:kern w:val="0"/>
                <w:sz w:val="24"/>
                <w:szCs w:val="20"/>
              </w:rPr>
              <w:t>、</w:t>
            </w:r>
            <w:r>
              <w:rPr>
                <w:color w:val="auto"/>
                <w:kern w:val="0"/>
                <w:sz w:val="24"/>
                <w:szCs w:val="24"/>
              </w:rPr>
              <w:t>苯醚甲环唑</w:t>
            </w:r>
            <w:r>
              <w:rPr>
                <w:color w:val="auto"/>
                <w:kern w:val="0"/>
                <w:sz w:val="24"/>
                <w:szCs w:val="20"/>
              </w:rPr>
              <w:t>、</w:t>
            </w:r>
            <w:r>
              <w:rPr>
                <w:color w:val="auto"/>
                <w:kern w:val="0"/>
                <w:sz w:val="24"/>
                <w:szCs w:val="24"/>
              </w:rPr>
              <w:t>甲氨基阿维菌素苯甲酸盐（简称甲维盐）</w:t>
            </w:r>
          </w:p>
        </w:tc>
        <w:tc>
          <w:tcPr>
            <w:tcW w:w="2106" w:type="dxa"/>
            <w:vAlign w:val="center"/>
          </w:tcPr>
          <w:p>
            <w:pPr>
              <w:adjustRightInd w:val="0"/>
              <w:snapToGrid w:val="0"/>
              <w:spacing w:line="360" w:lineRule="exact"/>
              <w:rPr>
                <w:color w:val="auto"/>
                <w:kern w:val="0"/>
                <w:sz w:val="24"/>
                <w:szCs w:val="24"/>
              </w:rPr>
            </w:pPr>
            <w:r>
              <w:rPr>
                <w:color w:val="auto"/>
                <w:kern w:val="0"/>
                <w:sz w:val="24"/>
                <w:szCs w:val="24"/>
              </w:rPr>
              <w:t>GB 23200.8或</w:t>
            </w:r>
          </w:p>
          <w:p>
            <w:pPr>
              <w:adjustRightInd w:val="0"/>
              <w:snapToGrid w:val="0"/>
              <w:spacing w:line="360" w:lineRule="exact"/>
              <w:rPr>
                <w:color w:val="auto"/>
                <w:kern w:val="0"/>
                <w:sz w:val="24"/>
                <w:szCs w:val="24"/>
              </w:rPr>
            </w:pPr>
            <w:r>
              <w:rPr>
                <w:color w:val="auto"/>
                <w:kern w:val="0"/>
                <w:sz w:val="24"/>
                <w:szCs w:val="24"/>
              </w:rPr>
              <w:t>GB 23200.113或</w:t>
            </w:r>
          </w:p>
          <w:p>
            <w:pPr>
              <w:adjustRightInd w:val="0"/>
              <w:snapToGrid w:val="0"/>
              <w:spacing w:line="360" w:lineRule="exact"/>
              <w:rPr>
                <w:color w:val="auto"/>
                <w:kern w:val="0"/>
                <w:sz w:val="24"/>
                <w:szCs w:val="24"/>
              </w:rPr>
            </w:pPr>
            <w:r>
              <w:rPr>
                <w:color w:val="auto"/>
                <w:kern w:val="0"/>
                <w:sz w:val="24"/>
                <w:szCs w:val="24"/>
              </w:rPr>
              <w:t>GB/T 20769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954" w:type="dxa"/>
            <w:vAlign w:val="center"/>
          </w:tcPr>
          <w:p>
            <w:pPr>
              <w:adjustRightInd w:val="0"/>
              <w:snapToGrid w:val="0"/>
              <w:spacing w:line="360" w:lineRule="exact"/>
              <w:rPr>
                <w:color w:val="auto"/>
                <w:kern w:val="0"/>
                <w:sz w:val="24"/>
                <w:szCs w:val="20"/>
              </w:rPr>
            </w:pPr>
            <w:r>
              <w:rPr>
                <w:color w:val="auto"/>
                <w:kern w:val="0"/>
                <w:sz w:val="24"/>
                <w:szCs w:val="20"/>
              </w:rPr>
              <w:t>阿维菌素</w:t>
            </w:r>
          </w:p>
        </w:tc>
        <w:tc>
          <w:tcPr>
            <w:tcW w:w="2106" w:type="dxa"/>
            <w:vAlign w:val="center"/>
          </w:tcPr>
          <w:p>
            <w:pPr>
              <w:adjustRightInd w:val="0"/>
              <w:snapToGrid w:val="0"/>
              <w:spacing w:line="360" w:lineRule="exact"/>
              <w:rPr>
                <w:rFonts w:hint="eastAsia" w:eastAsia="仿宋_GB2312"/>
                <w:color w:val="auto"/>
                <w:kern w:val="0"/>
                <w:sz w:val="24"/>
                <w:szCs w:val="24"/>
                <w:lang w:val="en-US" w:eastAsia="zh-CN"/>
              </w:rPr>
            </w:pPr>
            <w:r>
              <w:rPr>
                <w:color w:val="auto"/>
                <w:kern w:val="0"/>
                <w:sz w:val="24"/>
                <w:szCs w:val="24"/>
              </w:rPr>
              <w:t>GB 23200.19</w:t>
            </w:r>
            <w:r>
              <w:rPr>
                <w:rFonts w:hint="eastAsia"/>
                <w:color w:val="auto"/>
                <w:kern w:val="0"/>
                <w:sz w:val="24"/>
                <w:szCs w:val="24"/>
                <w:lang w:eastAsia="zh-CN"/>
              </w:rPr>
              <w:t>或</w:t>
            </w:r>
            <w:r>
              <w:rPr>
                <w:color w:val="auto"/>
                <w:kern w:val="0"/>
                <w:sz w:val="24"/>
                <w:szCs w:val="24"/>
              </w:rPr>
              <w:t>GB 23200.</w:t>
            </w:r>
            <w:r>
              <w:rPr>
                <w:rFonts w:hint="eastAsia"/>
                <w:color w:val="auto"/>
                <w:kern w:val="0"/>
                <w:sz w:val="24"/>
                <w:szCs w:val="24"/>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41" w:hRule="atLeast"/>
          <w:jc w:val="center"/>
        </w:trPr>
        <w:tc>
          <w:tcPr>
            <w:tcW w:w="6954" w:type="dxa"/>
            <w:tcBorders>
              <w:bottom w:val="single" w:color="auto" w:sz="4" w:space="0"/>
            </w:tcBorders>
            <w:vAlign w:val="center"/>
          </w:tcPr>
          <w:p>
            <w:pPr>
              <w:adjustRightInd w:val="0"/>
              <w:snapToGrid w:val="0"/>
              <w:spacing w:line="360" w:lineRule="exact"/>
              <w:rPr>
                <w:color w:val="auto"/>
                <w:kern w:val="0"/>
                <w:sz w:val="24"/>
                <w:szCs w:val="20"/>
              </w:rPr>
            </w:pPr>
            <w:r>
              <w:rPr>
                <w:color w:val="auto"/>
                <w:kern w:val="0"/>
                <w:sz w:val="24"/>
                <w:szCs w:val="20"/>
              </w:rPr>
              <w:t>除虫脲</w:t>
            </w:r>
          </w:p>
        </w:tc>
        <w:tc>
          <w:tcPr>
            <w:tcW w:w="2106" w:type="dxa"/>
            <w:tcBorders>
              <w:bottom w:val="single" w:color="auto" w:sz="4" w:space="0"/>
            </w:tcBorders>
            <w:vAlign w:val="center"/>
          </w:tcPr>
          <w:p>
            <w:pPr>
              <w:adjustRightInd w:val="0"/>
              <w:snapToGrid w:val="0"/>
              <w:spacing w:line="360" w:lineRule="exact"/>
              <w:rPr>
                <w:color w:val="auto"/>
                <w:kern w:val="0"/>
                <w:sz w:val="24"/>
                <w:szCs w:val="24"/>
                <w:lang w:val="en-US"/>
              </w:rPr>
            </w:pPr>
            <w:r>
              <w:rPr>
                <w:color w:val="auto"/>
                <w:kern w:val="0"/>
                <w:sz w:val="24"/>
                <w:szCs w:val="24"/>
              </w:rPr>
              <w:t>GB/T 5009.147</w:t>
            </w:r>
            <w:r>
              <w:rPr>
                <w:rFonts w:hint="eastAsia"/>
                <w:color w:val="auto"/>
                <w:kern w:val="0"/>
                <w:sz w:val="24"/>
                <w:szCs w:val="24"/>
                <w:lang w:eastAsia="zh-CN"/>
              </w:rPr>
              <w:t>或</w:t>
            </w:r>
            <w:r>
              <w:rPr>
                <w:color w:val="auto"/>
                <w:kern w:val="0"/>
                <w:sz w:val="24"/>
                <w:szCs w:val="24"/>
              </w:rPr>
              <w:t>GB 23200.</w:t>
            </w:r>
            <w:r>
              <w:rPr>
                <w:rFonts w:hint="eastAsia"/>
                <w:color w:val="auto"/>
                <w:kern w:val="0"/>
                <w:sz w:val="24"/>
                <w:szCs w:val="24"/>
                <w:lang w:val="en-US" w:eastAsia="zh-CN"/>
              </w:rPr>
              <w:t>45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84" w:hRule="atLeast"/>
          <w:jc w:val="center"/>
        </w:trPr>
        <w:tc>
          <w:tcPr>
            <w:tcW w:w="9060" w:type="dxa"/>
            <w:gridSpan w:val="2"/>
            <w:tcBorders>
              <w:top w:val="single" w:color="auto" w:sz="4" w:space="0"/>
            </w:tcBorders>
            <w:vAlign w:val="center"/>
          </w:tcPr>
          <w:p>
            <w:pPr>
              <w:adjustRightInd w:val="0"/>
              <w:snapToGrid w:val="0"/>
              <w:spacing w:line="360" w:lineRule="exact"/>
              <w:rPr>
                <w:rFonts w:hint="eastAsia"/>
                <w:color w:val="auto"/>
                <w:kern w:val="0"/>
                <w:sz w:val="24"/>
                <w:szCs w:val="24"/>
                <w:lang w:eastAsia="zh-CN"/>
              </w:rPr>
            </w:pPr>
            <w:r>
              <w:rPr>
                <w:rFonts w:hint="eastAsia"/>
                <w:color w:val="auto"/>
                <w:kern w:val="0"/>
                <w:sz w:val="24"/>
                <w:szCs w:val="24"/>
                <w:lang w:eastAsia="zh-CN"/>
              </w:rPr>
              <w:t>注</w:t>
            </w:r>
            <w:r>
              <w:rPr>
                <w:rFonts w:hint="eastAsia"/>
                <w:color w:val="auto"/>
                <w:kern w:val="0"/>
                <w:sz w:val="24"/>
                <w:szCs w:val="24"/>
                <w:lang w:val="en-US" w:eastAsia="zh-CN"/>
              </w:rPr>
              <w:t>1</w:t>
            </w:r>
            <w:r>
              <w:rPr>
                <w:rFonts w:hint="eastAsia"/>
                <w:color w:val="auto"/>
                <w:kern w:val="0"/>
                <w:sz w:val="24"/>
                <w:szCs w:val="24"/>
                <w:lang w:eastAsia="zh-CN"/>
              </w:rPr>
              <w:t>：实验室没有使用指定检测方法时，需对使用的方法进行必要的方法验证并报备。</w:t>
            </w:r>
          </w:p>
          <w:p>
            <w:pPr>
              <w:adjustRightInd w:val="0"/>
              <w:snapToGrid w:val="0"/>
              <w:spacing w:line="360" w:lineRule="exact"/>
              <w:rPr>
                <w:rFonts w:hint="default"/>
                <w:color w:val="auto"/>
                <w:kern w:val="0"/>
                <w:sz w:val="24"/>
                <w:szCs w:val="24"/>
                <w:lang w:val="en-US" w:eastAsia="zh-CN"/>
              </w:rPr>
            </w:pPr>
            <w:r>
              <w:rPr>
                <w:rFonts w:hint="eastAsia"/>
                <w:color w:val="auto"/>
                <w:kern w:val="0"/>
                <w:sz w:val="24"/>
                <w:szCs w:val="24"/>
                <w:lang w:eastAsia="zh-CN"/>
              </w:rPr>
              <w:t>注</w:t>
            </w:r>
            <w:r>
              <w:rPr>
                <w:rFonts w:hint="eastAsia"/>
                <w:color w:val="auto"/>
                <w:kern w:val="0"/>
                <w:sz w:val="24"/>
                <w:szCs w:val="24"/>
                <w:lang w:val="en-US" w:eastAsia="zh-CN"/>
              </w:rPr>
              <w:t>2：该项目范围为推荐范围，每检测中心（站）根据认证参数在此范围内开展检测，检测项目在项目实施前向市农业农村局报备。</w:t>
            </w:r>
          </w:p>
        </w:tc>
      </w:tr>
    </w:tbl>
    <w:p>
      <w:pPr>
        <w:adjustRightInd w:val="0"/>
        <w:snapToGrid w:val="0"/>
        <w:spacing w:line="680" w:lineRule="exact"/>
        <w:ind w:firstLine="640" w:firstLineChars="200"/>
        <w:rPr>
          <w:rFonts w:eastAsia="楷体_GB2312"/>
          <w:bCs/>
          <w:color w:val="auto"/>
          <w:kern w:val="0"/>
          <w:sz w:val="32"/>
          <w:szCs w:val="32"/>
        </w:rPr>
      </w:pPr>
      <w:r>
        <w:rPr>
          <w:rFonts w:eastAsia="楷体_GB2312"/>
          <w:bCs/>
          <w:color w:val="auto"/>
          <w:kern w:val="0"/>
          <w:sz w:val="32"/>
          <w:szCs w:val="32"/>
        </w:rPr>
        <w:t>（二）畜禽产品</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eastAsia="仿宋_GB2312"/>
          <w:color w:val="auto"/>
          <w:kern w:val="0"/>
          <w:sz w:val="32"/>
          <w:szCs w:val="32"/>
        </w:rPr>
      </w:pPr>
      <w:r>
        <w:rPr>
          <w:rFonts w:eastAsia="仿宋_GB2312"/>
          <w:b/>
          <w:color w:val="auto"/>
          <w:kern w:val="0"/>
          <w:sz w:val="32"/>
          <w:szCs w:val="32"/>
        </w:rPr>
        <w:t>1．抽样方法</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eastAsia="仿宋_GB2312"/>
          <w:color w:val="auto"/>
          <w:kern w:val="0"/>
          <w:sz w:val="32"/>
          <w:szCs w:val="32"/>
        </w:rPr>
      </w:pPr>
      <w:r>
        <w:rPr>
          <w:rFonts w:eastAsia="仿宋_GB2312"/>
          <w:color w:val="auto"/>
          <w:kern w:val="0"/>
          <w:sz w:val="32"/>
          <w:szCs w:val="32"/>
        </w:rPr>
        <w:t>猪尿、牛尿、羊尿抽样按《动物及动物产品兽药残留监控抽样规范》（NYT1897－2010）规定执行。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eastAsia="仿宋_GB2312"/>
          <w:color w:val="auto"/>
          <w:kern w:val="0"/>
          <w:sz w:val="32"/>
          <w:szCs w:val="32"/>
        </w:rPr>
      </w:pPr>
      <w:r>
        <w:rPr>
          <w:rFonts w:eastAsia="仿宋_GB2312"/>
          <w:color w:val="auto"/>
          <w:kern w:val="0"/>
          <w:sz w:val="32"/>
          <w:szCs w:val="32"/>
        </w:rPr>
        <w:t>鸡肉抽样按《无公害食品 产品抽样规范 第6部分：畜禽产品》（NY/T 5344.6－2006）规定执行。</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eastAsia="仿宋_GB2312"/>
          <w:b/>
          <w:color w:val="auto"/>
          <w:kern w:val="0"/>
          <w:sz w:val="32"/>
          <w:szCs w:val="32"/>
        </w:rPr>
      </w:pPr>
      <w:r>
        <w:rPr>
          <w:rFonts w:eastAsia="仿宋_GB2312"/>
          <w:b/>
          <w:color w:val="auto"/>
          <w:kern w:val="0"/>
          <w:sz w:val="32"/>
          <w:szCs w:val="32"/>
        </w:rPr>
        <w:t>2．监测项目和检测依据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eastAsia="楷体_GB2312"/>
          <w:bCs/>
          <w:color w:val="auto"/>
          <w:kern w:val="0"/>
          <w:sz w:val="32"/>
          <w:szCs w:val="32"/>
        </w:rPr>
      </w:pPr>
      <w:r>
        <w:rPr>
          <w:rFonts w:eastAsia="仿宋_GB2312"/>
          <w:color w:val="auto"/>
          <w:kern w:val="0"/>
          <w:sz w:val="32"/>
          <w:szCs w:val="32"/>
        </w:rPr>
        <w:t>可以先用酶联免疫法、金标试纸法等快速测定方法进行筛选，阳性样品需用液质联用法进行确认，检测方法见下表。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1"/>
        <w:gridCol w:w="1266"/>
        <w:gridCol w:w="729"/>
        <w:gridCol w:w="5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01" w:type="dxa"/>
            <w:noWrap w:val="0"/>
            <w:vAlign w:val="center"/>
          </w:tcPr>
          <w:p>
            <w:pPr>
              <w:adjustRightInd w:val="0"/>
              <w:snapToGrid w:val="0"/>
              <w:spacing w:line="400" w:lineRule="exact"/>
              <w:jc w:val="center"/>
              <w:rPr>
                <w:rFonts w:eastAsia="仿宋_GB2312"/>
                <w:b/>
                <w:bCs/>
                <w:color w:val="auto"/>
                <w:kern w:val="0"/>
                <w:sz w:val="24"/>
                <w:szCs w:val="20"/>
              </w:rPr>
            </w:pPr>
            <w:r>
              <w:rPr>
                <w:rFonts w:eastAsia="仿宋_GB2312"/>
                <w:b/>
                <w:bCs/>
                <w:color w:val="auto"/>
                <w:kern w:val="0"/>
                <w:sz w:val="24"/>
                <w:szCs w:val="20"/>
              </w:rPr>
              <w:t>监测项目</w:t>
            </w:r>
          </w:p>
        </w:tc>
        <w:tc>
          <w:tcPr>
            <w:tcW w:w="1266" w:type="dxa"/>
            <w:noWrap w:val="0"/>
            <w:vAlign w:val="center"/>
          </w:tcPr>
          <w:p>
            <w:pPr>
              <w:adjustRightInd w:val="0"/>
              <w:snapToGrid w:val="0"/>
              <w:spacing w:line="400" w:lineRule="exact"/>
              <w:jc w:val="center"/>
              <w:rPr>
                <w:rFonts w:eastAsia="仿宋_GB2312"/>
                <w:b/>
                <w:bCs/>
                <w:color w:val="auto"/>
                <w:kern w:val="0"/>
                <w:sz w:val="24"/>
                <w:szCs w:val="20"/>
              </w:rPr>
            </w:pPr>
            <w:r>
              <w:rPr>
                <w:rFonts w:eastAsia="仿宋_GB2312"/>
                <w:b/>
                <w:bCs/>
                <w:color w:val="auto"/>
                <w:kern w:val="0"/>
                <w:sz w:val="24"/>
                <w:szCs w:val="20"/>
              </w:rPr>
              <w:t>样品种类</w:t>
            </w:r>
          </w:p>
        </w:tc>
        <w:tc>
          <w:tcPr>
            <w:tcW w:w="5918" w:type="dxa"/>
            <w:gridSpan w:val="2"/>
            <w:noWrap w:val="0"/>
            <w:vAlign w:val="center"/>
          </w:tcPr>
          <w:p>
            <w:pPr>
              <w:adjustRightInd w:val="0"/>
              <w:snapToGrid w:val="0"/>
              <w:spacing w:line="400" w:lineRule="exact"/>
              <w:jc w:val="center"/>
              <w:rPr>
                <w:rFonts w:eastAsia="仿宋_GB2312"/>
                <w:b/>
                <w:bCs/>
                <w:color w:val="auto"/>
                <w:kern w:val="0"/>
                <w:sz w:val="24"/>
                <w:szCs w:val="20"/>
              </w:rPr>
            </w:pPr>
            <w:r>
              <w:rPr>
                <w:rFonts w:eastAsia="仿宋_GB2312"/>
                <w:b/>
                <w:bCs/>
                <w:color w:val="auto"/>
                <w:kern w:val="0"/>
                <w:sz w:val="24"/>
                <w:szCs w:val="20"/>
              </w:rPr>
              <w:t>检  测  依  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vMerge w:val="restart"/>
            <w:noWrap w:val="0"/>
            <w:vAlign w:val="center"/>
          </w:tcPr>
          <w:p>
            <w:pPr>
              <w:adjustRightInd w:val="0"/>
              <w:snapToGrid w:val="0"/>
              <w:spacing w:line="400" w:lineRule="exact"/>
              <w:jc w:val="center"/>
              <w:rPr>
                <w:rFonts w:eastAsia="仿宋_GB2312"/>
                <w:color w:val="auto"/>
                <w:kern w:val="0"/>
                <w:sz w:val="24"/>
                <w:szCs w:val="20"/>
              </w:rPr>
            </w:pPr>
            <w:r>
              <w:rPr>
                <w:rFonts w:eastAsia="仿宋_GB2312"/>
                <w:color w:val="auto"/>
                <w:kern w:val="0"/>
                <w:sz w:val="24"/>
                <w:szCs w:val="20"/>
              </w:rPr>
              <w:t>盐酸克伦特罗、莱克多巴胺、沙丁胺醇</w:t>
            </w:r>
          </w:p>
        </w:tc>
        <w:tc>
          <w:tcPr>
            <w:tcW w:w="1266" w:type="dxa"/>
            <w:vMerge w:val="restart"/>
            <w:noWrap w:val="0"/>
            <w:vAlign w:val="center"/>
          </w:tcPr>
          <w:p>
            <w:pPr>
              <w:adjustRightInd w:val="0"/>
              <w:snapToGrid w:val="0"/>
              <w:spacing w:line="400" w:lineRule="exact"/>
              <w:jc w:val="center"/>
              <w:rPr>
                <w:rFonts w:eastAsia="仿宋_GB2312"/>
                <w:color w:val="auto"/>
                <w:kern w:val="0"/>
                <w:sz w:val="24"/>
                <w:szCs w:val="20"/>
              </w:rPr>
            </w:pPr>
            <w:r>
              <w:rPr>
                <w:rFonts w:eastAsia="仿宋_GB2312"/>
                <w:color w:val="auto"/>
                <w:kern w:val="0"/>
                <w:sz w:val="24"/>
                <w:szCs w:val="20"/>
              </w:rPr>
              <w:t>猪尿</w:t>
            </w:r>
          </w:p>
          <w:p>
            <w:pPr>
              <w:adjustRightInd w:val="0"/>
              <w:snapToGrid w:val="0"/>
              <w:spacing w:line="400" w:lineRule="exact"/>
              <w:jc w:val="center"/>
              <w:rPr>
                <w:rFonts w:eastAsia="仿宋_GB2312"/>
                <w:color w:val="auto"/>
                <w:kern w:val="0"/>
                <w:sz w:val="24"/>
                <w:szCs w:val="20"/>
              </w:rPr>
            </w:pPr>
            <w:r>
              <w:rPr>
                <w:rFonts w:eastAsia="仿宋_GB2312"/>
                <w:color w:val="auto"/>
                <w:kern w:val="0"/>
                <w:sz w:val="24"/>
                <w:szCs w:val="20"/>
              </w:rPr>
              <w:t>牛尿</w:t>
            </w:r>
          </w:p>
          <w:p>
            <w:pPr>
              <w:adjustRightInd w:val="0"/>
              <w:snapToGrid w:val="0"/>
              <w:spacing w:line="400" w:lineRule="exact"/>
              <w:jc w:val="center"/>
              <w:rPr>
                <w:rFonts w:eastAsia="仿宋_GB2312"/>
                <w:color w:val="auto"/>
                <w:kern w:val="0"/>
                <w:sz w:val="24"/>
                <w:szCs w:val="20"/>
              </w:rPr>
            </w:pPr>
            <w:r>
              <w:rPr>
                <w:rFonts w:eastAsia="仿宋_GB2312"/>
                <w:color w:val="auto"/>
                <w:kern w:val="0"/>
                <w:sz w:val="24"/>
                <w:szCs w:val="20"/>
              </w:rPr>
              <w:t>羊尿</w:t>
            </w:r>
          </w:p>
        </w:tc>
        <w:tc>
          <w:tcPr>
            <w:tcW w:w="729" w:type="dxa"/>
            <w:noWrap w:val="0"/>
            <w:vAlign w:val="center"/>
          </w:tcPr>
          <w:p>
            <w:pPr>
              <w:adjustRightInd w:val="0"/>
              <w:snapToGrid w:val="0"/>
              <w:spacing w:line="400" w:lineRule="exact"/>
              <w:rPr>
                <w:rFonts w:eastAsia="仿宋_GB2312"/>
                <w:color w:val="auto"/>
                <w:kern w:val="0"/>
                <w:sz w:val="24"/>
                <w:szCs w:val="20"/>
              </w:rPr>
            </w:pPr>
            <w:r>
              <w:rPr>
                <w:rFonts w:eastAsia="仿宋_GB2312"/>
                <w:color w:val="auto"/>
                <w:kern w:val="0"/>
                <w:sz w:val="24"/>
                <w:szCs w:val="20"/>
              </w:rPr>
              <w:t>初筛</w:t>
            </w:r>
          </w:p>
        </w:tc>
        <w:tc>
          <w:tcPr>
            <w:tcW w:w="5189" w:type="dxa"/>
            <w:noWrap w:val="0"/>
            <w:vAlign w:val="center"/>
          </w:tcPr>
          <w:p>
            <w:pPr>
              <w:adjustRightInd w:val="0"/>
              <w:snapToGrid w:val="0"/>
              <w:spacing w:line="400" w:lineRule="exact"/>
              <w:rPr>
                <w:rFonts w:eastAsia="仿宋_GB2312"/>
                <w:color w:val="auto"/>
                <w:kern w:val="0"/>
                <w:sz w:val="24"/>
                <w:szCs w:val="20"/>
              </w:rPr>
            </w:pPr>
            <w:r>
              <w:rPr>
                <w:rFonts w:eastAsia="仿宋_GB2312"/>
                <w:color w:val="auto"/>
                <w:kern w:val="0"/>
                <w:sz w:val="24"/>
                <w:szCs w:val="20"/>
              </w:rPr>
              <w:t>农牧发〔2001〕38号 猪尿中克伦特罗检测方法－酶联免疫测定法</w:t>
            </w:r>
          </w:p>
          <w:p>
            <w:pPr>
              <w:adjustRightInd w:val="0"/>
              <w:snapToGrid w:val="0"/>
              <w:spacing w:line="400" w:lineRule="exact"/>
              <w:rPr>
                <w:rFonts w:eastAsia="仿宋_GB2312"/>
                <w:color w:val="auto"/>
                <w:kern w:val="0"/>
                <w:sz w:val="24"/>
                <w:szCs w:val="20"/>
              </w:rPr>
            </w:pPr>
            <w:r>
              <w:rPr>
                <w:rFonts w:eastAsia="仿宋_GB2312"/>
                <w:color w:val="auto"/>
                <w:kern w:val="0"/>
                <w:sz w:val="24"/>
                <w:szCs w:val="20"/>
              </w:rPr>
              <w:t>DB34/T 1377－2011尿液中莱克多巴胺的残留测定－胶体金免疫层析法</w:t>
            </w:r>
          </w:p>
          <w:p>
            <w:pPr>
              <w:adjustRightInd w:val="0"/>
              <w:snapToGrid w:val="0"/>
              <w:spacing w:line="400" w:lineRule="exact"/>
              <w:rPr>
                <w:rFonts w:eastAsia="仿宋_GB2312"/>
                <w:color w:val="auto"/>
                <w:kern w:val="0"/>
                <w:sz w:val="24"/>
                <w:szCs w:val="20"/>
              </w:rPr>
            </w:pPr>
            <w:r>
              <w:rPr>
                <w:rFonts w:eastAsia="仿宋_GB2312"/>
                <w:color w:val="auto"/>
                <w:kern w:val="0"/>
                <w:sz w:val="24"/>
                <w:szCs w:val="20"/>
              </w:rPr>
              <w:t>SB/T 10774－2012 动物尿液中沙丁胺醇的快速筛查 胶体金免疫层析法</w:t>
            </w:r>
          </w:p>
          <w:p>
            <w:pPr>
              <w:adjustRightInd w:val="0"/>
              <w:snapToGrid w:val="0"/>
              <w:spacing w:line="400" w:lineRule="exact"/>
              <w:rPr>
                <w:rFonts w:eastAsia="仿宋_GB2312"/>
                <w:color w:val="auto"/>
                <w:kern w:val="0"/>
                <w:sz w:val="24"/>
                <w:szCs w:val="20"/>
              </w:rPr>
            </w:pPr>
            <w:r>
              <w:rPr>
                <w:rFonts w:eastAsia="仿宋_GB2312"/>
                <w:color w:val="auto"/>
                <w:kern w:val="0"/>
                <w:sz w:val="24"/>
                <w:szCs w:val="20"/>
              </w:rPr>
              <w:t>DB34/T 3190－2018动物尿液中克伦特罗等8种β－兴奋剂的残留测定 胶体金免疫层析法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vMerge w:val="continue"/>
            <w:noWrap w:val="0"/>
            <w:vAlign w:val="center"/>
          </w:tcPr>
          <w:p>
            <w:pPr>
              <w:adjustRightInd w:val="0"/>
              <w:snapToGrid w:val="0"/>
              <w:spacing w:line="400" w:lineRule="exact"/>
              <w:jc w:val="center"/>
              <w:rPr>
                <w:rFonts w:eastAsia="仿宋_GB2312"/>
                <w:color w:val="auto"/>
                <w:kern w:val="0"/>
                <w:sz w:val="24"/>
                <w:szCs w:val="20"/>
              </w:rPr>
            </w:pPr>
          </w:p>
        </w:tc>
        <w:tc>
          <w:tcPr>
            <w:tcW w:w="1266" w:type="dxa"/>
            <w:vMerge w:val="continue"/>
            <w:noWrap w:val="0"/>
            <w:vAlign w:val="center"/>
          </w:tcPr>
          <w:p>
            <w:pPr>
              <w:adjustRightInd w:val="0"/>
              <w:snapToGrid w:val="0"/>
              <w:spacing w:line="400" w:lineRule="exact"/>
              <w:jc w:val="center"/>
              <w:rPr>
                <w:rFonts w:eastAsia="仿宋_GB2312"/>
                <w:color w:val="auto"/>
                <w:kern w:val="0"/>
                <w:sz w:val="24"/>
                <w:szCs w:val="20"/>
              </w:rPr>
            </w:pPr>
          </w:p>
        </w:tc>
        <w:tc>
          <w:tcPr>
            <w:tcW w:w="729" w:type="dxa"/>
            <w:noWrap w:val="0"/>
            <w:vAlign w:val="center"/>
          </w:tcPr>
          <w:p>
            <w:pPr>
              <w:adjustRightInd w:val="0"/>
              <w:snapToGrid w:val="0"/>
              <w:spacing w:line="400" w:lineRule="exact"/>
              <w:rPr>
                <w:rFonts w:eastAsia="仿宋_GB2312"/>
                <w:color w:val="auto"/>
                <w:kern w:val="0"/>
                <w:sz w:val="24"/>
                <w:szCs w:val="20"/>
              </w:rPr>
            </w:pPr>
            <w:r>
              <w:rPr>
                <w:rFonts w:eastAsia="仿宋_GB2312"/>
                <w:color w:val="auto"/>
                <w:kern w:val="0"/>
                <w:sz w:val="24"/>
                <w:szCs w:val="20"/>
              </w:rPr>
              <w:t>确认</w:t>
            </w:r>
          </w:p>
        </w:tc>
        <w:tc>
          <w:tcPr>
            <w:tcW w:w="5189" w:type="dxa"/>
            <w:noWrap w:val="0"/>
            <w:vAlign w:val="center"/>
          </w:tcPr>
          <w:p>
            <w:pPr>
              <w:adjustRightInd w:val="0"/>
              <w:snapToGrid w:val="0"/>
              <w:spacing w:line="400" w:lineRule="exact"/>
              <w:rPr>
                <w:rFonts w:eastAsia="仿宋_GB2312"/>
                <w:color w:val="auto"/>
                <w:kern w:val="0"/>
                <w:sz w:val="24"/>
                <w:szCs w:val="20"/>
              </w:rPr>
            </w:pPr>
            <w:r>
              <w:rPr>
                <w:rFonts w:eastAsia="仿宋_GB2312"/>
                <w:color w:val="auto"/>
                <w:kern w:val="0"/>
                <w:sz w:val="24"/>
                <w:szCs w:val="20"/>
              </w:rPr>
              <w:t>农业部1025号公告－11－2008 猪尿中β－受体激动剂多残留检测 液相色谱－串联质谱法</w:t>
            </w:r>
          </w:p>
          <w:p>
            <w:pPr>
              <w:adjustRightInd w:val="0"/>
              <w:snapToGrid w:val="0"/>
              <w:spacing w:line="400" w:lineRule="exact"/>
              <w:rPr>
                <w:rFonts w:eastAsia="仿宋_GB2312"/>
                <w:color w:val="auto"/>
                <w:kern w:val="0"/>
                <w:sz w:val="24"/>
                <w:szCs w:val="20"/>
              </w:rPr>
            </w:pPr>
            <w:r>
              <w:rPr>
                <w:rFonts w:eastAsia="仿宋_GB2312"/>
                <w:color w:val="auto"/>
                <w:kern w:val="0"/>
                <w:sz w:val="24"/>
                <w:szCs w:val="20"/>
              </w:rPr>
              <w:t>农业部1063号公告－3－2008 动物尿液中11种β－受体激动剂的检测 液相色谱－串联质谱法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vMerge w:val="restart"/>
            <w:noWrap w:val="0"/>
            <w:vAlign w:val="center"/>
          </w:tcPr>
          <w:p>
            <w:pPr>
              <w:adjustRightInd w:val="0"/>
              <w:snapToGrid w:val="0"/>
              <w:spacing w:line="400" w:lineRule="exact"/>
              <w:jc w:val="center"/>
              <w:rPr>
                <w:rFonts w:eastAsia="仿宋_GB2312"/>
                <w:color w:val="auto"/>
                <w:kern w:val="0"/>
                <w:sz w:val="24"/>
              </w:rPr>
            </w:pPr>
            <w:r>
              <w:rPr>
                <w:rFonts w:eastAsia="仿宋_GB2312"/>
                <w:color w:val="auto"/>
                <w:kern w:val="0"/>
                <w:sz w:val="24"/>
                <w:szCs w:val="20"/>
              </w:rPr>
              <w:t>土霉素、四环素、金霉素</w:t>
            </w:r>
          </w:p>
        </w:tc>
        <w:tc>
          <w:tcPr>
            <w:tcW w:w="1266" w:type="dxa"/>
            <w:vMerge w:val="restart"/>
            <w:noWrap w:val="0"/>
            <w:vAlign w:val="center"/>
          </w:tcPr>
          <w:p>
            <w:pPr>
              <w:adjustRightInd w:val="0"/>
              <w:snapToGrid w:val="0"/>
              <w:spacing w:line="400" w:lineRule="exact"/>
              <w:jc w:val="center"/>
              <w:rPr>
                <w:rFonts w:eastAsia="仿宋_GB2312"/>
                <w:color w:val="auto"/>
                <w:kern w:val="0"/>
                <w:sz w:val="24"/>
                <w:szCs w:val="20"/>
              </w:rPr>
            </w:pPr>
            <w:r>
              <w:rPr>
                <w:rFonts w:eastAsia="仿宋_GB2312"/>
                <w:color w:val="auto"/>
                <w:kern w:val="0"/>
                <w:sz w:val="24"/>
                <w:szCs w:val="20"/>
              </w:rPr>
              <w:t>鸡肉</w:t>
            </w:r>
          </w:p>
        </w:tc>
        <w:tc>
          <w:tcPr>
            <w:tcW w:w="729" w:type="dxa"/>
            <w:noWrap w:val="0"/>
            <w:vAlign w:val="center"/>
          </w:tcPr>
          <w:p>
            <w:pPr>
              <w:adjustRightInd w:val="0"/>
              <w:snapToGrid w:val="0"/>
              <w:spacing w:line="400" w:lineRule="exact"/>
              <w:rPr>
                <w:rFonts w:eastAsia="仿宋_GB2312"/>
                <w:color w:val="auto"/>
                <w:kern w:val="0"/>
                <w:sz w:val="24"/>
                <w:szCs w:val="20"/>
              </w:rPr>
            </w:pPr>
            <w:r>
              <w:rPr>
                <w:rFonts w:eastAsia="仿宋_GB2312"/>
                <w:color w:val="auto"/>
                <w:kern w:val="0"/>
                <w:sz w:val="24"/>
                <w:szCs w:val="20"/>
              </w:rPr>
              <w:t>初筛</w:t>
            </w:r>
          </w:p>
        </w:tc>
        <w:tc>
          <w:tcPr>
            <w:tcW w:w="5189" w:type="dxa"/>
            <w:noWrap w:val="0"/>
            <w:vAlign w:val="center"/>
          </w:tcPr>
          <w:p>
            <w:pPr>
              <w:adjustRightInd w:val="0"/>
              <w:snapToGrid w:val="0"/>
              <w:spacing w:line="400" w:lineRule="exact"/>
              <w:rPr>
                <w:rFonts w:eastAsia="仿宋_GB2312"/>
                <w:color w:val="auto"/>
                <w:kern w:val="0"/>
                <w:sz w:val="24"/>
                <w:szCs w:val="20"/>
              </w:rPr>
            </w:pPr>
            <w:r>
              <w:rPr>
                <w:rFonts w:eastAsia="仿宋_GB2312"/>
                <w:color w:val="auto"/>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vMerge w:val="continue"/>
            <w:noWrap w:val="0"/>
            <w:vAlign w:val="center"/>
          </w:tcPr>
          <w:p>
            <w:pPr>
              <w:adjustRightInd w:val="0"/>
              <w:snapToGrid w:val="0"/>
              <w:spacing w:line="400" w:lineRule="exact"/>
              <w:jc w:val="center"/>
              <w:rPr>
                <w:rFonts w:eastAsia="仿宋_GB2312"/>
                <w:color w:val="auto"/>
                <w:kern w:val="0"/>
                <w:sz w:val="24"/>
                <w:szCs w:val="20"/>
              </w:rPr>
            </w:pPr>
          </w:p>
        </w:tc>
        <w:tc>
          <w:tcPr>
            <w:tcW w:w="1266" w:type="dxa"/>
            <w:vMerge w:val="continue"/>
            <w:noWrap w:val="0"/>
            <w:vAlign w:val="center"/>
          </w:tcPr>
          <w:p>
            <w:pPr>
              <w:adjustRightInd w:val="0"/>
              <w:snapToGrid w:val="0"/>
              <w:spacing w:line="400" w:lineRule="exact"/>
              <w:jc w:val="center"/>
              <w:rPr>
                <w:rFonts w:eastAsia="仿宋_GB2312"/>
                <w:color w:val="auto"/>
                <w:kern w:val="0"/>
                <w:sz w:val="24"/>
                <w:szCs w:val="20"/>
              </w:rPr>
            </w:pPr>
          </w:p>
        </w:tc>
        <w:tc>
          <w:tcPr>
            <w:tcW w:w="729" w:type="dxa"/>
            <w:noWrap w:val="0"/>
            <w:vAlign w:val="center"/>
          </w:tcPr>
          <w:p>
            <w:pPr>
              <w:adjustRightInd w:val="0"/>
              <w:snapToGrid w:val="0"/>
              <w:spacing w:line="400" w:lineRule="exact"/>
              <w:rPr>
                <w:rFonts w:eastAsia="仿宋_GB2312"/>
                <w:color w:val="auto"/>
                <w:kern w:val="0"/>
                <w:sz w:val="24"/>
                <w:szCs w:val="20"/>
              </w:rPr>
            </w:pPr>
            <w:r>
              <w:rPr>
                <w:rFonts w:eastAsia="仿宋_GB2312"/>
                <w:color w:val="auto"/>
                <w:kern w:val="0"/>
                <w:sz w:val="24"/>
                <w:szCs w:val="20"/>
              </w:rPr>
              <w:t>确认</w:t>
            </w:r>
          </w:p>
        </w:tc>
        <w:tc>
          <w:tcPr>
            <w:tcW w:w="5189" w:type="dxa"/>
            <w:noWrap w:val="0"/>
            <w:vAlign w:val="center"/>
          </w:tcPr>
          <w:p>
            <w:pPr>
              <w:adjustRightInd w:val="0"/>
              <w:snapToGrid w:val="0"/>
              <w:spacing w:line="400" w:lineRule="exact"/>
              <w:rPr>
                <w:rFonts w:eastAsia="仿宋_GB2312"/>
                <w:color w:val="auto"/>
                <w:kern w:val="0"/>
                <w:sz w:val="24"/>
                <w:szCs w:val="20"/>
              </w:rPr>
            </w:pPr>
            <w:r>
              <w:rPr>
                <w:rFonts w:eastAsia="仿宋_GB2312"/>
                <w:color w:val="auto"/>
                <w:kern w:val="0"/>
                <w:sz w:val="24"/>
                <w:szCs w:val="20"/>
              </w:rPr>
              <w:t xml:space="preserve">GB/T 5009.116－2003畜、禽肉中土霉素、四环素、金霉素残留量的测定(高效液相色谱法)  </w:t>
            </w:r>
          </w:p>
          <w:p>
            <w:pPr>
              <w:adjustRightInd w:val="0"/>
              <w:snapToGrid w:val="0"/>
              <w:spacing w:line="400" w:lineRule="exact"/>
              <w:rPr>
                <w:rFonts w:eastAsia="仿宋_GB2312"/>
                <w:color w:val="auto"/>
                <w:kern w:val="0"/>
                <w:sz w:val="24"/>
                <w:szCs w:val="20"/>
              </w:rPr>
            </w:pPr>
            <w:r>
              <w:rPr>
                <w:rFonts w:eastAsia="仿宋_GB2312"/>
                <w:color w:val="auto"/>
                <w:kern w:val="0"/>
                <w:sz w:val="24"/>
                <w:szCs w:val="20"/>
              </w:rPr>
              <w:t>GB/T 20764－2006可食动物肌肉中土霉素、四环素、金霉素、强力霉素残留量的测定液相色谱－紫外检测法</w:t>
            </w:r>
          </w:p>
          <w:p>
            <w:pPr>
              <w:adjustRightInd w:val="0"/>
              <w:snapToGrid w:val="0"/>
              <w:spacing w:line="400" w:lineRule="exact"/>
              <w:rPr>
                <w:rFonts w:eastAsia="仿宋_GB2312"/>
                <w:color w:val="auto"/>
                <w:kern w:val="0"/>
                <w:sz w:val="24"/>
                <w:szCs w:val="20"/>
              </w:rPr>
            </w:pPr>
            <w:r>
              <w:rPr>
                <w:rFonts w:eastAsia="仿宋_GB2312"/>
                <w:color w:val="auto"/>
                <w:kern w:val="0"/>
                <w:sz w:val="24"/>
                <w:szCs w:val="20"/>
              </w:rPr>
              <w:t>农业部958号公告－2－2007动物性食品中四环素类药物残留检测－高效液相色谱法</w:t>
            </w:r>
          </w:p>
          <w:p>
            <w:pPr>
              <w:adjustRightInd w:val="0"/>
              <w:snapToGrid w:val="0"/>
              <w:spacing w:line="400" w:lineRule="exact"/>
              <w:rPr>
                <w:rFonts w:eastAsia="仿宋_GB2312"/>
                <w:color w:val="auto"/>
                <w:kern w:val="0"/>
                <w:sz w:val="24"/>
                <w:szCs w:val="20"/>
              </w:rPr>
            </w:pPr>
            <w:r>
              <w:rPr>
                <w:rFonts w:eastAsia="仿宋_GB2312"/>
                <w:color w:val="auto"/>
                <w:kern w:val="0"/>
                <w:sz w:val="24"/>
                <w:szCs w:val="20"/>
              </w:rPr>
              <w:t xml:space="preserve">农业部1025号公告－12－2008鸡肉、猪肉中四环素类药物残留检测 液相色谱质谱法 </w:t>
            </w:r>
          </w:p>
        </w:tc>
      </w:tr>
    </w:tbl>
    <w:p>
      <w:pPr>
        <w:adjustRightInd w:val="0"/>
        <w:snapToGrid w:val="0"/>
        <w:spacing w:line="600" w:lineRule="exact"/>
        <w:ind w:firstLine="640" w:firstLineChars="200"/>
        <w:rPr>
          <w:rFonts w:eastAsia="楷体_GB2312"/>
          <w:bCs/>
          <w:color w:val="auto"/>
          <w:kern w:val="0"/>
          <w:sz w:val="32"/>
          <w:szCs w:val="32"/>
        </w:rPr>
      </w:pPr>
      <w:r>
        <w:rPr>
          <w:rFonts w:eastAsia="楷体_GB2312"/>
          <w:bCs/>
          <w:color w:val="auto"/>
          <w:kern w:val="0"/>
          <w:sz w:val="32"/>
          <w:szCs w:val="32"/>
        </w:rPr>
        <w:t>（三）水产品</w:t>
      </w:r>
    </w:p>
    <w:p>
      <w:pPr>
        <w:adjustRightInd w:val="0"/>
        <w:snapToGrid w:val="0"/>
        <w:spacing w:line="600" w:lineRule="exact"/>
        <w:ind w:firstLine="643" w:firstLineChars="200"/>
        <w:rPr>
          <w:rFonts w:eastAsia="仿宋_GB2312"/>
          <w:b/>
          <w:color w:val="auto"/>
          <w:kern w:val="0"/>
          <w:sz w:val="32"/>
          <w:szCs w:val="32"/>
        </w:rPr>
      </w:pPr>
      <w:r>
        <w:rPr>
          <w:rFonts w:eastAsia="仿宋_GB2312"/>
          <w:b/>
          <w:color w:val="auto"/>
          <w:kern w:val="0"/>
          <w:sz w:val="32"/>
          <w:szCs w:val="32"/>
        </w:rPr>
        <w:t>1</w:t>
      </w:r>
      <w:r>
        <w:rPr>
          <w:rFonts w:hint="eastAsia"/>
          <w:b/>
          <w:color w:val="auto"/>
          <w:kern w:val="0"/>
          <w:sz w:val="32"/>
          <w:szCs w:val="32"/>
          <w:lang w:val="en-US" w:eastAsia="zh-CN"/>
        </w:rPr>
        <w:t>.</w:t>
      </w:r>
      <w:r>
        <w:rPr>
          <w:rFonts w:eastAsia="仿宋_GB2312"/>
          <w:b/>
          <w:color w:val="auto"/>
          <w:kern w:val="0"/>
          <w:sz w:val="32"/>
          <w:szCs w:val="32"/>
        </w:rPr>
        <w:t>抽样方法</w:t>
      </w:r>
    </w:p>
    <w:p>
      <w:pPr>
        <w:adjustRightInd w:val="0"/>
        <w:snapToGrid w:val="0"/>
        <w:spacing w:line="600" w:lineRule="exact"/>
        <w:ind w:firstLine="640" w:firstLineChars="200"/>
        <w:rPr>
          <w:rFonts w:eastAsia="仿宋_GB2312"/>
          <w:color w:val="auto"/>
          <w:kern w:val="0"/>
          <w:sz w:val="32"/>
          <w:szCs w:val="32"/>
        </w:rPr>
      </w:pPr>
      <w:r>
        <w:rPr>
          <w:rFonts w:eastAsia="仿宋_GB2312"/>
          <w:color w:val="auto"/>
          <w:kern w:val="0"/>
          <w:sz w:val="32"/>
          <w:szCs w:val="32"/>
        </w:rPr>
        <w:t>按《水产品抽样规范》（GB/T 30891－2014）规定执行。</w:t>
      </w:r>
    </w:p>
    <w:p>
      <w:pPr>
        <w:adjustRightInd w:val="0"/>
        <w:snapToGrid w:val="0"/>
        <w:spacing w:line="600" w:lineRule="exact"/>
        <w:ind w:firstLine="643" w:firstLineChars="200"/>
        <w:rPr>
          <w:rFonts w:eastAsia="仿宋_GB2312"/>
          <w:b/>
          <w:color w:val="auto"/>
          <w:kern w:val="0"/>
          <w:sz w:val="32"/>
          <w:szCs w:val="32"/>
        </w:rPr>
      </w:pPr>
      <w:r>
        <w:rPr>
          <w:rFonts w:eastAsia="仿宋_GB2312"/>
          <w:b/>
          <w:color w:val="auto"/>
          <w:kern w:val="0"/>
          <w:sz w:val="32"/>
          <w:szCs w:val="32"/>
        </w:rPr>
        <w:t>2</w:t>
      </w:r>
      <w:r>
        <w:rPr>
          <w:rFonts w:hint="eastAsia"/>
          <w:b/>
          <w:color w:val="auto"/>
          <w:kern w:val="0"/>
          <w:sz w:val="32"/>
          <w:szCs w:val="32"/>
          <w:lang w:val="en-US" w:eastAsia="zh-CN"/>
        </w:rPr>
        <w:t>.</w:t>
      </w:r>
      <w:r>
        <w:rPr>
          <w:rFonts w:eastAsia="仿宋_GB2312"/>
          <w:b/>
          <w:color w:val="auto"/>
          <w:kern w:val="0"/>
          <w:sz w:val="32"/>
          <w:szCs w:val="32"/>
        </w:rPr>
        <w:t>监测项目和检测依据</w:t>
      </w:r>
    </w:p>
    <w:p>
      <w:pPr>
        <w:adjustRightInd w:val="0"/>
        <w:snapToGrid w:val="0"/>
        <w:spacing w:line="600" w:lineRule="exact"/>
        <w:ind w:firstLine="640" w:firstLineChars="200"/>
        <w:rPr>
          <w:rFonts w:eastAsia="仿宋_GB2312"/>
          <w:color w:val="auto"/>
          <w:kern w:val="0"/>
          <w:sz w:val="32"/>
          <w:szCs w:val="32"/>
        </w:rPr>
      </w:pPr>
      <w:r>
        <w:rPr>
          <w:rFonts w:eastAsia="仿宋_GB2312"/>
          <w:color w:val="auto"/>
          <w:kern w:val="0"/>
          <w:sz w:val="32"/>
          <w:szCs w:val="32"/>
        </w:rPr>
        <w:t>（1）氯霉素：先用酶联免疫法进行筛检，阳性样品用《水产品中氯霉素残留量的测定 气相色谱法》（SC/T 3018－2004）复检或用农业部958号公告－14－2007 《水产品中氯霉素、甲砜霉素、氟甲砜霉素残留量的测定 气相色谱－质谱法》、GB/T 20756－2006 《可食动物肌肉、肝脏和水产品中氯霉素、甲砜霉素和氟苯尼考残留量的测定 液相色谱－串联质谱法》之一进行确证。</w:t>
      </w:r>
    </w:p>
    <w:p>
      <w:pPr>
        <w:adjustRightInd w:val="0"/>
        <w:snapToGrid w:val="0"/>
        <w:spacing w:line="600" w:lineRule="exact"/>
        <w:ind w:firstLine="640" w:firstLineChars="200"/>
        <w:rPr>
          <w:rFonts w:eastAsia="仿宋_GB2312"/>
          <w:color w:val="auto"/>
          <w:kern w:val="0"/>
          <w:sz w:val="32"/>
          <w:szCs w:val="32"/>
        </w:rPr>
      </w:pPr>
      <w:r>
        <w:rPr>
          <w:rFonts w:eastAsia="仿宋_GB2312"/>
          <w:color w:val="auto"/>
          <w:kern w:val="0"/>
          <w:sz w:val="32"/>
          <w:szCs w:val="32"/>
        </w:rPr>
        <w:t>（2）孔雀石绿：先按DB34/T 1421－2011《水产品中孔雀石绿及其代谢物残留量的快速筛选测定 酶联免疫法》进行筛检，阳性样品用GB/T 19857－2005《水产品中孔雀石绿和结晶紫残留量的测定》中的液相色谱－串联质谱法进行确证。</w:t>
      </w:r>
    </w:p>
    <w:p>
      <w:pPr>
        <w:adjustRightInd w:val="0"/>
        <w:snapToGrid w:val="0"/>
        <w:spacing w:line="600" w:lineRule="exact"/>
        <w:ind w:firstLine="640" w:firstLineChars="200"/>
        <w:rPr>
          <w:rFonts w:eastAsia="仿宋_GB2312"/>
          <w:color w:val="auto"/>
          <w:kern w:val="0"/>
          <w:sz w:val="32"/>
          <w:szCs w:val="32"/>
        </w:rPr>
      </w:pPr>
      <w:r>
        <w:rPr>
          <w:rFonts w:eastAsia="仿宋_GB2312"/>
          <w:color w:val="auto"/>
          <w:kern w:val="0"/>
          <w:sz w:val="32"/>
          <w:szCs w:val="32"/>
        </w:rPr>
        <w:t>（3）硝基呋喃类代谢物：按各市样品总数30%比例抽检，先用酶联免疫法进行筛选，阳性样品用农业部783公告－1－2006《水产品中硝基呋喃类代谢物残留量的测定 液相色谱－串联质谱法》或</w:t>
      </w:r>
      <w:r>
        <w:rPr>
          <w:color w:val="auto"/>
          <w:kern w:val="0"/>
          <w:sz w:val="32"/>
          <w:szCs w:val="32"/>
        </w:rPr>
        <w:fldChar w:fldCharType="begin"/>
      </w:r>
      <w:r>
        <w:rPr>
          <w:color w:val="auto"/>
          <w:kern w:val="0"/>
          <w:sz w:val="32"/>
          <w:szCs w:val="32"/>
        </w:rPr>
        <w:instrText xml:space="preserve"> HYPERLINK "http://down.foodmate.net/standard/sort/3/11087.html" \t "_blank" \o "GB/T 20752-2006 猪肉、牛肉、鸡肉、猪肝和水产品中硝基呋喃类代谢物残留量的测定 液相色谱-串联质谱法" </w:instrText>
      </w:r>
      <w:r>
        <w:rPr>
          <w:color w:val="auto"/>
          <w:kern w:val="0"/>
          <w:sz w:val="32"/>
          <w:szCs w:val="32"/>
        </w:rPr>
        <w:fldChar w:fldCharType="separate"/>
      </w:r>
      <w:r>
        <w:rPr>
          <w:rFonts w:eastAsia="仿宋_GB2312"/>
          <w:color w:val="auto"/>
          <w:kern w:val="0"/>
          <w:sz w:val="32"/>
          <w:szCs w:val="32"/>
        </w:rPr>
        <w:t>GB/T 20752－2006 《猪肉、牛肉、鸡肉、猪肝和水产品中硝基呋喃类代谢物残留量的测定 液相色谱－串联质谱法</w:t>
      </w:r>
      <w:r>
        <w:rPr>
          <w:rFonts w:eastAsia="仿宋_GB2312"/>
          <w:color w:val="auto"/>
          <w:kern w:val="0"/>
          <w:sz w:val="32"/>
          <w:szCs w:val="32"/>
        </w:rPr>
        <w:fldChar w:fldCharType="end"/>
      </w:r>
      <w:r>
        <w:rPr>
          <w:rFonts w:eastAsia="仿宋_GB2312"/>
          <w:color w:val="auto"/>
          <w:kern w:val="0"/>
          <w:sz w:val="32"/>
          <w:szCs w:val="32"/>
        </w:rPr>
        <w:t>》进行确证。</w:t>
      </w:r>
    </w:p>
    <w:p>
      <w:pPr>
        <w:snapToGrid w:val="0"/>
        <w:spacing w:line="590" w:lineRule="exact"/>
        <w:ind w:firstLine="640" w:firstLineChars="200"/>
        <w:rPr>
          <w:rFonts w:eastAsia="黑体"/>
          <w:color w:val="auto"/>
          <w:kern w:val="0"/>
          <w:szCs w:val="20"/>
        </w:rPr>
      </w:pPr>
      <w:r>
        <w:rPr>
          <w:rFonts w:eastAsia="黑体"/>
          <w:color w:val="auto"/>
          <w:kern w:val="0"/>
          <w:szCs w:val="20"/>
        </w:rPr>
        <w:t>五、判定依据和原则</w:t>
      </w:r>
    </w:p>
    <w:p>
      <w:pPr>
        <w:adjustRightInd w:val="0"/>
        <w:snapToGrid w:val="0"/>
        <w:spacing w:line="600" w:lineRule="exact"/>
        <w:ind w:firstLine="640" w:firstLineChars="200"/>
        <w:rPr>
          <w:rFonts w:eastAsia="楷体_GB2312"/>
          <w:bCs/>
          <w:color w:val="auto"/>
          <w:kern w:val="0"/>
          <w:sz w:val="32"/>
          <w:szCs w:val="32"/>
        </w:rPr>
      </w:pPr>
      <w:r>
        <w:rPr>
          <w:rFonts w:eastAsia="楷体_GB2312"/>
          <w:bCs/>
          <w:color w:val="auto"/>
          <w:kern w:val="0"/>
          <w:sz w:val="32"/>
          <w:szCs w:val="32"/>
        </w:rPr>
        <w:t>（一）蔬菜</w:t>
      </w:r>
    </w:p>
    <w:p>
      <w:pPr>
        <w:adjustRightInd w:val="0"/>
        <w:snapToGrid w:val="0"/>
        <w:spacing w:line="600" w:lineRule="exact"/>
        <w:ind w:firstLine="640" w:firstLineChars="200"/>
        <w:rPr>
          <w:rFonts w:eastAsia="仿宋_GB2312"/>
          <w:color w:val="auto"/>
          <w:kern w:val="0"/>
          <w:sz w:val="32"/>
          <w:szCs w:val="32"/>
        </w:rPr>
      </w:pPr>
      <w:r>
        <w:rPr>
          <w:rFonts w:eastAsia="仿宋_GB2312"/>
          <w:color w:val="auto"/>
          <w:kern w:val="0"/>
          <w:sz w:val="32"/>
          <w:szCs w:val="32"/>
        </w:rPr>
        <w:t>根据GB 2763进行判定</w:t>
      </w:r>
      <w:r>
        <w:rPr>
          <w:rFonts w:hint="eastAsia"/>
          <w:color w:val="auto"/>
          <w:kern w:val="0"/>
          <w:sz w:val="32"/>
          <w:szCs w:val="32"/>
          <w:lang w:eastAsia="zh-CN"/>
        </w:rPr>
        <w:t>（如</w:t>
      </w:r>
      <w:r>
        <w:rPr>
          <w:rFonts w:hint="eastAsia"/>
          <w:color w:val="auto"/>
          <w:kern w:val="0"/>
          <w:sz w:val="32"/>
          <w:szCs w:val="32"/>
          <w:lang w:val="en-US" w:eastAsia="zh-CN"/>
        </w:rPr>
        <w:t>2763中无该项目参数规定，可比照农业农村部例行检测判定推荐标准，监督抽查除外</w:t>
      </w:r>
      <w:r>
        <w:rPr>
          <w:rFonts w:hint="eastAsia"/>
          <w:color w:val="auto"/>
          <w:kern w:val="0"/>
          <w:sz w:val="32"/>
          <w:szCs w:val="32"/>
          <w:lang w:eastAsia="zh-CN"/>
        </w:rPr>
        <w:t>）</w:t>
      </w:r>
      <w:r>
        <w:rPr>
          <w:rFonts w:eastAsia="仿宋_GB2312"/>
          <w:color w:val="auto"/>
          <w:kern w:val="0"/>
          <w:sz w:val="32"/>
          <w:szCs w:val="32"/>
        </w:rPr>
        <w:t xml:space="preserve">，所检项目全部合格者，判定为“该产品所检项目符合GB 2763及例行检测的要求”；有一项指标不合格者，即判定为“该产品不合格”。 </w:t>
      </w:r>
    </w:p>
    <w:p>
      <w:pPr>
        <w:adjustRightInd w:val="0"/>
        <w:snapToGrid w:val="0"/>
        <w:spacing w:line="600" w:lineRule="exact"/>
        <w:ind w:firstLine="640" w:firstLineChars="200"/>
        <w:rPr>
          <w:rFonts w:eastAsia="楷体_GB2312"/>
          <w:bCs/>
          <w:color w:val="auto"/>
          <w:kern w:val="0"/>
          <w:sz w:val="32"/>
          <w:szCs w:val="32"/>
        </w:rPr>
      </w:pPr>
      <w:r>
        <w:rPr>
          <w:rFonts w:eastAsia="楷体_GB2312"/>
          <w:bCs/>
          <w:color w:val="auto"/>
          <w:kern w:val="0"/>
          <w:sz w:val="32"/>
          <w:szCs w:val="32"/>
        </w:rPr>
        <w:t>（二）畜禽产品</w:t>
      </w:r>
    </w:p>
    <w:p>
      <w:pPr>
        <w:adjustRightInd w:val="0"/>
        <w:snapToGrid w:val="0"/>
        <w:spacing w:line="600" w:lineRule="exact"/>
        <w:ind w:firstLine="640" w:firstLineChars="200"/>
        <w:rPr>
          <w:rFonts w:eastAsia="仿宋_GB2312"/>
          <w:color w:val="auto"/>
          <w:kern w:val="0"/>
          <w:sz w:val="32"/>
          <w:szCs w:val="32"/>
        </w:rPr>
      </w:pPr>
      <w:r>
        <w:rPr>
          <w:rFonts w:eastAsia="仿宋_GB2312"/>
          <w:color w:val="auto"/>
          <w:kern w:val="0"/>
          <w:sz w:val="32"/>
          <w:szCs w:val="32"/>
        </w:rPr>
        <w:t>1</w:t>
      </w:r>
      <w:r>
        <w:rPr>
          <w:rFonts w:hint="eastAsia"/>
          <w:color w:val="auto"/>
          <w:kern w:val="0"/>
          <w:sz w:val="32"/>
          <w:szCs w:val="32"/>
          <w:lang w:val="en-US" w:eastAsia="zh-CN"/>
        </w:rPr>
        <w:t>.</w:t>
      </w:r>
      <w:r>
        <w:rPr>
          <w:rFonts w:eastAsia="仿宋_GB2312"/>
          <w:color w:val="auto"/>
          <w:kern w:val="0"/>
          <w:sz w:val="32"/>
          <w:szCs w:val="32"/>
        </w:rPr>
        <w:t>动物尿液中盐酸克伦特罗、莱克多巴胺、沙丁胺醇的残留限量均为不得检出，快速方法检出限不高于3µg/L。所检测的三个项目全部未检出，判定为“瘦肉精”检测合格；有一项检出，则判定为“瘦肉精”检测不合格。</w:t>
      </w:r>
    </w:p>
    <w:p>
      <w:pPr>
        <w:adjustRightInd w:val="0"/>
        <w:snapToGrid w:val="0"/>
        <w:spacing w:line="600" w:lineRule="exact"/>
        <w:ind w:firstLine="640" w:firstLineChars="200"/>
        <w:rPr>
          <w:rFonts w:eastAsia="仿宋_GB2312"/>
          <w:color w:val="auto"/>
          <w:kern w:val="0"/>
          <w:sz w:val="32"/>
          <w:szCs w:val="32"/>
        </w:rPr>
      </w:pPr>
      <w:r>
        <w:rPr>
          <w:rFonts w:eastAsia="仿宋_GB2312"/>
          <w:color w:val="auto"/>
          <w:kern w:val="0"/>
          <w:sz w:val="32"/>
          <w:szCs w:val="32"/>
        </w:rPr>
        <w:t>2</w:t>
      </w:r>
      <w:r>
        <w:rPr>
          <w:rFonts w:hint="eastAsia"/>
          <w:color w:val="auto"/>
          <w:kern w:val="0"/>
          <w:sz w:val="32"/>
          <w:szCs w:val="32"/>
          <w:lang w:val="en-US" w:eastAsia="zh-CN"/>
        </w:rPr>
        <w:t>.</w:t>
      </w:r>
      <w:r>
        <w:rPr>
          <w:rFonts w:eastAsia="仿宋_GB2312"/>
          <w:color w:val="auto"/>
          <w:kern w:val="0"/>
          <w:sz w:val="32"/>
          <w:szCs w:val="32"/>
        </w:rPr>
        <w:t>鸡肉中四环素类药物的残留限量为：四环素类物药土霉素、四环素、金霉素检出限为5µg/k g，残留限量为100µg/k g，检出需提供检测值，超过残留限量即判定为四环素类药物监测不合格。</w:t>
      </w:r>
    </w:p>
    <w:p>
      <w:pPr>
        <w:adjustRightInd w:val="0"/>
        <w:snapToGrid w:val="0"/>
        <w:spacing w:line="600" w:lineRule="exact"/>
        <w:ind w:firstLine="640" w:firstLineChars="200"/>
        <w:rPr>
          <w:rFonts w:eastAsia="楷体_GB2312"/>
          <w:bCs/>
          <w:color w:val="auto"/>
          <w:kern w:val="0"/>
          <w:sz w:val="32"/>
          <w:szCs w:val="32"/>
        </w:rPr>
      </w:pPr>
      <w:r>
        <w:rPr>
          <w:rFonts w:eastAsia="楷体_GB2312"/>
          <w:bCs/>
          <w:color w:val="auto"/>
          <w:kern w:val="0"/>
          <w:sz w:val="32"/>
          <w:szCs w:val="32"/>
        </w:rPr>
        <w:t>（三）水产品</w:t>
      </w:r>
    </w:p>
    <w:p>
      <w:pPr>
        <w:adjustRightInd w:val="0"/>
        <w:snapToGrid w:val="0"/>
        <w:spacing w:line="600" w:lineRule="exact"/>
        <w:ind w:firstLine="640" w:firstLineChars="200"/>
        <w:rPr>
          <w:rFonts w:eastAsia="仿宋_GB2312"/>
          <w:color w:val="auto"/>
          <w:kern w:val="0"/>
          <w:sz w:val="32"/>
          <w:szCs w:val="32"/>
          <w:lang w:val="en-GB"/>
        </w:rPr>
      </w:pPr>
      <w:r>
        <w:rPr>
          <w:rFonts w:eastAsia="仿宋_GB2312"/>
          <w:color w:val="auto"/>
          <w:kern w:val="0"/>
          <w:sz w:val="32"/>
          <w:szCs w:val="32"/>
          <w:lang w:val="en-GB"/>
        </w:rPr>
        <w:t>所监测项目依据如下判定限量值进行判定，有一项指标不合格者，即判定为“该产品不合格”。</w:t>
      </w:r>
    </w:p>
    <w:p>
      <w:pPr>
        <w:adjustRightInd w:val="0"/>
        <w:snapToGrid w:val="0"/>
        <w:spacing w:line="600" w:lineRule="exact"/>
        <w:ind w:firstLine="640" w:firstLineChars="200"/>
        <w:rPr>
          <w:rFonts w:eastAsia="仿宋_GB2312"/>
          <w:color w:val="auto"/>
          <w:kern w:val="0"/>
          <w:sz w:val="32"/>
          <w:szCs w:val="32"/>
          <w:lang w:val="en-GB"/>
        </w:rPr>
      </w:pPr>
      <w:r>
        <w:rPr>
          <w:rFonts w:eastAsia="仿宋_GB2312"/>
          <w:color w:val="auto"/>
          <w:kern w:val="0"/>
          <w:sz w:val="32"/>
          <w:szCs w:val="32"/>
          <w:lang w:val="en-GB"/>
        </w:rPr>
        <w:t>1</w:t>
      </w:r>
      <w:r>
        <w:rPr>
          <w:rFonts w:hint="eastAsia"/>
          <w:color w:val="auto"/>
          <w:kern w:val="0"/>
          <w:sz w:val="32"/>
          <w:szCs w:val="32"/>
          <w:lang w:val="en-US" w:eastAsia="zh-CN"/>
        </w:rPr>
        <w:t>.</w:t>
      </w:r>
      <w:r>
        <w:rPr>
          <w:rFonts w:eastAsia="仿宋_GB2312"/>
          <w:color w:val="auto"/>
          <w:kern w:val="0"/>
          <w:sz w:val="32"/>
          <w:szCs w:val="32"/>
          <w:lang w:val="en-GB"/>
        </w:rPr>
        <w:t>氯霉素，判定限量值≤0.3 μg/kg。</w:t>
      </w:r>
    </w:p>
    <w:p>
      <w:pPr>
        <w:adjustRightInd w:val="0"/>
        <w:snapToGrid w:val="0"/>
        <w:spacing w:line="600" w:lineRule="exact"/>
        <w:ind w:firstLine="640" w:firstLineChars="200"/>
        <w:rPr>
          <w:rFonts w:eastAsia="仿宋_GB2312"/>
          <w:color w:val="auto"/>
          <w:kern w:val="0"/>
          <w:sz w:val="32"/>
          <w:szCs w:val="32"/>
          <w:lang w:val="en-GB"/>
        </w:rPr>
      </w:pPr>
      <w:r>
        <w:rPr>
          <w:rFonts w:eastAsia="仿宋_GB2312"/>
          <w:color w:val="auto"/>
          <w:kern w:val="0"/>
          <w:sz w:val="32"/>
          <w:szCs w:val="32"/>
          <w:lang w:val="en-GB"/>
        </w:rPr>
        <w:t>2</w:t>
      </w:r>
      <w:r>
        <w:rPr>
          <w:rFonts w:hint="eastAsia"/>
          <w:color w:val="auto"/>
          <w:kern w:val="0"/>
          <w:sz w:val="32"/>
          <w:szCs w:val="32"/>
          <w:lang w:val="en-US" w:eastAsia="zh-CN"/>
        </w:rPr>
        <w:t>.</w:t>
      </w:r>
      <w:r>
        <w:rPr>
          <w:rFonts w:eastAsia="仿宋_GB2312"/>
          <w:color w:val="auto"/>
          <w:kern w:val="0"/>
          <w:sz w:val="32"/>
          <w:szCs w:val="32"/>
          <w:lang w:val="en-GB"/>
        </w:rPr>
        <w:t>孔雀石绿，判定限量值≤1.0 μg/kg。</w:t>
      </w:r>
    </w:p>
    <w:p>
      <w:pPr>
        <w:adjustRightInd w:val="0"/>
        <w:snapToGrid w:val="0"/>
        <w:spacing w:line="600" w:lineRule="exact"/>
        <w:ind w:firstLine="640" w:firstLineChars="200"/>
        <w:rPr>
          <w:rFonts w:eastAsia="仿宋_GB2312"/>
          <w:color w:val="auto"/>
          <w:kern w:val="0"/>
          <w:sz w:val="32"/>
          <w:szCs w:val="32"/>
          <w:lang w:val="en-GB"/>
        </w:rPr>
      </w:pPr>
      <w:r>
        <w:rPr>
          <w:rFonts w:eastAsia="仿宋_GB2312"/>
          <w:color w:val="auto"/>
          <w:kern w:val="0"/>
          <w:sz w:val="32"/>
          <w:szCs w:val="32"/>
          <w:lang w:val="en-GB"/>
        </w:rPr>
        <w:t>3</w:t>
      </w:r>
      <w:r>
        <w:rPr>
          <w:rFonts w:hint="eastAsia"/>
          <w:color w:val="auto"/>
          <w:kern w:val="0"/>
          <w:sz w:val="32"/>
          <w:szCs w:val="32"/>
          <w:lang w:val="en-US" w:eastAsia="zh-CN"/>
        </w:rPr>
        <w:t>.</w:t>
      </w:r>
      <w:r>
        <w:rPr>
          <w:rFonts w:eastAsia="仿宋_GB2312"/>
          <w:color w:val="auto"/>
          <w:kern w:val="0"/>
          <w:sz w:val="32"/>
          <w:szCs w:val="32"/>
          <w:lang w:val="en-GB"/>
        </w:rPr>
        <w:t>硝基呋喃类代谢物，各分项判定限量值≤1.0 μg/kg。</w:t>
      </w:r>
    </w:p>
    <w:p>
      <w:pPr>
        <w:snapToGrid w:val="0"/>
        <w:spacing w:line="590" w:lineRule="exact"/>
        <w:ind w:firstLine="640" w:firstLineChars="200"/>
        <w:rPr>
          <w:rFonts w:eastAsia="黑体"/>
          <w:color w:val="auto"/>
          <w:kern w:val="0"/>
          <w:szCs w:val="20"/>
        </w:rPr>
      </w:pPr>
      <w:r>
        <w:rPr>
          <w:rFonts w:eastAsia="黑体"/>
          <w:color w:val="auto"/>
          <w:kern w:val="0"/>
          <w:szCs w:val="20"/>
        </w:rPr>
        <w:t>六、承担单位</w:t>
      </w:r>
    </w:p>
    <w:p>
      <w:pPr>
        <w:keepNext w:val="0"/>
        <w:keepLines w:val="0"/>
        <w:pageBreakBefore w:val="0"/>
        <w:widowControl/>
        <w:suppressLineNumbers w:val="0"/>
        <w:suppressAutoHyphens w:val="0"/>
        <w:spacing w:line="540" w:lineRule="exact"/>
        <w:ind w:firstLine="640"/>
        <w:jc w:val="left"/>
        <w:outlineLvl w:val="0"/>
        <w:rPr>
          <w:rFonts w:hint="eastAsia" w:ascii="方正仿宋简体" w:hAnsi="方正仿宋简体" w:eastAsia="方正仿宋简体" w:cs="方正仿宋简体"/>
          <w:color w:val="auto"/>
          <w:kern w:val="0"/>
          <w:sz w:val="32"/>
          <w:szCs w:val="32"/>
          <w:lang w:eastAsia="zh-CN" w:bidi="ar-SA"/>
        </w:rPr>
      </w:pPr>
      <w:r>
        <w:rPr>
          <w:rFonts w:hint="eastAsia" w:ascii="方正仿宋简体" w:hAnsi="方正仿宋简体" w:eastAsia="方正仿宋简体" w:cs="方正仿宋简体"/>
          <w:color w:val="auto"/>
          <w:kern w:val="0"/>
          <w:sz w:val="32"/>
          <w:szCs w:val="32"/>
          <w:lang w:bidi="ar-SA"/>
        </w:rPr>
        <w:t>市农</w:t>
      </w:r>
      <w:r>
        <w:rPr>
          <w:rFonts w:hint="eastAsia" w:ascii="方正仿宋简体" w:hAnsi="方正仿宋简体" w:eastAsia="方正仿宋简体" w:cs="方正仿宋简体"/>
          <w:color w:val="auto"/>
          <w:kern w:val="0"/>
          <w:sz w:val="32"/>
          <w:szCs w:val="32"/>
          <w:lang w:eastAsia="zh-CN" w:bidi="ar-SA"/>
        </w:rPr>
        <w:t>业农村局</w:t>
      </w:r>
      <w:r>
        <w:rPr>
          <w:rFonts w:hint="eastAsia" w:ascii="方正仿宋简体" w:hAnsi="方正仿宋简体" w:eastAsia="方正仿宋简体" w:cs="方正仿宋简体"/>
          <w:color w:val="auto"/>
          <w:kern w:val="0"/>
          <w:sz w:val="32"/>
          <w:szCs w:val="32"/>
          <w:lang w:bidi="ar-SA"/>
        </w:rPr>
        <w:t>开展的蔬菜、水果质量安全例行监测由阜阳市农产品质量安全监测中心</w:t>
      </w:r>
      <w:r>
        <w:rPr>
          <w:rFonts w:hint="eastAsia" w:ascii="方正仿宋简体" w:hAnsi="方正仿宋简体" w:eastAsia="方正仿宋简体" w:cs="方正仿宋简体"/>
          <w:color w:val="auto"/>
          <w:kern w:val="0"/>
          <w:sz w:val="32"/>
          <w:szCs w:val="32"/>
          <w:lang w:eastAsia="zh-CN" w:bidi="ar-SA"/>
        </w:rPr>
        <w:t>、</w:t>
      </w:r>
      <w:r>
        <w:rPr>
          <w:rFonts w:hint="eastAsia" w:ascii="方正仿宋简体" w:hAnsi="方正仿宋简体" w:eastAsia="方正仿宋简体" w:cs="方正仿宋简体"/>
          <w:color w:val="auto"/>
          <w:kern w:val="0"/>
          <w:sz w:val="32"/>
          <w:szCs w:val="32"/>
          <w:lang w:eastAsia="zh-CN" w:bidi="ar-SA"/>
        </w:rPr>
        <w:t>界首市农产品质量安全检验检测中心、临泉县农产品质量安全检测站</w:t>
      </w:r>
      <w:r>
        <w:rPr>
          <w:rFonts w:hint="eastAsia" w:ascii="方正仿宋简体" w:hAnsi="方正仿宋简体" w:eastAsia="方正仿宋简体" w:cs="方正仿宋简体"/>
          <w:color w:val="auto"/>
          <w:kern w:val="0"/>
          <w:sz w:val="32"/>
          <w:szCs w:val="32"/>
          <w:lang w:bidi="ar-SA"/>
        </w:rPr>
        <w:t>承担</w:t>
      </w:r>
      <w:r>
        <w:rPr>
          <w:rFonts w:hint="eastAsia" w:ascii="方正仿宋简体" w:hAnsi="方正仿宋简体" w:eastAsia="方正仿宋简体" w:cs="方正仿宋简体"/>
          <w:color w:val="auto"/>
          <w:kern w:val="0"/>
          <w:sz w:val="32"/>
          <w:szCs w:val="32"/>
          <w:lang w:eastAsia="zh-CN" w:bidi="ar-SA"/>
        </w:rPr>
        <w:t>。其中，界首市</w:t>
      </w:r>
      <w:r>
        <w:rPr>
          <w:rFonts w:hint="eastAsia" w:ascii="方正仿宋简体" w:hAnsi="方正仿宋简体" w:eastAsia="方正仿宋简体" w:cs="方正仿宋简体"/>
          <w:color w:val="auto"/>
          <w:kern w:val="0"/>
          <w:sz w:val="32"/>
          <w:szCs w:val="32"/>
          <w:lang w:eastAsia="zh-CN" w:bidi="ar-SA"/>
        </w:rPr>
        <w:t>农产品质量安全检验检测中心承担颍上县、颍东区抽样和检测任务，临泉县农产品质量安全检测站承担阜南县抽样和检测任务，阜阳市</w:t>
      </w:r>
      <w:r>
        <w:rPr>
          <w:rFonts w:hint="eastAsia" w:ascii="方正仿宋简体" w:hAnsi="方正仿宋简体" w:eastAsia="方正仿宋简体" w:cs="方正仿宋简体"/>
          <w:color w:val="auto"/>
          <w:kern w:val="0"/>
          <w:sz w:val="32"/>
          <w:szCs w:val="32"/>
          <w:lang w:bidi="ar-SA"/>
        </w:rPr>
        <w:t>农产品质量安全监测中心</w:t>
      </w:r>
      <w:r>
        <w:rPr>
          <w:rFonts w:hint="eastAsia" w:ascii="方正仿宋简体" w:hAnsi="方正仿宋简体" w:eastAsia="方正仿宋简体" w:cs="方正仿宋简体"/>
          <w:color w:val="auto"/>
          <w:kern w:val="0"/>
          <w:sz w:val="32"/>
          <w:szCs w:val="32"/>
          <w:lang w:eastAsia="zh-CN" w:bidi="ar-SA"/>
        </w:rPr>
        <w:t>承担颍州区、颍泉区、临泉县、太和县、界首市抽样和检测任务。</w:t>
      </w:r>
    </w:p>
    <w:p>
      <w:pPr>
        <w:keepNext w:val="0"/>
        <w:keepLines w:val="0"/>
        <w:pageBreakBefore w:val="0"/>
        <w:widowControl/>
        <w:suppressLineNumbers w:val="0"/>
        <w:suppressAutoHyphens w:val="0"/>
        <w:spacing w:line="540" w:lineRule="exact"/>
        <w:ind w:firstLine="640"/>
        <w:jc w:val="left"/>
        <w:outlineLvl w:val="0"/>
        <w:rPr>
          <w:rFonts w:hint="eastAsia" w:ascii="方正仿宋简体" w:hAnsi="方正仿宋简体" w:eastAsia="方正仿宋简体" w:cs="方正仿宋简体"/>
          <w:color w:val="auto"/>
          <w:kern w:val="0"/>
          <w:sz w:val="32"/>
          <w:szCs w:val="32"/>
          <w:lang w:bidi="ar-SA"/>
        </w:rPr>
      </w:pPr>
      <w:r>
        <w:rPr>
          <w:rFonts w:hint="eastAsia" w:ascii="方正仿宋简体" w:hAnsi="方正仿宋简体" w:eastAsia="方正仿宋简体" w:cs="方正仿宋简体"/>
          <w:color w:val="auto"/>
          <w:kern w:val="0"/>
          <w:sz w:val="32"/>
          <w:szCs w:val="32"/>
          <w:lang w:eastAsia="zh-CN" w:bidi="ar-SA"/>
        </w:rPr>
        <w:t>市水产管理局负责水产品质量安全例行监测任务；市动物卫生监督所负责畜禽产品质量安全例行监测任务。各县（市、区）农业农村局</w:t>
      </w:r>
      <w:r>
        <w:rPr>
          <w:rFonts w:hint="eastAsia" w:ascii="方正仿宋简体" w:hAnsi="方正仿宋简体" w:eastAsia="方正仿宋简体" w:cs="方正仿宋简体"/>
          <w:color w:val="auto"/>
          <w:kern w:val="0"/>
          <w:sz w:val="32"/>
          <w:szCs w:val="32"/>
          <w:lang w:val="en-US" w:eastAsia="zh-CN" w:bidi="ar-SA"/>
        </w:rPr>
        <w:t>要</w:t>
      </w:r>
      <w:r>
        <w:rPr>
          <w:rFonts w:hint="eastAsia" w:ascii="方正仿宋简体" w:hAnsi="方正仿宋简体" w:eastAsia="方正仿宋简体" w:cs="方正仿宋简体"/>
          <w:color w:val="auto"/>
          <w:kern w:val="0"/>
          <w:sz w:val="32"/>
          <w:szCs w:val="32"/>
          <w:lang w:eastAsia="zh-CN" w:bidi="ar-SA"/>
        </w:rPr>
        <w:t>配合做好市级</w:t>
      </w:r>
      <w:r>
        <w:rPr>
          <w:rFonts w:hint="eastAsia" w:ascii="方正仿宋简体" w:hAnsi="方正仿宋简体" w:eastAsia="方正仿宋简体" w:cs="方正仿宋简体"/>
          <w:color w:val="auto"/>
          <w:kern w:val="0"/>
          <w:sz w:val="32"/>
          <w:szCs w:val="32"/>
          <w:lang w:val="en-US" w:eastAsia="zh-CN" w:bidi="ar-SA"/>
        </w:rPr>
        <w:t>例行</w:t>
      </w:r>
      <w:r>
        <w:rPr>
          <w:rFonts w:hint="eastAsia" w:ascii="方正仿宋简体" w:hAnsi="方正仿宋简体" w:eastAsia="方正仿宋简体" w:cs="方正仿宋简体"/>
          <w:color w:val="auto"/>
          <w:kern w:val="0"/>
          <w:sz w:val="32"/>
          <w:szCs w:val="32"/>
          <w:lang w:eastAsia="zh-CN" w:bidi="ar-SA"/>
        </w:rPr>
        <w:t>监测抽样工作，制定全年抽样计划和抽检名录，名录既要突出重点生产企业，又要兼顾到千家万户小农户。</w:t>
      </w:r>
      <w:r>
        <w:rPr>
          <w:rFonts w:hint="eastAsia" w:ascii="方正仿宋简体" w:hAnsi="方正仿宋简体" w:eastAsia="方正仿宋简体" w:cs="方正仿宋简体"/>
          <w:color w:val="auto"/>
          <w:kern w:val="0"/>
          <w:sz w:val="32"/>
          <w:szCs w:val="32"/>
          <w:lang w:bidi="ar-SA"/>
        </w:rPr>
        <w:t>每次例行监测完成后，承担市级监测任务单位</w:t>
      </w:r>
      <w:r>
        <w:rPr>
          <w:rFonts w:hint="eastAsia" w:ascii="方正仿宋简体" w:hAnsi="方正仿宋简体" w:eastAsia="方正仿宋简体" w:cs="方正仿宋简体"/>
          <w:color w:val="auto"/>
          <w:kern w:val="0"/>
          <w:sz w:val="32"/>
          <w:szCs w:val="32"/>
          <w:lang w:eastAsia="zh-CN" w:bidi="ar-SA"/>
        </w:rPr>
        <w:t>和牵头单位</w:t>
      </w:r>
      <w:r>
        <w:rPr>
          <w:rFonts w:hint="eastAsia" w:ascii="方正仿宋简体" w:hAnsi="方正仿宋简体" w:eastAsia="方正仿宋简体" w:cs="方正仿宋简体"/>
          <w:color w:val="auto"/>
          <w:kern w:val="0"/>
          <w:sz w:val="32"/>
          <w:szCs w:val="32"/>
          <w:lang w:bidi="ar-SA"/>
        </w:rPr>
        <w:t>要及时形成监测报告，按时报送市</w:t>
      </w:r>
      <w:r>
        <w:rPr>
          <w:rFonts w:hint="eastAsia" w:ascii="方正仿宋简体" w:hAnsi="方正仿宋简体" w:eastAsia="方正仿宋简体" w:cs="方正仿宋简体"/>
          <w:color w:val="auto"/>
          <w:kern w:val="0"/>
          <w:sz w:val="32"/>
          <w:szCs w:val="32"/>
          <w:lang w:eastAsia="zh-CN" w:bidi="ar-SA"/>
        </w:rPr>
        <w:t>农业农村局</w:t>
      </w:r>
      <w:r>
        <w:rPr>
          <w:rFonts w:hint="eastAsia" w:ascii="方正仿宋简体" w:hAnsi="方正仿宋简体" w:eastAsia="方正仿宋简体" w:cs="方正仿宋简体"/>
          <w:color w:val="auto"/>
          <w:sz w:val="32"/>
          <w:szCs w:val="32"/>
          <w:lang w:bidi="ar-SA"/>
        </w:rPr>
        <w:t>农产品质量安全监管</w:t>
      </w:r>
      <w:r>
        <w:rPr>
          <w:rFonts w:hint="eastAsia" w:ascii="方正仿宋简体" w:hAnsi="方正仿宋简体" w:eastAsia="方正仿宋简体" w:cs="方正仿宋简体"/>
          <w:color w:val="auto"/>
          <w:kern w:val="0"/>
          <w:sz w:val="32"/>
          <w:szCs w:val="32"/>
          <w:lang w:bidi="ar-SA"/>
        </w:rPr>
        <w:t>科。</w:t>
      </w:r>
    </w:p>
    <w:p>
      <w:pPr>
        <w:snapToGrid w:val="0"/>
        <w:spacing w:line="590" w:lineRule="exact"/>
        <w:ind w:firstLine="640" w:firstLineChars="200"/>
        <w:rPr>
          <w:rFonts w:eastAsia="黑体"/>
          <w:color w:val="auto"/>
          <w:kern w:val="0"/>
        </w:rPr>
      </w:pPr>
      <w:r>
        <w:rPr>
          <w:rFonts w:eastAsia="黑体"/>
          <w:color w:val="auto"/>
          <w:kern w:val="0"/>
        </w:rPr>
        <w:t>七、监测报告要求</w:t>
      </w:r>
    </w:p>
    <w:p>
      <w:pPr>
        <w:snapToGrid w:val="0"/>
        <w:spacing w:line="590" w:lineRule="exact"/>
        <w:ind w:firstLine="640" w:firstLineChars="200"/>
        <w:rPr>
          <w:color w:val="auto"/>
          <w:kern w:val="0"/>
        </w:rPr>
      </w:pPr>
      <w:r>
        <w:rPr>
          <w:color w:val="auto"/>
          <w:kern w:val="0"/>
        </w:rPr>
        <w:t>（一）监测结果总体概况。</w:t>
      </w:r>
    </w:p>
    <w:p>
      <w:pPr>
        <w:snapToGrid w:val="0"/>
        <w:spacing w:line="590" w:lineRule="exact"/>
        <w:ind w:firstLine="640" w:firstLineChars="200"/>
        <w:rPr>
          <w:color w:val="auto"/>
          <w:kern w:val="0"/>
        </w:rPr>
      </w:pPr>
      <w:r>
        <w:rPr>
          <w:color w:val="auto"/>
          <w:kern w:val="0"/>
        </w:rPr>
        <w:t>（二）监测基本情况。包括监测</w:t>
      </w:r>
      <w:r>
        <w:rPr>
          <w:rFonts w:hint="eastAsia"/>
          <w:color w:val="auto"/>
          <w:kern w:val="0"/>
          <w:lang w:val="en-US" w:eastAsia="zh-CN"/>
        </w:rPr>
        <w:t>地点</w:t>
      </w:r>
      <w:r>
        <w:rPr>
          <w:color w:val="auto"/>
          <w:kern w:val="0"/>
        </w:rPr>
        <w:t>、监测环节、监测种类、样品数量、监测项目等。</w:t>
      </w:r>
    </w:p>
    <w:p>
      <w:pPr>
        <w:snapToGrid w:val="0"/>
        <w:spacing w:line="590" w:lineRule="exact"/>
        <w:ind w:firstLine="640" w:firstLineChars="200"/>
        <w:rPr>
          <w:color w:val="auto"/>
          <w:kern w:val="0"/>
        </w:rPr>
      </w:pPr>
      <w:r>
        <w:rPr>
          <w:color w:val="auto"/>
          <w:kern w:val="0"/>
        </w:rPr>
        <w:t>（三）监测结果分析、存在的主要问题和原因分析。</w:t>
      </w:r>
    </w:p>
    <w:p>
      <w:pPr>
        <w:snapToGrid w:val="0"/>
        <w:spacing w:line="590" w:lineRule="exact"/>
        <w:ind w:firstLine="640" w:firstLineChars="200"/>
        <w:rPr>
          <w:color w:val="auto"/>
          <w:kern w:val="0"/>
        </w:rPr>
      </w:pPr>
      <w:r>
        <w:rPr>
          <w:color w:val="auto"/>
          <w:kern w:val="0"/>
        </w:rPr>
        <w:t>（四）对策、措施和建议。</w:t>
      </w:r>
    </w:p>
    <w:p>
      <w:pPr>
        <w:snapToGrid w:val="0"/>
        <w:spacing w:line="590" w:lineRule="exact"/>
        <w:ind w:firstLine="640" w:firstLineChars="200"/>
        <w:rPr>
          <w:rFonts w:eastAsia="黑体"/>
          <w:color w:val="auto"/>
          <w:kern w:val="0"/>
        </w:rPr>
      </w:pPr>
      <w:r>
        <w:rPr>
          <w:rFonts w:eastAsia="黑体"/>
          <w:color w:val="auto"/>
          <w:kern w:val="0"/>
        </w:rPr>
        <w:t>八、其它事项</w:t>
      </w:r>
    </w:p>
    <w:p>
      <w:pPr>
        <w:snapToGrid w:val="0"/>
        <w:spacing w:line="590" w:lineRule="exact"/>
        <w:ind w:firstLine="640" w:firstLineChars="200"/>
        <w:rPr>
          <w:rFonts w:hint="eastAsia" w:ascii="方正仿宋简体" w:hAnsi="方正仿宋简体" w:eastAsia="方正仿宋简体" w:cs="方正仿宋简体"/>
          <w:color w:val="auto"/>
          <w:kern w:val="0"/>
        </w:rPr>
      </w:pPr>
      <w:r>
        <w:rPr>
          <w:rFonts w:hint="eastAsia" w:ascii="方正仿宋简体" w:hAnsi="方正仿宋简体" w:eastAsia="方正仿宋简体" w:cs="方正仿宋简体"/>
          <w:color w:val="auto"/>
          <w:kern w:val="0"/>
        </w:rPr>
        <w:t>（一）监测要有科学性、代表性和真实性。</w:t>
      </w:r>
    </w:p>
    <w:p>
      <w:pPr>
        <w:snapToGrid w:val="0"/>
        <w:spacing w:line="590" w:lineRule="exact"/>
        <w:ind w:firstLine="640" w:firstLineChars="200"/>
        <w:rPr>
          <w:rFonts w:hint="eastAsia" w:ascii="方正仿宋简体" w:hAnsi="方正仿宋简体" w:eastAsia="方正仿宋简体" w:cs="方正仿宋简体"/>
          <w:color w:val="auto"/>
          <w:kern w:val="0"/>
        </w:rPr>
      </w:pPr>
      <w:r>
        <w:rPr>
          <w:rFonts w:hint="eastAsia" w:ascii="方正仿宋简体" w:hAnsi="方正仿宋简体" w:eastAsia="方正仿宋简体" w:cs="方正仿宋简体"/>
          <w:color w:val="auto"/>
          <w:kern w:val="0"/>
        </w:rPr>
        <w:t>（二）未经</w:t>
      </w:r>
      <w:r>
        <w:rPr>
          <w:rFonts w:hint="eastAsia" w:ascii="方正仿宋简体" w:hAnsi="方正仿宋简体" w:eastAsia="方正仿宋简体" w:cs="方正仿宋简体"/>
          <w:color w:val="auto"/>
          <w:kern w:val="0"/>
          <w:lang w:val="en-US" w:eastAsia="zh-CN"/>
        </w:rPr>
        <w:t>市农业农村局</w:t>
      </w:r>
      <w:r>
        <w:rPr>
          <w:rFonts w:hint="eastAsia" w:ascii="方正仿宋简体" w:hAnsi="方正仿宋简体" w:eastAsia="方正仿宋简体" w:cs="方正仿宋简体"/>
          <w:color w:val="auto"/>
          <w:kern w:val="0"/>
        </w:rPr>
        <w:t>同意，任何单位和个人不得引用和公布</w:t>
      </w:r>
      <w:r>
        <w:rPr>
          <w:rFonts w:hint="eastAsia" w:ascii="方正仿宋简体" w:hAnsi="方正仿宋简体" w:eastAsia="方正仿宋简体" w:cs="方正仿宋简体"/>
          <w:color w:val="auto"/>
          <w:kern w:val="0"/>
          <w:lang w:val="en-US" w:eastAsia="zh-CN"/>
        </w:rPr>
        <w:t>市级</w:t>
      </w:r>
      <w:r>
        <w:rPr>
          <w:rFonts w:hint="eastAsia" w:ascii="方正仿宋简体" w:hAnsi="方正仿宋简体" w:eastAsia="方正仿宋简体" w:cs="方正仿宋简体"/>
          <w:color w:val="auto"/>
          <w:kern w:val="0"/>
        </w:rPr>
        <w:t>监测结果。</w:t>
      </w:r>
    </w:p>
    <w:p>
      <w:pPr>
        <w:snapToGrid w:val="0"/>
        <w:spacing w:line="590" w:lineRule="exact"/>
        <w:ind w:firstLine="640" w:firstLineChars="200"/>
        <w:rPr>
          <w:rFonts w:hint="eastAsia" w:ascii="方正仿宋简体" w:hAnsi="方正仿宋简体" w:eastAsia="方正仿宋简体" w:cs="方正仿宋简体"/>
          <w:color w:val="auto"/>
          <w:kern w:val="0"/>
        </w:rPr>
      </w:pPr>
      <w:r>
        <w:rPr>
          <w:rFonts w:hint="eastAsia" w:ascii="方正仿宋简体" w:hAnsi="方正仿宋简体" w:eastAsia="方正仿宋简体" w:cs="方正仿宋简体"/>
          <w:color w:val="auto"/>
          <w:kern w:val="0"/>
        </w:rPr>
        <w:t>（三）应严格按照方案规定的要求，按时完成抽样监测工作，报送监测结果。</w:t>
      </w:r>
    </w:p>
    <w:p>
      <w:pPr>
        <w:snapToGrid w:val="0"/>
        <w:spacing w:line="590" w:lineRule="exact"/>
        <w:ind w:firstLine="640" w:firstLineChars="200"/>
        <w:rPr>
          <w:rFonts w:hint="eastAsia" w:ascii="方正仿宋简体" w:hAnsi="方正仿宋简体" w:eastAsia="方正仿宋简体" w:cs="方正仿宋简体"/>
          <w:color w:val="auto"/>
          <w:kern w:val="0"/>
        </w:rPr>
      </w:pPr>
      <w:r>
        <w:rPr>
          <w:rFonts w:hint="eastAsia" w:ascii="方正仿宋简体" w:hAnsi="方正仿宋简体" w:eastAsia="方正仿宋简体" w:cs="方正仿宋简体"/>
          <w:color w:val="auto"/>
          <w:kern w:val="0"/>
        </w:rPr>
        <w:t>（四）所有在市场抽检样本必须注明产地来源。</w:t>
      </w:r>
    </w:p>
    <w:p>
      <w:pPr>
        <w:snapToGrid w:val="0"/>
        <w:spacing w:line="590" w:lineRule="exact"/>
        <w:ind w:firstLine="640" w:firstLineChars="200"/>
        <w:rPr>
          <w:rFonts w:hint="eastAsia" w:ascii="方正仿宋简体" w:hAnsi="方正仿宋简体" w:eastAsia="方正仿宋简体" w:cs="方正仿宋简体"/>
          <w:color w:val="auto"/>
          <w:kern w:val="0"/>
        </w:rPr>
      </w:pPr>
      <w:r>
        <w:rPr>
          <w:rFonts w:hint="eastAsia" w:ascii="方正仿宋简体" w:hAnsi="方正仿宋简体" w:eastAsia="方正仿宋简体" w:cs="方正仿宋简体"/>
          <w:color w:val="auto"/>
          <w:kern w:val="0"/>
        </w:rPr>
        <w:t>（五）要严肃检测工作纪律，凡是违规操作，或违反工作程序影响工作开展的，一经查实将追究相关人员责任。</w:t>
      </w:r>
    </w:p>
    <w:p>
      <w:pPr>
        <w:snapToGrid w:val="0"/>
        <w:spacing w:line="590" w:lineRule="exact"/>
        <w:ind w:firstLine="640" w:firstLineChars="200"/>
        <w:rPr>
          <w:rFonts w:hint="eastAsia" w:ascii="方正仿宋简体" w:hAnsi="方正仿宋简体" w:eastAsia="方正仿宋简体" w:cs="方正仿宋简体"/>
          <w:color w:val="auto"/>
          <w:kern w:val="0"/>
          <w:lang w:eastAsia="zh-CN"/>
        </w:rPr>
      </w:pPr>
      <w:r>
        <w:rPr>
          <w:rFonts w:hint="eastAsia" w:ascii="方正仿宋简体" w:hAnsi="方正仿宋简体" w:eastAsia="方正仿宋简体" w:cs="方正仿宋简体"/>
          <w:color w:val="auto"/>
          <w:kern w:val="0"/>
          <w:lang w:eastAsia="zh-CN"/>
        </w:rPr>
        <w:t>（</w:t>
      </w:r>
      <w:r>
        <w:rPr>
          <w:rFonts w:hint="eastAsia" w:ascii="方正仿宋简体" w:hAnsi="方正仿宋简体" w:eastAsia="方正仿宋简体" w:cs="方正仿宋简体"/>
          <w:color w:val="auto"/>
          <w:kern w:val="0"/>
          <w:lang w:val="en-US" w:eastAsia="zh-CN"/>
        </w:rPr>
        <w:t>六</w:t>
      </w:r>
      <w:r>
        <w:rPr>
          <w:rFonts w:hint="eastAsia" w:ascii="方正仿宋简体" w:hAnsi="方正仿宋简体" w:eastAsia="方正仿宋简体" w:cs="方正仿宋简体"/>
          <w:color w:val="auto"/>
          <w:kern w:val="0"/>
          <w:lang w:eastAsia="zh-CN"/>
        </w:rPr>
        <w:t>）</w:t>
      </w:r>
      <w:r>
        <w:rPr>
          <w:rFonts w:hint="eastAsia" w:ascii="方正仿宋简体" w:hAnsi="方正仿宋简体" w:eastAsia="方正仿宋简体" w:cs="方正仿宋简体"/>
          <w:color w:val="auto"/>
          <w:kern w:val="0"/>
          <w:szCs w:val="20"/>
        </w:rPr>
        <w:t>各县市区</w:t>
      </w:r>
      <w:r>
        <w:rPr>
          <w:rFonts w:hint="eastAsia" w:ascii="方正仿宋简体" w:hAnsi="方正仿宋简体" w:eastAsia="方正仿宋简体" w:cs="方正仿宋简体"/>
          <w:color w:val="auto"/>
          <w:kern w:val="0"/>
          <w:szCs w:val="20"/>
          <w:lang w:eastAsia="zh-CN"/>
        </w:rPr>
        <w:t>农业农村局</w:t>
      </w:r>
      <w:r>
        <w:rPr>
          <w:rFonts w:hint="eastAsia" w:ascii="方正仿宋简体" w:hAnsi="方正仿宋简体" w:eastAsia="方正仿宋简体" w:cs="方正仿宋简体"/>
          <w:color w:val="auto"/>
          <w:kern w:val="0"/>
          <w:szCs w:val="20"/>
        </w:rPr>
        <w:t>配合市级例行监测情况纳入年度考核指标。</w:t>
      </w:r>
    </w:p>
    <w:p>
      <w:pPr>
        <w:keepNext w:val="0"/>
        <w:keepLines w:val="0"/>
        <w:pageBreakBefore w:val="0"/>
        <w:widowControl/>
        <w:suppressLineNumbers w:val="0"/>
        <w:suppressAutoHyphens w:val="0"/>
        <w:spacing w:line="560" w:lineRule="exact"/>
        <w:ind w:firstLine="640" w:firstLineChars="200"/>
        <w:jc w:val="left"/>
        <w:rPr>
          <w:rFonts w:hint="eastAsia" w:ascii="方正仿宋简体" w:hAnsi="方正仿宋简体" w:eastAsia="方正仿宋简体" w:cs="方正仿宋简体"/>
          <w:color w:val="auto"/>
          <w:sz w:val="32"/>
          <w:szCs w:val="32"/>
          <w:lang w:bidi="ar-SA"/>
        </w:rPr>
      </w:pPr>
      <w:r>
        <w:rPr>
          <w:rFonts w:hint="eastAsia" w:ascii="方正仿宋简体" w:hAnsi="方正仿宋简体" w:eastAsia="方正仿宋简体" w:cs="方正仿宋简体"/>
          <w:color w:val="auto"/>
          <w:kern w:val="0"/>
          <w:szCs w:val="20"/>
          <w:lang w:eastAsia="zh-CN"/>
        </w:rPr>
        <w:t>（</w:t>
      </w:r>
      <w:r>
        <w:rPr>
          <w:rFonts w:hint="eastAsia" w:ascii="方正仿宋简体" w:hAnsi="方正仿宋简体" w:eastAsia="方正仿宋简体" w:cs="方正仿宋简体"/>
          <w:color w:val="auto"/>
          <w:kern w:val="0"/>
          <w:szCs w:val="20"/>
          <w:lang w:val="en-US" w:eastAsia="zh-CN"/>
        </w:rPr>
        <w:t>七</w:t>
      </w:r>
      <w:r>
        <w:rPr>
          <w:rFonts w:hint="eastAsia" w:ascii="方正仿宋简体" w:hAnsi="方正仿宋简体" w:eastAsia="方正仿宋简体" w:cs="方正仿宋简体"/>
          <w:color w:val="auto"/>
          <w:kern w:val="0"/>
          <w:szCs w:val="20"/>
          <w:lang w:eastAsia="zh-CN"/>
        </w:rPr>
        <w:t>）</w:t>
      </w:r>
      <w:r>
        <w:rPr>
          <w:rFonts w:hint="eastAsia" w:ascii="方正仿宋简体" w:hAnsi="方正仿宋简体" w:eastAsia="方正仿宋简体" w:cs="方正仿宋简体"/>
          <w:color w:val="auto"/>
          <w:kern w:val="0"/>
          <w:szCs w:val="20"/>
        </w:rPr>
        <w:t>各县市区</w:t>
      </w:r>
      <w:r>
        <w:rPr>
          <w:rFonts w:hint="eastAsia" w:ascii="方正仿宋简体" w:hAnsi="方正仿宋简体" w:eastAsia="方正仿宋简体" w:cs="方正仿宋简体"/>
          <w:color w:val="auto"/>
          <w:kern w:val="0"/>
          <w:szCs w:val="20"/>
          <w:lang w:eastAsia="zh-CN"/>
        </w:rPr>
        <w:t>农业农村局</w:t>
      </w:r>
      <w:r>
        <w:rPr>
          <w:rFonts w:hint="eastAsia" w:ascii="方正仿宋简体" w:hAnsi="方正仿宋简体" w:eastAsia="方正仿宋简体" w:cs="方正仿宋简体"/>
          <w:color w:val="auto"/>
          <w:kern w:val="0"/>
          <w:szCs w:val="20"/>
          <w:lang w:val="en-US" w:eastAsia="zh-CN"/>
        </w:rPr>
        <w:t>应参照市级例行监测，</w:t>
      </w:r>
      <w:r>
        <w:rPr>
          <w:rFonts w:hint="eastAsia" w:ascii="方正仿宋简体" w:hAnsi="方正仿宋简体" w:eastAsia="方正仿宋简体" w:cs="方正仿宋简体"/>
          <w:color w:val="auto"/>
          <w:kern w:val="0"/>
          <w:szCs w:val="20"/>
        </w:rPr>
        <w:t>自行安排辖区内农产品质量安全例行监测工作</w:t>
      </w:r>
      <w:r>
        <w:rPr>
          <w:rFonts w:hint="eastAsia" w:ascii="方正仿宋简体" w:hAnsi="方正仿宋简体" w:eastAsia="方正仿宋简体" w:cs="方正仿宋简体"/>
          <w:color w:val="auto"/>
          <w:kern w:val="0"/>
          <w:szCs w:val="20"/>
          <w:lang w:eastAsia="zh-CN"/>
        </w:rPr>
        <w:t>。</w:t>
      </w:r>
      <w:r>
        <w:rPr>
          <w:rFonts w:hint="eastAsia" w:ascii="方正仿宋简体" w:hAnsi="方正仿宋简体" w:eastAsia="方正仿宋简体" w:cs="方正仿宋简体"/>
          <w:color w:val="auto"/>
          <w:kern w:val="0"/>
          <w:szCs w:val="20"/>
          <w:lang w:val="en-US" w:eastAsia="zh-CN"/>
        </w:rPr>
        <w:t>监测时间</w:t>
      </w:r>
      <w:r>
        <w:rPr>
          <w:rFonts w:hint="eastAsia" w:ascii="方正仿宋简体" w:hAnsi="方正仿宋简体" w:eastAsia="方正仿宋简体" w:cs="方正仿宋简体"/>
          <w:color w:val="auto"/>
          <w:kern w:val="0"/>
          <w:szCs w:val="20"/>
        </w:rPr>
        <w:t>从3月份开始，</w:t>
      </w:r>
      <w:r>
        <w:rPr>
          <w:rFonts w:hint="eastAsia" w:ascii="方正仿宋简体" w:hAnsi="方正仿宋简体" w:eastAsia="方正仿宋简体" w:cs="方正仿宋简体"/>
          <w:color w:val="auto"/>
          <w:kern w:val="0"/>
          <w:szCs w:val="20"/>
        </w:rPr>
        <w:t>每月监测不少于1次，全年监测不少于</w:t>
      </w:r>
      <w:r>
        <w:rPr>
          <w:rFonts w:hint="eastAsia" w:ascii="方正仿宋简体" w:hAnsi="方正仿宋简体" w:eastAsia="方正仿宋简体" w:cs="方正仿宋简体"/>
          <w:color w:val="auto"/>
          <w:kern w:val="0"/>
          <w:szCs w:val="20"/>
          <w:lang w:val="en-US" w:eastAsia="zh-CN"/>
        </w:rPr>
        <w:t>4</w:t>
      </w:r>
      <w:r>
        <w:rPr>
          <w:rFonts w:hint="eastAsia" w:ascii="方正仿宋简体" w:hAnsi="方正仿宋简体" w:eastAsia="方正仿宋简体" w:cs="方正仿宋简体"/>
          <w:color w:val="auto"/>
          <w:kern w:val="0"/>
          <w:szCs w:val="20"/>
        </w:rPr>
        <w:t>次</w:t>
      </w:r>
      <w:r>
        <w:rPr>
          <w:rFonts w:hint="eastAsia" w:ascii="方正仿宋简体" w:hAnsi="方正仿宋简体" w:eastAsia="方正仿宋简体" w:cs="方正仿宋简体"/>
          <w:color w:val="auto"/>
          <w:kern w:val="0"/>
          <w:szCs w:val="20"/>
          <w:lang w:eastAsia="zh-CN"/>
        </w:rPr>
        <w:t>；</w:t>
      </w:r>
      <w:r>
        <w:rPr>
          <w:rFonts w:hint="eastAsia" w:ascii="方正仿宋简体" w:hAnsi="方正仿宋简体" w:eastAsia="方正仿宋简体" w:cs="方正仿宋简体"/>
          <w:color w:val="auto"/>
          <w:kern w:val="0"/>
          <w:szCs w:val="20"/>
          <w:lang w:val="en-US" w:eastAsia="zh-CN"/>
        </w:rPr>
        <w:t>监测品种参照市级，</w:t>
      </w:r>
      <w:r>
        <w:rPr>
          <w:rFonts w:hint="eastAsia" w:ascii="方正仿宋简体" w:hAnsi="方正仿宋简体" w:eastAsia="方正仿宋简体" w:cs="方正仿宋简体"/>
          <w:color w:val="auto"/>
          <w:kern w:val="0"/>
          <w:sz w:val="32"/>
          <w:szCs w:val="32"/>
          <w:lang w:bidi="ar-SA"/>
        </w:rPr>
        <w:t>应是当地生产量和消费量较大、可能存在安全隐患的品种</w:t>
      </w:r>
      <w:r>
        <w:rPr>
          <w:rFonts w:hint="eastAsia" w:ascii="方正仿宋简体" w:hAnsi="方正仿宋简体" w:eastAsia="方正仿宋简体" w:cs="方正仿宋简体"/>
          <w:color w:val="auto"/>
          <w:kern w:val="0"/>
          <w:sz w:val="32"/>
          <w:szCs w:val="32"/>
          <w:lang w:eastAsia="zh-CN" w:bidi="ar-SA"/>
        </w:rPr>
        <w:t>，</w:t>
      </w:r>
      <w:r>
        <w:rPr>
          <w:rFonts w:hint="eastAsia" w:ascii="方正仿宋简体" w:hAnsi="方正仿宋简体" w:eastAsia="方正仿宋简体" w:cs="方正仿宋简体"/>
          <w:color w:val="auto"/>
          <w:kern w:val="0"/>
          <w:sz w:val="32"/>
          <w:szCs w:val="32"/>
          <w:lang w:val="en-US" w:eastAsia="zh-CN" w:bidi="ar-SA"/>
        </w:rPr>
        <w:t>其中蔬菜水果监测品种要兼顾叶菜类、豆类、茄果类，根据季节可适当调整，</w:t>
      </w:r>
      <w:r>
        <w:rPr>
          <w:rFonts w:hint="eastAsia" w:ascii="方正仿宋简体" w:hAnsi="方正仿宋简体" w:eastAsia="方正仿宋简体" w:cs="方正仿宋简体"/>
          <w:color w:val="auto"/>
          <w:kern w:val="0"/>
          <w:sz w:val="32"/>
          <w:szCs w:val="32"/>
          <w:lang w:bidi="ar-SA"/>
        </w:rPr>
        <w:t>每次每个被监测品种抽取样品数不低于3个，监测样品总数不少于30个</w:t>
      </w:r>
      <w:r>
        <w:rPr>
          <w:rFonts w:hint="eastAsia" w:ascii="方正仿宋简体" w:hAnsi="方正仿宋简体" w:eastAsia="方正仿宋简体" w:cs="方正仿宋简体"/>
          <w:color w:val="auto"/>
          <w:kern w:val="0"/>
          <w:sz w:val="32"/>
          <w:szCs w:val="32"/>
          <w:lang w:eastAsia="zh-CN" w:bidi="ar-SA"/>
        </w:rPr>
        <w:t>；</w:t>
      </w:r>
      <w:r>
        <w:rPr>
          <w:rFonts w:hint="eastAsia" w:ascii="方正仿宋简体" w:hAnsi="方正仿宋简体" w:eastAsia="方正仿宋简体" w:cs="方正仿宋简体"/>
          <w:color w:val="auto"/>
          <w:kern w:val="0"/>
          <w:sz w:val="32"/>
          <w:szCs w:val="32"/>
          <w:lang w:val="en-US" w:eastAsia="zh-CN" w:bidi="ar-SA"/>
        </w:rPr>
        <w:t>每次监测工作完成后，要</w:t>
      </w:r>
      <w:r>
        <w:rPr>
          <w:rFonts w:hint="eastAsia" w:ascii="方正仿宋简体" w:eastAsia="方正仿宋简体" w:cs="方正仿宋简体"/>
          <w:color w:val="auto"/>
          <w:kern w:val="0"/>
          <w:sz w:val="32"/>
          <w:szCs w:val="32"/>
          <w:lang w:val="en-US" w:eastAsia="zh-CN" w:bidi="ar-SA"/>
        </w:rPr>
        <w:t>及时将</w:t>
      </w:r>
      <w:r>
        <w:rPr>
          <w:rFonts w:hint="eastAsia" w:ascii="方正仿宋简体" w:hAnsi="方正仿宋简体" w:eastAsia="方正仿宋简体" w:cs="方正仿宋简体"/>
          <w:color w:val="auto"/>
          <w:kern w:val="0"/>
          <w:sz w:val="32"/>
          <w:szCs w:val="32"/>
          <w:lang w:bidi="ar-SA"/>
        </w:rPr>
        <w:t>监测结果汇总表（见附表）连同监测报告</w:t>
      </w:r>
      <w:r>
        <w:rPr>
          <w:rFonts w:hint="eastAsia" w:ascii="方正仿宋简体" w:eastAsia="方正仿宋简体" w:cs="方正仿宋简体"/>
          <w:color w:val="auto"/>
          <w:kern w:val="0"/>
          <w:sz w:val="32"/>
          <w:szCs w:val="32"/>
          <w:lang w:val="en-US" w:eastAsia="zh-CN" w:bidi="ar-SA"/>
        </w:rPr>
        <w:t>报送市农业农村局质监科，无特殊原因报送时间不得晚于</w:t>
      </w:r>
      <w:r>
        <w:rPr>
          <w:rFonts w:hint="eastAsia" w:ascii="方正仿宋简体" w:eastAsia="方正仿宋简体" w:cs="方正仿宋简体"/>
          <w:color w:val="auto"/>
          <w:kern w:val="0"/>
          <w:sz w:val="32"/>
          <w:szCs w:val="32"/>
          <w:lang w:bidi="ar-SA"/>
        </w:rPr>
        <w:t>抽样</w:t>
      </w:r>
      <w:r>
        <w:rPr>
          <w:rFonts w:hint="eastAsia" w:ascii="方正仿宋简体" w:eastAsia="方正仿宋简体" w:cs="方正仿宋简体"/>
          <w:color w:val="auto"/>
          <w:kern w:val="0"/>
          <w:sz w:val="32"/>
          <w:szCs w:val="32"/>
          <w:lang w:val="en-US" w:eastAsia="zh-CN" w:bidi="ar-SA"/>
        </w:rPr>
        <w:t>次</w:t>
      </w:r>
      <w:r>
        <w:rPr>
          <w:rFonts w:hint="eastAsia" w:ascii="方正仿宋简体" w:eastAsia="方正仿宋简体" w:cs="方正仿宋简体"/>
          <w:color w:val="auto"/>
          <w:kern w:val="0"/>
          <w:sz w:val="32"/>
          <w:szCs w:val="32"/>
          <w:lang w:bidi="ar-SA"/>
        </w:rPr>
        <w:t>月</w:t>
      </w:r>
      <w:r>
        <w:rPr>
          <w:rFonts w:hint="eastAsia" w:ascii="方正仿宋简体" w:eastAsia="方正仿宋简体" w:cs="方正仿宋简体"/>
          <w:color w:val="auto"/>
          <w:kern w:val="0"/>
          <w:sz w:val="32"/>
          <w:szCs w:val="32"/>
          <w:lang w:val="en-US" w:eastAsia="zh-CN" w:bidi="ar-SA"/>
        </w:rPr>
        <w:t>25日</w:t>
      </w:r>
      <w:r>
        <w:rPr>
          <w:rFonts w:hint="eastAsia" w:ascii="方正仿宋简体" w:eastAsia="方正仿宋简体" w:cs="方正仿宋简体"/>
          <w:color w:val="auto"/>
          <w:kern w:val="0"/>
          <w:sz w:val="32"/>
          <w:szCs w:val="32"/>
          <w:lang w:bidi="ar-SA"/>
        </w:rPr>
        <w:t>。</w:t>
      </w:r>
      <w:r>
        <w:rPr>
          <w:rFonts w:hint="eastAsia" w:ascii="方正仿宋简体" w:hAnsi="方正仿宋简体" w:eastAsia="方正仿宋简体" w:cs="方正仿宋简体"/>
          <w:color w:val="auto"/>
          <w:sz w:val="32"/>
          <w:szCs w:val="32"/>
          <w:lang w:bidi="ar-SA"/>
        </w:rPr>
        <w:t>未建立县级农产品</w:t>
      </w:r>
      <w:r>
        <w:rPr>
          <w:rFonts w:hint="eastAsia" w:ascii="方正仿宋简体" w:hAnsi="方正仿宋简体" w:eastAsia="方正仿宋简体" w:cs="方正仿宋简体"/>
          <w:color w:val="auto"/>
          <w:sz w:val="32"/>
          <w:szCs w:val="32"/>
          <w:lang w:val="en-US" w:eastAsia="zh-CN" w:bidi="ar-SA"/>
        </w:rPr>
        <w:t>质量安全</w:t>
      </w:r>
      <w:r>
        <w:rPr>
          <w:rFonts w:hint="eastAsia" w:ascii="方正仿宋简体" w:hAnsi="方正仿宋简体" w:eastAsia="方正仿宋简体" w:cs="方正仿宋简体"/>
          <w:color w:val="auto"/>
          <w:sz w:val="32"/>
          <w:szCs w:val="32"/>
          <w:lang w:bidi="ar-SA"/>
        </w:rPr>
        <w:t>检测机构或不具备检测条件的，</w:t>
      </w:r>
      <w:r>
        <w:rPr>
          <w:rFonts w:hint="eastAsia" w:ascii="方正仿宋简体" w:hAnsi="方正仿宋简体" w:eastAsia="方正仿宋简体" w:cs="方正仿宋简体"/>
          <w:color w:val="auto"/>
          <w:kern w:val="0"/>
          <w:sz w:val="32"/>
          <w:szCs w:val="32"/>
          <w:lang w:bidi="ar-SA"/>
        </w:rPr>
        <w:t>可委托</w:t>
      </w:r>
      <w:r>
        <w:rPr>
          <w:rFonts w:hint="eastAsia" w:ascii="方正仿宋简体" w:hAnsi="方正仿宋简体" w:eastAsia="方正仿宋简体" w:cs="方正仿宋简体"/>
          <w:color w:val="auto"/>
          <w:sz w:val="32"/>
          <w:szCs w:val="32"/>
          <w:lang w:bidi="ar-SA"/>
        </w:rPr>
        <w:t>有资质的检测单位完成监测任务。</w:t>
      </w:r>
    </w:p>
    <w:p>
      <w:pPr>
        <w:pStyle w:val="8"/>
        <w:keepNext w:val="0"/>
        <w:keepLines w:val="0"/>
        <w:pageBreakBefore w:val="0"/>
        <w:widowControl/>
        <w:suppressLineNumbers w:val="0"/>
        <w:suppressAutoHyphens w:val="0"/>
        <w:spacing w:before="0" w:beforeAutospacing="0" w:after="0" w:afterAutospacing="0" w:line="540" w:lineRule="exact"/>
        <w:ind w:left="0" w:right="0" w:firstLine="640" w:firstLineChars="200"/>
        <w:jc w:val="both"/>
        <w:rPr>
          <w:rFonts w:hint="eastAsia" w:ascii="方正仿宋简体" w:hAnsi="方正仿宋简体" w:eastAsia="方正仿宋简体" w:cs="方正仿宋简体"/>
          <w:color w:val="auto"/>
          <w:kern w:val="2"/>
          <w:sz w:val="32"/>
          <w:szCs w:val="32"/>
          <w:lang w:bidi="ar-SA"/>
        </w:rPr>
      </w:pPr>
      <w:r>
        <w:rPr>
          <w:rFonts w:hint="eastAsia" w:ascii="方正仿宋简体" w:hAnsi="方正仿宋简体" w:eastAsia="方正仿宋简体" w:cs="方正仿宋简体"/>
          <w:color w:val="auto"/>
          <w:sz w:val="32"/>
          <w:szCs w:val="32"/>
          <w:lang w:bidi="ar-SA"/>
        </w:rPr>
        <w:t>（</w:t>
      </w:r>
      <w:r>
        <w:rPr>
          <w:rFonts w:hint="eastAsia" w:ascii="方正仿宋简体" w:hAnsi="方正仿宋简体" w:eastAsia="方正仿宋简体" w:cs="方正仿宋简体"/>
          <w:color w:val="auto"/>
          <w:sz w:val="32"/>
          <w:szCs w:val="32"/>
          <w:lang w:val="en-US" w:eastAsia="zh-CN" w:bidi="ar-SA"/>
        </w:rPr>
        <w:t>八</w:t>
      </w:r>
      <w:r>
        <w:rPr>
          <w:rFonts w:hint="eastAsia" w:ascii="方正仿宋简体" w:hAnsi="方正仿宋简体" w:eastAsia="方正仿宋简体" w:cs="方正仿宋简体"/>
          <w:color w:val="auto"/>
          <w:sz w:val="32"/>
          <w:szCs w:val="32"/>
          <w:lang w:bidi="ar-SA"/>
        </w:rPr>
        <w:t>）要充分发挥乡镇农产品质量安全快检系统作用，开展快速检测工作，作为例行监测的必要补充。</w:t>
      </w:r>
      <w:r>
        <w:rPr>
          <w:rFonts w:hint="eastAsia" w:ascii="方正仿宋简体" w:hAnsi="方正仿宋简体" w:eastAsia="方正仿宋简体" w:cs="方正仿宋简体"/>
          <w:color w:val="auto"/>
          <w:sz w:val="32"/>
          <w:szCs w:val="32"/>
          <w:lang w:val="en-US" w:eastAsia="zh-CN" w:bidi="ar-SA"/>
        </w:rPr>
        <w:t>乡（镇）农产品质量安全监管站要保障其快检室常年正常、规范运行，</w:t>
      </w:r>
      <w:r>
        <w:rPr>
          <w:rFonts w:hint="eastAsia" w:ascii="方正仿宋简体" w:hAnsi="方正仿宋简体" w:eastAsia="方正仿宋简体" w:cs="方正仿宋简体"/>
          <w:color w:val="auto"/>
          <w:kern w:val="2"/>
          <w:sz w:val="32"/>
          <w:szCs w:val="32"/>
          <w:lang w:bidi="ar-SA"/>
        </w:rPr>
        <w:t>根据生产情况及时开展检测工作，</w:t>
      </w:r>
      <w:r>
        <w:rPr>
          <w:rFonts w:hint="eastAsia" w:ascii="方正仿宋简体" w:hAnsi="方正仿宋简体" w:eastAsia="方正仿宋简体" w:cs="方正仿宋简体"/>
          <w:color w:val="auto"/>
          <w:sz w:val="32"/>
          <w:szCs w:val="32"/>
          <w:lang w:val="en-US" w:eastAsia="zh-CN" w:bidi="ar-SA"/>
        </w:rPr>
        <w:t>对重点时段、重点区域、风险大的产品要加大检测频次，</w:t>
      </w:r>
      <w:r>
        <w:rPr>
          <w:rFonts w:hint="eastAsia" w:ascii="方正仿宋简体" w:hAnsi="方正仿宋简体" w:eastAsia="方正仿宋简体" w:cs="方正仿宋简体"/>
          <w:color w:val="auto"/>
          <w:kern w:val="2"/>
          <w:sz w:val="32"/>
          <w:szCs w:val="32"/>
          <w:lang w:bidi="ar-SA"/>
        </w:rPr>
        <w:t>种植业快检系统全年检测次数不少于4次，检测量不少于200个样品；</w:t>
      </w:r>
      <w:r>
        <w:rPr>
          <w:rFonts w:hint="eastAsia" w:ascii="方正仿宋简体" w:hAnsi="方正仿宋简体" w:eastAsia="方正仿宋简体" w:cs="方正仿宋简体"/>
          <w:color w:val="auto"/>
          <w:kern w:val="2"/>
          <w:sz w:val="32"/>
          <w:szCs w:val="32"/>
          <w:lang w:eastAsia="zh-CN" w:bidi="ar-SA"/>
        </w:rPr>
        <w:t>畜产品快检系统</w:t>
      </w:r>
      <w:r>
        <w:rPr>
          <w:rFonts w:hint="eastAsia" w:ascii="方正仿宋简体" w:hAnsi="方正仿宋简体" w:eastAsia="方正仿宋简体" w:cs="方正仿宋简体"/>
          <w:color w:val="auto"/>
          <w:kern w:val="2"/>
          <w:sz w:val="32"/>
          <w:szCs w:val="32"/>
          <w:lang w:bidi="ar-SA"/>
        </w:rPr>
        <w:t>全年检测次数不少于4次，检测量不少于</w:t>
      </w:r>
      <w:r>
        <w:rPr>
          <w:rFonts w:hint="eastAsia" w:ascii="方正仿宋简体" w:hAnsi="方正仿宋简体" w:eastAsia="方正仿宋简体" w:cs="方正仿宋简体"/>
          <w:color w:val="auto"/>
          <w:kern w:val="2"/>
          <w:sz w:val="32"/>
          <w:szCs w:val="32"/>
          <w:lang w:val="en-US" w:eastAsia="zh-CN" w:bidi="ar-SA"/>
        </w:rPr>
        <w:t>150</w:t>
      </w:r>
      <w:r>
        <w:rPr>
          <w:rFonts w:hint="eastAsia" w:ascii="方正仿宋简体" w:hAnsi="方正仿宋简体" w:eastAsia="方正仿宋简体" w:cs="方正仿宋简体"/>
          <w:color w:val="auto"/>
          <w:kern w:val="2"/>
          <w:sz w:val="32"/>
          <w:szCs w:val="32"/>
          <w:lang w:bidi="ar-SA"/>
        </w:rPr>
        <w:t>个样品；水产品快检系统全年检测次数不少于</w:t>
      </w:r>
      <w:r>
        <w:rPr>
          <w:rFonts w:hint="eastAsia" w:ascii="方正仿宋简体" w:hAnsi="方正仿宋简体" w:eastAsia="方正仿宋简体" w:cs="方正仿宋简体"/>
          <w:color w:val="auto"/>
          <w:kern w:val="2"/>
          <w:sz w:val="32"/>
          <w:szCs w:val="32"/>
          <w:lang w:val="en-US" w:eastAsia="zh-CN" w:bidi="ar-SA"/>
        </w:rPr>
        <w:t>3</w:t>
      </w:r>
      <w:r>
        <w:rPr>
          <w:rFonts w:hint="eastAsia" w:ascii="方正仿宋简体" w:hAnsi="方正仿宋简体" w:eastAsia="方正仿宋简体" w:cs="方正仿宋简体"/>
          <w:color w:val="auto"/>
          <w:kern w:val="2"/>
          <w:sz w:val="32"/>
          <w:szCs w:val="32"/>
          <w:lang w:bidi="ar-SA"/>
        </w:rPr>
        <w:t>次，检测量不少于100个样品。乡镇农残快检室要及时上传检测结果至省数据平台，检测数据上传情况纳入年终绩效考核指标。</w:t>
      </w:r>
    </w:p>
    <w:p>
      <w:pPr>
        <w:keepNext w:val="0"/>
        <w:keepLines w:val="0"/>
        <w:pageBreakBefore w:val="0"/>
        <w:widowControl/>
        <w:suppressLineNumbers w:val="0"/>
        <w:shd w:val="clear" w:color="auto" w:fill="FFFFFF"/>
        <w:suppressAutoHyphens w:val="0"/>
        <w:spacing w:line="540" w:lineRule="exact"/>
        <w:ind w:firstLine="646"/>
        <w:jc w:val="left"/>
        <w:rPr>
          <w:rFonts w:hint="eastAsia" w:ascii="方正仿宋简体" w:hAnsi="方正仿宋简体" w:eastAsia="方正仿宋简体" w:cs="方正仿宋简体"/>
          <w:color w:val="auto"/>
          <w:kern w:val="0"/>
          <w:szCs w:val="20"/>
        </w:rPr>
      </w:pPr>
      <w:r>
        <w:rPr>
          <w:rFonts w:hint="eastAsia" w:ascii="方正仿宋简体" w:hAnsi="方正仿宋简体" w:eastAsia="方正仿宋简体" w:cs="方正仿宋简体"/>
          <w:color w:val="auto"/>
          <w:kern w:val="0"/>
          <w:lang w:eastAsia="zh-CN"/>
        </w:rPr>
        <w:t>（</w:t>
      </w:r>
      <w:r>
        <w:rPr>
          <w:rFonts w:hint="eastAsia" w:ascii="方正仿宋简体" w:hAnsi="方正仿宋简体" w:eastAsia="方正仿宋简体" w:cs="方正仿宋简体"/>
          <w:color w:val="auto"/>
          <w:kern w:val="0"/>
          <w:lang w:val="en-US" w:eastAsia="zh-CN"/>
        </w:rPr>
        <w:t>九</w:t>
      </w:r>
      <w:r>
        <w:rPr>
          <w:rFonts w:hint="eastAsia" w:ascii="方正仿宋简体" w:hAnsi="方正仿宋简体" w:eastAsia="方正仿宋简体" w:cs="方正仿宋简体"/>
          <w:color w:val="auto"/>
          <w:kern w:val="0"/>
          <w:lang w:eastAsia="zh-CN"/>
        </w:rPr>
        <w:t>）</w:t>
      </w:r>
      <w:r>
        <w:rPr>
          <w:rFonts w:hint="eastAsia" w:ascii="方正仿宋简体" w:hAnsi="方正仿宋简体" w:eastAsia="方正仿宋简体" w:cs="方正仿宋简体"/>
          <w:color w:val="auto"/>
          <w:kern w:val="0"/>
          <w:szCs w:val="20"/>
        </w:rPr>
        <w:t>各生产基地配合抽检情况纳入信用档案进行管理，近三年每年接受质量例行监测，检测结果均为合格的食用农产品生产企业纳入“红榜”，采用项目安排优先、政策倾斜等奖励措施；无正当理由拒绝质量例行监测抽检的企业纳入“黑名单”管理，各级农业</w:t>
      </w:r>
      <w:r>
        <w:rPr>
          <w:rFonts w:hint="eastAsia" w:ascii="方正仿宋简体" w:hAnsi="方正仿宋简体" w:eastAsia="方正仿宋简体" w:cs="方正仿宋简体"/>
          <w:color w:val="auto"/>
          <w:kern w:val="0"/>
          <w:szCs w:val="20"/>
          <w:lang w:eastAsia="zh-CN"/>
        </w:rPr>
        <w:t>农村</w:t>
      </w:r>
      <w:r>
        <w:rPr>
          <w:rFonts w:hint="eastAsia" w:ascii="方正仿宋简体" w:hAnsi="方正仿宋简体" w:eastAsia="方正仿宋简体" w:cs="方正仿宋简体"/>
          <w:color w:val="auto"/>
          <w:kern w:val="0"/>
          <w:szCs w:val="20"/>
        </w:rPr>
        <w:t>行政主管部门两年内不予安排扶持项目，同时将纳入“黑名单”企业信息与市直有关部门共享，加强管理。</w:t>
      </w:r>
    </w:p>
    <w:p>
      <w:pPr>
        <w:pStyle w:val="5"/>
        <w:adjustRightInd/>
        <w:snapToGrid w:val="0"/>
        <w:spacing w:line="540" w:lineRule="exact"/>
        <w:ind w:firstLine="640" w:firstLineChars="200"/>
        <w:rPr>
          <w:rFonts w:hint="eastAsia" w:ascii="方正仿宋简体" w:hAnsi="方正仿宋简体" w:eastAsia="方正仿宋简体" w:cs="方正仿宋简体"/>
          <w:color w:val="auto"/>
          <w:kern w:val="2"/>
          <w:sz w:val="32"/>
          <w:szCs w:val="32"/>
          <w:lang w:bidi="ar-SA"/>
        </w:rPr>
      </w:pPr>
      <w:r>
        <w:rPr>
          <w:rFonts w:hint="eastAsia" w:ascii="方正仿宋简体" w:hAnsi="方正仿宋简体" w:eastAsia="方正仿宋简体" w:cs="方正仿宋简体"/>
          <w:color w:val="auto"/>
          <w:kern w:val="2"/>
          <w:sz w:val="32"/>
          <w:szCs w:val="32"/>
          <w:lang w:bidi="ar-SA"/>
        </w:rPr>
        <w:t>（</w:t>
      </w:r>
      <w:r>
        <w:rPr>
          <w:rFonts w:hint="eastAsia" w:ascii="方正仿宋简体" w:hAnsi="方正仿宋简体" w:eastAsia="方正仿宋简体" w:cs="方正仿宋简体"/>
          <w:color w:val="auto"/>
          <w:kern w:val="2"/>
          <w:sz w:val="32"/>
          <w:szCs w:val="32"/>
          <w:lang w:val="en-US" w:eastAsia="zh-CN" w:bidi="ar-SA"/>
        </w:rPr>
        <w:t>十</w:t>
      </w:r>
      <w:r>
        <w:rPr>
          <w:rFonts w:hint="eastAsia" w:ascii="方正仿宋简体" w:hAnsi="方正仿宋简体" w:eastAsia="方正仿宋简体" w:cs="方正仿宋简体"/>
          <w:color w:val="auto"/>
          <w:kern w:val="2"/>
          <w:sz w:val="32"/>
          <w:szCs w:val="32"/>
          <w:lang w:bidi="ar-SA"/>
        </w:rPr>
        <w:t>）例行监测有关技术问题请与承担任务单位联系：</w:t>
      </w:r>
    </w:p>
    <w:p>
      <w:pPr>
        <w:keepNext w:val="0"/>
        <w:keepLines w:val="0"/>
        <w:pageBreakBefore w:val="0"/>
        <w:widowControl/>
        <w:suppressLineNumbers w:val="0"/>
        <w:shd w:val="clear" w:color="auto" w:fill="FFFFFF"/>
        <w:suppressAutoHyphens w:val="0"/>
        <w:spacing w:line="540" w:lineRule="exact"/>
        <w:ind w:firstLine="646"/>
        <w:jc w:val="left"/>
        <w:rPr>
          <w:rFonts w:hint="eastAsia" w:ascii="方正仿宋简体" w:hAnsi="方正仿宋简体" w:eastAsia="方正仿宋简体" w:cs="方正仿宋简体"/>
          <w:color w:val="auto"/>
          <w:kern w:val="0"/>
          <w:sz w:val="32"/>
          <w:szCs w:val="32"/>
          <w:u w:val="none"/>
          <w:lang w:eastAsia="zh-CN" w:bidi="ar-SA"/>
        </w:rPr>
      </w:pPr>
      <w:r>
        <w:rPr>
          <w:rFonts w:hint="eastAsia" w:ascii="方正仿宋简体" w:hAnsi="方正仿宋简体" w:eastAsia="方正仿宋简体" w:cs="方正仿宋简体"/>
          <w:color w:val="auto"/>
          <w:kern w:val="0"/>
          <w:sz w:val="32"/>
          <w:szCs w:val="32"/>
          <w:lang w:bidi="ar-SA"/>
        </w:rPr>
        <w:t>阜阳市农产品质量安全监测中心联系人：</w:t>
      </w:r>
      <w:r>
        <w:rPr>
          <w:rFonts w:hint="eastAsia" w:ascii="方正仿宋简体" w:hAnsi="方正仿宋简体" w:eastAsia="方正仿宋简体" w:cs="方正仿宋简体"/>
          <w:color w:val="auto"/>
          <w:kern w:val="0"/>
          <w:sz w:val="32"/>
          <w:szCs w:val="32"/>
          <w:lang w:eastAsia="zh-CN" w:bidi="ar-SA"/>
        </w:rPr>
        <w:t>方辉</w:t>
      </w:r>
      <w:r>
        <w:rPr>
          <w:rFonts w:hint="eastAsia" w:ascii="方正仿宋简体" w:hAnsi="方正仿宋简体" w:eastAsia="方正仿宋简体" w:cs="方正仿宋简体"/>
          <w:color w:val="auto"/>
          <w:kern w:val="0"/>
          <w:sz w:val="32"/>
          <w:szCs w:val="32"/>
          <w:lang w:bidi="ar-SA"/>
        </w:rPr>
        <w:t>，电话：13515675755</w:t>
      </w:r>
      <w:r>
        <w:rPr>
          <w:rFonts w:hint="eastAsia" w:ascii="方正仿宋简体" w:hAnsi="方正仿宋简体" w:eastAsia="方正仿宋简体" w:cs="方正仿宋简体"/>
          <w:color w:val="auto"/>
          <w:kern w:val="0"/>
          <w:sz w:val="32"/>
          <w:szCs w:val="32"/>
          <w:lang w:eastAsia="zh-CN" w:bidi="ar-SA"/>
        </w:rPr>
        <w:t>；市水产管理局联系人：于海珍，电话：</w:t>
      </w:r>
      <w:r>
        <w:rPr>
          <w:rFonts w:hint="eastAsia" w:ascii="方正仿宋简体" w:hAnsi="方正仿宋简体" w:eastAsia="方正仿宋简体" w:cs="方正仿宋简体"/>
          <w:color w:val="auto"/>
          <w:kern w:val="0"/>
          <w:sz w:val="32"/>
          <w:szCs w:val="32"/>
          <w:lang w:val="en-US" w:eastAsia="zh-CN" w:bidi="ar-SA"/>
        </w:rPr>
        <w:t>18955867853；</w:t>
      </w:r>
      <w:r>
        <w:rPr>
          <w:rFonts w:hint="eastAsia" w:ascii="方正仿宋简体" w:hAnsi="方正仿宋简体" w:eastAsia="方正仿宋简体" w:cs="方正仿宋简体"/>
          <w:color w:val="auto"/>
          <w:kern w:val="0"/>
          <w:sz w:val="32"/>
          <w:szCs w:val="32"/>
          <w:lang w:eastAsia="zh-CN" w:bidi="ar-SA"/>
        </w:rPr>
        <w:t>市动物卫生监督所联系人：张家森，电话：</w:t>
      </w:r>
      <w:r>
        <w:rPr>
          <w:rFonts w:hint="eastAsia" w:ascii="方正仿宋简体" w:hAnsi="方正仿宋简体" w:eastAsia="方正仿宋简体" w:cs="方正仿宋简体"/>
          <w:color w:val="auto"/>
          <w:kern w:val="0"/>
          <w:sz w:val="32"/>
          <w:szCs w:val="32"/>
          <w:lang w:val="en-US" w:eastAsia="zh-CN" w:bidi="ar-SA"/>
        </w:rPr>
        <w:t xml:space="preserve">15255822667; </w:t>
      </w:r>
      <w:r>
        <w:rPr>
          <w:rFonts w:hint="eastAsia" w:ascii="方正仿宋简体" w:hAnsi="方正仿宋简体" w:eastAsia="方正仿宋简体" w:cs="方正仿宋简体"/>
          <w:color w:val="auto"/>
          <w:kern w:val="0"/>
          <w:sz w:val="32"/>
          <w:szCs w:val="32"/>
          <w:lang w:eastAsia="zh-CN" w:bidi="ar-SA"/>
        </w:rPr>
        <w:t>临泉县农产品质量安全监测站联系人：郜成杰，电话：13955837398；界首市农产品质量安全检验检测中心联系人：孙彦明，电话：13083395858。</w:t>
      </w:r>
    </w:p>
    <w:p>
      <w:pPr>
        <w:keepNext w:val="0"/>
        <w:keepLines w:val="0"/>
        <w:pageBreakBefore w:val="0"/>
        <w:widowControl/>
        <w:suppressLineNumbers w:val="0"/>
        <w:shd w:val="clear" w:color="auto" w:fill="FFFFFF"/>
        <w:suppressAutoHyphens w:val="0"/>
        <w:spacing w:line="540" w:lineRule="exact"/>
        <w:ind w:firstLine="646"/>
        <w:jc w:val="left"/>
        <w:rPr>
          <w:rFonts w:hint="eastAsia" w:ascii="方正仿宋简体" w:hAnsi="方正仿宋简体" w:eastAsia="方正仿宋简体" w:cs="方正仿宋简体"/>
          <w:color w:val="auto"/>
          <w:kern w:val="0"/>
          <w:sz w:val="32"/>
          <w:szCs w:val="32"/>
          <w:u w:val="none"/>
          <w:lang w:bidi="ar-SA"/>
        </w:rPr>
      </w:pPr>
      <w:r>
        <w:rPr>
          <w:rFonts w:hint="eastAsia" w:ascii="方正仿宋简体" w:hAnsi="方正仿宋简体" w:eastAsia="方正仿宋简体" w:cs="方正仿宋简体"/>
          <w:color w:val="auto"/>
          <w:kern w:val="0"/>
          <w:sz w:val="32"/>
          <w:szCs w:val="32"/>
          <w:lang w:val="en-US" w:eastAsia="zh-CN" w:bidi="ar-SA"/>
        </w:rPr>
        <w:t>市农业农村局质监科</w:t>
      </w:r>
      <w:r>
        <w:rPr>
          <w:rFonts w:hint="eastAsia" w:ascii="方正仿宋简体" w:hAnsi="方正仿宋简体" w:eastAsia="方正仿宋简体" w:cs="方正仿宋简体"/>
          <w:color w:val="auto"/>
          <w:kern w:val="0"/>
          <w:sz w:val="32"/>
          <w:szCs w:val="32"/>
          <w:lang w:bidi="ar-SA"/>
        </w:rPr>
        <w:t>联系人：</w:t>
      </w:r>
      <w:r>
        <w:rPr>
          <w:rFonts w:hint="eastAsia" w:ascii="方正仿宋简体" w:hAnsi="方正仿宋简体" w:eastAsia="方正仿宋简体" w:cs="方正仿宋简体"/>
          <w:color w:val="auto"/>
          <w:kern w:val="0"/>
          <w:sz w:val="32"/>
          <w:szCs w:val="32"/>
          <w:lang w:val="en-US" w:eastAsia="zh-CN" w:bidi="ar-SA"/>
        </w:rPr>
        <w:t>李晓东</w:t>
      </w:r>
      <w:r>
        <w:rPr>
          <w:rFonts w:hint="eastAsia" w:ascii="方正仿宋简体" w:hAnsi="方正仿宋简体" w:eastAsia="方正仿宋简体" w:cs="方正仿宋简体"/>
          <w:color w:val="auto"/>
          <w:kern w:val="0"/>
          <w:sz w:val="32"/>
          <w:szCs w:val="32"/>
          <w:lang w:bidi="ar-SA"/>
        </w:rPr>
        <w:t>，电话：</w:t>
      </w:r>
      <w:r>
        <w:rPr>
          <w:rFonts w:hint="eastAsia" w:ascii="方正仿宋简体" w:hAnsi="方正仿宋简体" w:eastAsia="方正仿宋简体" w:cs="方正仿宋简体"/>
          <w:color w:val="auto"/>
          <w:kern w:val="0"/>
          <w:sz w:val="32"/>
          <w:szCs w:val="32"/>
          <w:lang w:val="en-US" w:eastAsia="zh-CN" w:bidi="ar-SA"/>
        </w:rPr>
        <w:t>0558-2262805</w:t>
      </w:r>
      <w:r>
        <w:rPr>
          <w:rFonts w:hint="eastAsia" w:ascii="方正仿宋简体" w:hAnsi="方正仿宋简体" w:eastAsia="方正仿宋简体" w:cs="方正仿宋简体"/>
          <w:color w:val="auto"/>
          <w:kern w:val="0"/>
          <w:sz w:val="32"/>
          <w:szCs w:val="32"/>
          <w:lang w:bidi="ar-SA"/>
        </w:rPr>
        <w:t>，邮箱：</w:t>
      </w:r>
      <w:r>
        <w:rPr>
          <w:rFonts w:hint="eastAsia" w:ascii="方正仿宋简体" w:hAnsi="方正仿宋简体" w:eastAsia="方正仿宋简体" w:cs="方正仿宋简体"/>
          <w:color w:val="auto"/>
          <w:kern w:val="0"/>
          <w:sz w:val="32"/>
          <w:szCs w:val="32"/>
          <w:u w:val="none"/>
          <w:lang w:bidi="ar-SA"/>
        </w:rPr>
        <w:fldChar w:fldCharType="begin"/>
      </w:r>
      <w:r>
        <w:rPr>
          <w:rStyle w:val="13"/>
          <w:rFonts w:hint="eastAsia" w:ascii="方正仿宋简体" w:hAnsi="方正仿宋简体" w:eastAsia="方正仿宋简体" w:cs="方正仿宋简体"/>
          <w:color w:val="auto"/>
          <w:kern w:val="0"/>
          <w:sz w:val="32"/>
          <w:szCs w:val="32"/>
          <w:u w:val="none"/>
          <w:lang w:bidi="ar-SA"/>
        </w:rPr>
        <w:instrText xml:space="preserve">HYPERLINK "mailto:YHZ2008.good@163.com"</w:instrText>
      </w:r>
      <w:r>
        <w:rPr>
          <w:rFonts w:hint="eastAsia" w:ascii="方正仿宋简体" w:hAnsi="方正仿宋简体" w:eastAsia="方正仿宋简体" w:cs="方正仿宋简体"/>
          <w:color w:val="auto"/>
          <w:kern w:val="0"/>
          <w:sz w:val="32"/>
          <w:szCs w:val="32"/>
          <w:u w:val="none"/>
          <w:lang w:bidi="ar-SA"/>
        </w:rPr>
        <w:fldChar w:fldCharType="separate"/>
      </w:r>
      <w:r>
        <w:rPr>
          <w:rStyle w:val="13"/>
          <w:rFonts w:hint="eastAsia" w:ascii="方正仿宋简体" w:hAnsi="方正仿宋简体" w:eastAsia="方正仿宋简体" w:cs="方正仿宋简体"/>
          <w:color w:val="auto"/>
          <w:kern w:val="0"/>
          <w:sz w:val="32"/>
          <w:szCs w:val="32"/>
          <w:u w:val="none"/>
          <w:lang w:val="en-US" w:eastAsia="zh-CN" w:bidi="ar-SA"/>
        </w:rPr>
        <w:t>fysnyncjzjk</w:t>
      </w:r>
      <w:r>
        <w:rPr>
          <w:rStyle w:val="13"/>
          <w:rFonts w:hint="eastAsia" w:ascii="方正仿宋简体" w:hAnsi="方正仿宋简体" w:eastAsia="方正仿宋简体" w:cs="方正仿宋简体"/>
          <w:color w:val="auto"/>
          <w:kern w:val="0"/>
          <w:sz w:val="32"/>
          <w:szCs w:val="32"/>
          <w:u w:val="none"/>
          <w:lang w:bidi="ar-SA"/>
        </w:rPr>
        <w:t>@163.com</w:t>
      </w:r>
      <w:r>
        <w:rPr>
          <w:rFonts w:hint="eastAsia" w:ascii="方正仿宋简体" w:hAnsi="方正仿宋简体" w:eastAsia="方正仿宋简体" w:cs="方正仿宋简体"/>
          <w:color w:val="auto"/>
          <w:kern w:val="0"/>
          <w:sz w:val="32"/>
          <w:szCs w:val="32"/>
          <w:u w:val="none"/>
          <w:lang w:bidi="ar-SA"/>
        </w:rPr>
        <w:fldChar w:fldCharType="end"/>
      </w:r>
      <w:r>
        <w:rPr>
          <w:rFonts w:hint="eastAsia" w:ascii="方正仿宋简体" w:hAnsi="方正仿宋简体" w:eastAsia="方正仿宋简体" w:cs="方正仿宋简体"/>
          <w:color w:val="auto"/>
          <w:kern w:val="0"/>
          <w:sz w:val="32"/>
          <w:szCs w:val="32"/>
          <w:u w:val="none"/>
          <w:lang w:bidi="ar-SA"/>
        </w:rPr>
        <w:t>。</w:t>
      </w:r>
    </w:p>
    <w:p>
      <w:pPr>
        <w:keepNext w:val="0"/>
        <w:keepLines w:val="0"/>
        <w:pageBreakBefore w:val="0"/>
        <w:widowControl/>
        <w:suppressLineNumbers w:val="0"/>
        <w:shd w:val="clear" w:color="auto" w:fill="FFFFFF"/>
        <w:suppressAutoHyphens w:val="0"/>
        <w:spacing w:line="540" w:lineRule="exact"/>
        <w:ind w:firstLine="646"/>
        <w:jc w:val="left"/>
        <w:rPr>
          <w:rFonts w:hint="eastAsia" w:ascii="方正仿宋简体" w:hAnsi="方正仿宋简体" w:eastAsia="方正仿宋简体" w:cs="方正仿宋简体"/>
          <w:color w:val="auto"/>
          <w:kern w:val="0"/>
          <w:sz w:val="32"/>
          <w:szCs w:val="32"/>
          <w:u w:val="none"/>
          <w:lang w:bidi="ar-SA"/>
        </w:rPr>
      </w:pPr>
    </w:p>
    <w:p>
      <w:pPr>
        <w:adjustRightInd w:val="0"/>
        <w:snapToGrid w:val="0"/>
        <w:spacing w:line="600" w:lineRule="exact"/>
        <w:ind w:firstLine="640" w:firstLineChars="200"/>
        <w:rPr>
          <w:rFonts w:eastAsia="仿宋_GB2312"/>
          <w:color w:val="auto"/>
          <w:kern w:val="0"/>
          <w:sz w:val="32"/>
          <w:szCs w:val="32"/>
        </w:rPr>
      </w:pPr>
      <w:r>
        <w:rPr>
          <w:rFonts w:eastAsia="仿宋_GB2312"/>
          <w:color w:val="auto"/>
          <w:kern w:val="0"/>
          <w:sz w:val="32"/>
          <w:szCs w:val="32"/>
        </w:rPr>
        <w:t>附表：1</w:t>
      </w:r>
      <w:r>
        <w:rPr>
          <w:rFonts w:hint="eastAsia"/>
          <w:color w:val="auto"/>
          <w:kern w:val="0"/>
          <w:sz w:val="32"/>
          <w:szCs w:val="32"/>
          <w:lang w:val="en-US" w:eastAsia="zh-CN"/>
        </w:rPr>
        <w:t>.</w:t>
      </w:r>
      <w:r>
        <w:rPr>
          <w:rFonts w:eastAsia="仿宋_GB2312"/>
          <w:color w:val="auto"/>
          <w:kern w:val="0"/>
          <w:sz w:val="32"/>
          <w:szCs w:val="32"/>
        </w:rPr>
        <w:t>蔬菜监测结果汇总表</w:t>
      </w:r>
    </w:p>
    <w:p>
      <w:pPr>
        <w:adjustRightInd w:val="0"/>
        <w:snapToGrid w:val="0"/>
        <w:spacing w:line="600" w:lineRule="exact"/>
        <w:ind w:firstLine="1600" w:firstLineChars="500"/>
        <w:rPr>
          <w:rFonts w:eastAsia="仿宋_GB2312"/>
          <w:color w:val="auto"/>
          <w:kern w:val="0"/>
          <w:sz w:val="32"/>
          <w:szCs w:val="32"/>
        </w:rPr>
      </w:pPr>
      <w:r>
        <w:rPr>
          <w:rFonts w:eastAsia="仿宋_GB2312"/>
          <w:color w:val="auto"/>
          <w:kern w:val="0"/>
          <w:sz w:val="32"/>
          <w:szCs w:val="32"/>
        </w:rPr>
        <w:t>2</w:t>
      </w:r>
      <w:r>
        <w:rPr>
          <w:rFonts w:hint="eastAsia"/>
          <w:color w:val="auto"/>
          <w:kern w:val="0"/>
          <w:sz w:val="32"/>
          <w:szCs w:val="32"/>
          <w:lang w:val="en-US" w:eastAsia="zh-CN"/>
        </w:rPr>
        <w:t>.</w:t>
      </w:r>
      <w:r>
        <w:rPr>
          <w:rFonts w:eastAsia="仿宋_GB2312"/>
          <w:color w:val="auto"/>
          <w:kern w:val="0"/>
          <w:sz w:val="32"/>
          <w:szCs w:val="32"/>
        </w:rPr>
        <w:t>畜禽产品监测结果汇总表</w:t>
      </w:r>
    </w:p>
    <w:p>
      <w:pPr>
        <w:adjustRightInd w:val="0"/>
        <w:snapToGrid w:val="0"/>
        <w:spacing w:line="600" w:lineRule="exact"/>
        <w:ind w:firstLine="1600" w:firstLineChars="500"/>
        <w:rPr>
          <w:rFonts w:eastAsia="仿宋_GB2312"/>
          <w:color w:val="auto"/>
          <w:kern w:val="0"/>
          <w:sz w:val="32"/>
          <w:szCs w:val="32"/>
        </w:rPr>
      </w:pPr>
      <w:r>
        <w:rPr>
          <w:rFonts w:eastAsia="仿宋_GB2312"/>
          <w:color w:val="auto"/>
          <w:kern w:val="0"/>
          <w:sz w:val="32"/>
          <w:szCs w:val="32"/>
        </w:rPr>
        <w:t>3</w:t>
      </w:r>
      <w:r>
        <w:rPr>
          <w:rFonts w:hint="eastAsia"/>
          <w:color w:val="auto"/>
          <w:kern w:val="0"/>
          <w:sz w:val="32"/>
          <w:szCs w:val="32"/>
          <w:lang w:val="en-US" w:eastAsia="zh-CN"/>
        </w:rPr>
        <w:t>.</w:t>
      </w:r>
      <w:r>
        <w:rPr>
          <w:rFonts w:eastAsia="仿宋_GB2312"/>
          <w:color w:val="auto"/>
          <w:kern w:val="0"/>
          <w:sz w:val="32"/>
          <w:szCs w:val="32"/>
        </w:rPr>
        <w:t>水产品监测结果汇总表</w:t>
      </w:r>
    </w:p>
    <w:p>
      <w:pPr>
        <w:rPr>
          <w:rFonts w:eastAsia="黑体"/>
          <w:color w:val="auto"/>
          <w:kern w:val="0"/>
          <w:sz w:val="32"/>
          <w:szCs w:val="32"/>
        </w:rPr>
      </w:pPr>
      <w:r>
        <w:rPr>
          <w:rFonts w:eastAsia="黑体"/>
          <w:color w:val="auto"/>
          <w:kern w:val="0"/>
          <w:sz w:val="32"/>
          <w:szCs w:val="32"/>
        </w:rPr>
        <w:br w:type="page"/>
      </w:r>
    </w:p>
    <w:p>
      <w:pPr>
        <w:adjustRightInd w:val="0"/>
        <w:snapToGrid w:val="0"/>
        <w:spacing w:line="600" w:lineRule="exact"/>
        <w:rPr>
          <w:rFonts w:eastAsia="黑体"/>
          <w:color w:val="auto"/>
          <w:kern w:val="0"/>
          <w:sz w:val="32"/>
          <w:szCs w:val="32"/>
        </w:rPr>
      </w:pPr>
      <w:r>
        <w:rPr>
          <w:rFonts w:eastAsia="黑体"/>
          <w:color w:val="auto"/>
          <w:kern w:val="0"/>
          <w:sz w:val="32"/>
          <w:szCs w:val="32"/>
        </w:rPr>
        <w:t>附表1</w:t>
      </w:r>
    </w:p>
    <w:p>
      <w:pPr>
        <w:adjustRightInd w:val="0"/>
        <w:snapToGrid w:val="0"/>
        <w:spacing w:line="600" w:lineRule="exact"/>
        <w:ind w:firstLine="640" w:firstLineChars="200"/>
        <w:rPr>
          <w:rFonts w:eastAsia="黑体"/>
          <w:color w:val="auto"/>
          <w:kern w:val="0"/>
          <w:sz w:val="32"/>
          <w:szCs w:val="32"/>
        </w:rPr>
      </w:pPr>
    </w:p>
    <w:p>
      <w:pPr>
        <w:adjustRightInd w:val="0"/>
        <w:snapToGrid w:val="0"/>
        <w:spacing w:line="600" w:lineRule="exact"/>
        <w:jc w:val="center"/>
        <w:rPr>
          <w:rFonts w:eastAsia="黑体"/>
          <w:color w:val="auto"/>
          <w:kern w:val="0"/>
          <w:sz w:val="40"/>
          <w:szCs w:val="40"/>
        </w:rPr>
      </w:pPr>
      <w:r>
        <w:rPr>
          <w:rFonts w:eastAsia="黑体"/>
          <w:color w:val="auto"/>
          <w:kern w:val="0"/>
          <w:sz w:val="40"/>
          <w:szCs w:val="40"/>
        </w:rPr>
        <w:t>蔬菜监测结果汇总表</w:t>
      </w:r>
    </w:p>
    <w:p>
      <w:pPr>
        <w:adjustRightInd w:val="0"/>
        <w:snapToGrid w:val="0"/>
        <w:spacing w:line="600" w:lineRule="exact"/>
        <w:ind w:firstLine="643" w:firstLineChars="200"/>
        <w:rPr>
          <w:rFonts w:eastAsia="仿宋_GB2312"/>
          <w:b/>
          <w:color w:val="auto"/>
          <w:kern w:val="0"/>
          <w:sz w:val="32"/>
          <w:szCs w:val="32"/>
        </w:rPr>
      </w:pPr>
    </w:p>
    <w:p>
      <w:pPr>
        <w:adjustRightInd w:val="0"/>
        <w:snapToGrid w:val="0"/>
        <w:spacing w:line="600" w:lineRule="exact"/>
        <w:ind w:firstLine="640" w:firstLineChars="200"/>
        <w:jc w:val="center"/>
        <w:rPr>
          <w:rFonts w:eastAsia="黑体"/>
          <w:color w:val="auto"/>
          <w:kern w:val="0"/>
          <w:sz w:val="32"/>
          <w:szCs w:val="32"/>
        </w:rPr>
      </w:pPr>
      <w:r>
        <w:rPr>
          <w:rFonts w:eastAsia="黑体"/>
          <w:color w:val="auto"/>
          <w:kern w:val="0"/>
          <w:sz w:val="32"/>
          <w:szCs w:val="32"/>
        </w:rPr>
        <w:t>表1－1  2020年第×次监测情况分析表</w:t>
      </w:r>
    </w:p>
    <w:p>
      <w:pPr>
        <w:adjustRightInd w:val="0"/>
        <w:snapToGrid w:val="0"/>
        <w:spacing w:line="540" w:lineRule="exact"/>
        <w:jc w:val="center"/>
        <w:rPr>
          <w:rFonts w:eastAsia="仿宋_GB2312"/>
          <w:b/>
          <w:color w:val="auto"/>
          <w:sz w:val="32"/>
          <w:szCs w:val="32"/>
        </w:rPr>
      </w:pPr>
      <w:r>
        <w:rPr>
          <w:rFonts w:eastAsia="仿宋_GB2312"/>
          <w:b/>
          <w:color w:val="auto"/>
          <w:sz w:val="32"/>
          <w:szCs w:val="32"/>
        </w:rPr>
        <w:t>表1－1－1  各</w:t>
      </w:r>
      <w:r>
        <w:rPr>
          <w:rFonts w:hint="eastAsia"/>
          <w:b/>
          <w:color w:val="auto"/>
          <w:sz w:val="32"/>
          <w:szCs w:val="32"/>
          <w:lang w:eastAsia="zh-CN"/>
        </w:rPr>
        <w:t>县（市区）</w:t>
      </w:r>
      <w:r>
        <w:rPr>
          <w:rFonts w:eastAsia="仿宋_GB2312"/>
          <w:b/>
          <w:color w:val="auto"/>
          <w:sz w:val="32"/>
          <w:szCs w:val="32"/>
        </w:rPr>
        <w:t>蔬菜合格率情况</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5"/>
        <w:gridCol w:w="2266"/>
        <w:gridCol w:w="2266"/>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5" w:type="dxa"/>
            <w:noWrap w:val="0"/>
            <w:vAlign w:val="center"/>
          </w:tcPr>
          <w:p>
            <w:pPr>
              <w:spacing w:line="540" w:lineRule="exact"/>
              <w:jc w:val="center"/>
              <w:rPr>
                <w:rFonts w:hint="eastAsia" w:eastAsia="仿宋_GB2312"/>
                <w:b/>
                <w:bCs/>
                <w:color w:val="auto"/>
                <w:sz w:val="24"/>
                <w:lang w:eastAsia="zh-CN"/>
              </w:rPr>
            </w:pPr>
            <w:r>
              <w:rPr>
                <w:rFonts w:hint="eastAsia"/>
                <w:b/>
                <w:bCs/>
                <w:color w:val="auto"/>
                <w:sz w:val="24"/>
                <w:lang w:eastAsia="zh-CN"/>
              </w:rPr>
              <w:t>县（市区）</w:t>
            </w:r>
          </w:p>
        </w:tc>
        <w:tc>
          <w:tcPr>
            <w:tcW w:w="2266" w:type="dxa"/>
            <w:noWrap w:val="0"/>
            <w:vAlign w:val="center"/>
          </w:tcPr>
          <w:p>
            <w:pPr>
              <w:spacing w:line="540" w:lineRule="exact"/>
              <w:jc w:val="center"/>
              <w:rPr>
                <w:rFonts w:eastAsia="仿宋_GB2312"/>
                <w:b/>
                <w:bCs/>
                <w:color w:val="auto"/>
                <w:sz w:val="24"/>
              </w:rPr>
            </w:pPr>
            <w:r>
              <w:rPr>
                <w:rFonts w:eastAsia="仿宋_GB2312"/>
                <w:b/>
                <w:bCs/>
                <w:color w:val="auto"/>
                <w:sz w:val="24"/>
              </w:rPr>
              <w:t>抽样数量</w:t>
            </w:r>
          </w:p>
        </w:tc>
        <w:tc>
          <w:tcPr>
            <w:tcW w:w="2266" w:type="dxa"/>
            <w:noWrap w:val="0"/>
            <w:vAlign w:val="center"/>
          </w:tcPr>
          <w:p>
            <w:pPr>
              <w:spacing w:line="540" w:lineRule="exact"/>
              <w:jc w:val="center"/>
              <w:rPr>
                <w:rFonts w:eastAsia="仿宋_GB2312"/>
                <w:b/>
                <w:bCs/>
                <w:color w:val="auto"/>
                <w:sz w:val="24"/>
              </w:rPr>
            </w:pPr>
            <w:r>
              <w:rPr>
                <w:rFonts w:eastAsia="仿宋_GB2312"/>
                <w:b/>
                <w:bCs/>
                <w:color w:val="auto"/>
                <w:sz w:val="24"/>
              </w:rPr>
              <w:t>合格数</w:t>
            </w:r>
          </w:p>
        </w:tc>
        <w:tc>
          <w:tcPr>
            <w:tcW w:w="2156" w:type="dxa"/>
            <w:noWrap w:val="0"/>
            <w:vAlign w:val="center"/>
          </w:tcPr>
          <w:p>
            <w:pPr>
              <w:spacing w:line="540" w:lineRule="exact"/>
              <w:jc w:val="center"/>
              <w:rPr>
                <w:rFonts w:eastAsia="仿宋_GB2312"/>
                <w:b/>
                <w:bCs/>
                <w:color w:val="auto"/>
                <w:sz w:val="24"/>
              </w:rPr>
            </w:pPr>
            <w:r>
              <w:rPr>
                <w:rFonts w:eastAsia="仿宋_GB2312"/>
                <w:b/>
                <w:bCs/>
                <w:color w:val="auto"/>
                <w:sz w:val="24"/>
              </w:rPr>
              <w:t>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2155" w:type="dxa"/>
            <w:noWrap w:val="0"/>
            <w:vAlign w:val="center"/>
          </w:tcPr>
          <w:p>
            <w:pPr>
              <w:spacing w:line="540" w:lineRule="exact"/>
              <w:jc w:val="center"/>
              <w:rPr>
                <w:rFonts w:eastAsia="仿宋_GB2312"/>
                <w:bCs/>
                <w:color w:val="auto"/>
                <w:sz w:val="24"/>
              </w:rPr>
            </w:pPr>
            <w:r>
              <w:rPr>
                <w:rFonts w:eastAsia="仿宋_GB2312"/>
                <w:bCs/>
                <w:color w:val="auto"/>
                <w:sz w:val="24"/>
              </w:rPr>
              <w:t>……</w:t>
            </w:r>
          </w:p>
        </w:tc>
        <w:tc>
          <w:tcPr>
            <w:tcW w:w="2266" w:type="dxa"/>
            <w:noWrap w:val="0"/>
            <w:vAlign w:val="center"/>
          </w:tcPr>
          <w:p>
            <w:pPr>
              <w:spacing w:line="540" w:lineRule="exact"/>
              <w:jc w:val="center"/>
              <w:rPr>
                <w:rFonts w:eastAsia="仿宋_GB2312"/>
                <w:bCs/>
                <w:color w:val="auto"/>
                <w:sz w:val="24"/>
              </w:rPr>
            </w:pPr>
          </w:p>
        </w:tc>
        <w:tc>
          <w:tcPr>
            <w:tcW w:w="2266" w:type="dxa"/>
            <w:noWrap w:val="0"/>
            <w:vAlign w:val="center"/>
          </w:tcPr>
          <w:p>
            <w:pPr>
              <w:spacing w:line="540" w:lineRule="exact"/>
              <w:jc w:val="center"/>
              <w:rPr>
                <w:rFonts w:eastAsia="仿宋_GB2312"/>
                <w:bCs/>
                <w:color w:val="auto"/>
                <w:sz w:val="24"/>
              </w:rPr>
            </w:pPr>
          </w:p>
        </w:tc>
        <w:tc>
          <w:tcPr>
            <w:tcW w:w="2156" w:type="dxa"/>
            <w:noWrap w:val="0"/>
            <w:vAlign w:val="center"/>
          </w:tcPr>
          <w:p>
            <w:pPr>
              <w:spacing w:line="540" w:lineRule="exact"/>
              <w:jc w:val="center"/>
              <w:rPr>
                <w:rFonts w:eastAsia="仿宋_GB2312"/>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5" w:type="dxa"/>
            <w:noWrap w:val="0"/>
            <w:vAlign w:val="center"/>
          </w:tcPr>
          <w:p>
            <w:pPr>
              <w:spacing w:line="540" w:lineRule="exact"/>
              <w:jc w:val="center"/>
              <w:rPr>
                <w:rFonts w:eastAsia="仿宋_GB2312"/>
                <w:bCs/>
                <w:color w:val="auto"/>
                <w:sz w:val="24"/>
              </w:rPr>
            </w:pPr>
            <w:r>
              <w:rPr>
                <w:rFonts w:eastAsia="仿宋_GB2312"/>
                <w:bCs/>
                <w:color w:val="auto"/>
                <w:sz w:val="24"/>
              </w:rPr>
              <w:t>……</w:t>
            </w:r>
          </w:p>
        </w:tc>
        <w:tc>
          <w:tcPr>
            <w:tcW w:w="2266" w:type="dxa"/>
            <w:noWrap w:val="0"/>
            <w:vAlign w:val="center"/>
          </w:tcPr>
          <w:p>
            <w:pPr>
              <w:spacing w:line="540" w:lineRule="exact"/>
              <w:jc w:val="center"/>
              <w:rPr>
                <w:rFonts w:eastAsia="仿宋_GB2312"/>
                <w:bCs/>
                <w:color w:val="auto"/>
                <w:sz w:val="24"/>
              </w:rPr>
            </w:pPr>
          </w:p>
        </w:tc>
        <w:tc>
          <w:tcPr>
            <w:tcW w:w="2266" w:type="dxa"/>
            <w:noWrap w:val="0"/>
            <w:vAlign w:val="center"/>
          </w:tcPr>
          <w:p>
            <w:pPr>
              <w:spacing w:line="540" w:lineRule="exact"/>
              <w:jc w:val="center"/>
              <w:rPr>
                <w:rFonts w:eastAsia="仿宋_GB2312"/>
                <w:bCs/>
                <w:color w:val="auto"/>
                <w:sz w:val="24"/>
              </w:rPr>
            </w:pPr>
          </w:p>
        </w:tc>
        <w:tc>
          <w:tcPr>
            <w:tcW w:w="2156" w:type="dxa"/>
            <w:noWrap w:val="0"/>
            <w:vAlign w:val="center"/>
          </w:tcPr>
          <w:p>
            <w:pPr>
              <w:spacing w:line="540" w:lineRule="exact"/>
              <w:jc w:val="center"/>
              <w:rPr>
                <w:rFonts w:eastAsia="仿宋_GB2312"/>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5" w:type="dxa"/>
            <w:noWrap w:val="0"/>
            <w:vAlign w:val="center"/>
          </w:tcPr>
          <w:p>
            <w:pPr>
              <w:spacing w:line="540" w:lineRule="exact"/>
              <w:jc w:val="center"/>
              <w:rPr>
                <w:rFonts w:eastAsia="仿宋_GB2312"/>
                <w:bCs/>
                <w:color w:val="auto"/>
                <w:sz w:val="24"/>
              </w:rPr>
            </w:pPr>
            <w:r>
              <w:rPr>
                <w:rFonts w:eastAsia="仿宋_GB2312"/>
                <w:bCs/>
                <w:color w:val="auto"/>
                <w:sz w:val="24"/>
              </w:rPr>
              <w:t>……</w:t>
            </w:r>
          </w:p>
        </w:tc>
        <w:tc>
          <w:tcPr>
            <w:tcW w:w="2266" w:type="dxa"/>
            <w:noWrap w:val="0"/>
            <w:vAlign w:val="center"/>
          </w:tcPr>
          <w:p>
            <w:pPr>
              <w:spacing w:line="540" w:lineRule="exact"/>
              <w:jc w:val="center"/>
              <w:rPr>
                <w:rFonts w:eastAsia="仿宋_GB2312"/>
                <w:bCs/>
                <w:color w:val="auto"/>
                <w:sz w:val="24"/>
              </w:rPr>
            </w:pPr>
          </w:p>
        </w:tc>
        <w:tc>
          <w:tcPr>
            <w:tcW w:w="2266" w:type="dxa"/>
            <w:noWrap w:val="0"/>
            <w:vAlign w:val="center"/>
          </w:tcPr>
          <w:p>
            <w:pPr>
              <w:spacing w:line="540" w:lineRule="exact"/>
              <w:jc w:val="center"/>
              <w:rPr>
                <w:rFonts w:eastAsia="仿宋_GB2312"/>
                <w:bCs/>
                <w:color w:val="auto"/>
                <w:sz w:val="24"/>
              </w:rPr>
            </w:pPr>
          </w:p>
        </w:tc>
        <w:tc>
          <w:tcPr>
            <w:tcW w:w="2156" w:type="dxa"/>
            <w:noWrap w:val="0"/>
            <w:vAlign w:val="center"/>
          </w:tcPr>
          <w:p>
            <w:pPr>
              <w:spacing w:line="540" w:lineRule="exact"/>
              <w:jc w:val="center"/>
              <w:rPr>
                <w:rFonts w:eastAsia="仿宋_GB2312"/>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2155" w:type="dxa"/>
            <w:noWrap w:val="0"/>
            <w:vAlign w:val="center"/>
          </w:tcPr>
          <w:p>
            <w:pPr>
              <w:spacing w:line="540" w:lineRule="exact"/>
              <w:jc w:val="center"/>
              <w:rPr>
                <w:rFonts w:eastAsia="仿宋_GB2312"/>
                <w:bCs/>
                <w:color w:val="auto"/>
                <w:sz w:val="24"/>
              </w:rPr>
            </w:pPr>
            <w:r>
              <w:rPr>
                <w:rFonts w:eastAsia="仿宋_GB2312"/>
                <w:bCs/>
                <w:color w:val="auto"/>
                <w:sz w:val="24"/>
              </w:rPr>
              <w:t>……</w:t>
            </w:r>
          </w:p>
        </w:tc>
        <w:tc>
          <w:tcPr>
            <w:tcW w:w="2266" w:type="dxa"/>
            <w:noWrap w:val="0"/>
            <w:vAlign w:val="center"/>
          </w:tcPr>
          <w:p>
            <w:pPr>
              <w:spacing w:line="540" w:lineRule="exact"/>
              <w:jc w:val="center"/>
              <w:rPr>
                <w:rFonts w:eastAsia="仿宋_GB2312"/>
                <w:bCs/>
                <w:color w:val="auto"/>
                <w:sz w:val="24"/>
              </w:rPr>
            </w:pPr>
          </w:p>
        </w:tc>
        <w:tc>
          <w:tcPr>
            <w:tcW w:w="2266" w:type="dxa"/>
            <w:noWrap w:val="0"/>
            <w:vAlign w:val="center"/>
          </w:tcPr>
          <w:p>
            <w:pPr>
              <w:spacing w:line="540" w:lineRule="exact"/>
              <w:jc w:val="center"/>
              <w:rPr>
                <w:rFonts w:eastAsia="仿宋_GB2312"/>
                <w:bCs/>
                <w:color w:val="auto"/>
                <w:sz w:val="24"/>
              </w:rPr>
            </w:pPr>
          </w:p>
        </w:tc>
        <w:tc>
          <w:tcPr>
            <w:tcW w:w="2156" w:type="dxa"/>
            <w:noWrap w:val="0"/>
            <w:vAlign w:val="center"/>
          </w:tcPr>
          <w:p>
            <w:pPr>
              <w:spacing w:line="540" w:lineRule="exact"/>
              <w:jc w:val="center"/>
              <w:rPr>
                <w:rFonts w:eastAsia="仿宋_GB2312"/>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5" w:type="dxa"/>
            <w:noWrap w:val="0"/>
            <w:vAlign w:val="center"/>
          </w:tcPr>
          <w:p>
            <w:pPr>
              <w:spacing w:line="540" w:lineRule="exact"/>
              <w:jc w:val="center"/>
              <w:rPr>
                <w:rFonts w:eastAsia="仿宋_GB2312"/>
                <w:bCs/>
                <w:color w:val="auto"/>
                <w:sz w:val="24"/>
              </w:rPr>
            </w:pPr>
            <w:r>
              <w:rPr>
                <w:rFonts w:eastAsia="仿宋_GB2312"/>
                <w:bCs/>
                <w:color w:val="auto"/>
                <w:sz w:val="24"/>
              </w:rPr>
              <w:t>……</w:t>
            </w:r>
          </w:p>
        </w:tc>
        <w:tc>
          <w:tcPr>
            <w:tcW w:w="2266" w:type="dxa"/>
            <w:noWrap w:val="0"/>
            <w:vAlign w:val="center"/>
          </w:tcPr>
          <w:p>
            <w:pPr>
              <w:spacing w:line="540" w:lineRule="exact"/>
              <w:jc w:val="center"/>
              <w:rPr>
                <w:rFonts w:eastAsia="仿宋_GB2312"/>
                <w:bCs/>
                <w:color w:val="auto"/>
                <w:sz w:val="24"/>
              </w:rPr>
            </w:pPr>
          </w:p>
        </w:tc>
        <w:tc>
          <w:tcPr>
            <w:tcW w:w="2266" w:type="dxa"/>
            <w:noWrap w:val="0"/>
            <w:vAlign w:val="center"/>
          </w:tcPr>
          <w:p>
            <w:pPr>
              <w:spacing w:line="540" w:lineRule="exact"/>
              <w:jc w:val="center"/>
              <w:rPr>
                <w:rFonts w:eastAsia="仿宋_GB2312"/>
                <w:bCs/>
                <w:color w:val="auto"/>
                <w:sz w:val="24"/>
              </w:rPr>
            </w:pPr>
          </w:p>
        </w:tc>
        <w:tc>
          <w:tcPr>
            <w:tcW w:w="2156" w:type="dxa"/>
            <w:noWrap w:val="0"/>
            <w:vAlign w:val="center"/>
          </w:tcPr>
          <w:p>
            <w:pPr>
              <w:spacing w:line="540" w:lineRule="exact"/>
              <w:jc w:val="center"/>
              <w:rPr>
                <w:rFonts w:eastAsia="仿宋_GB2312"/>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5" w:type="dxa"/>
            <w:noWrap w:val="0"/>
            <w:vAlign w:val="center"/>
          </w:tcPr>
          <w:p>
            <w:pPr>
              <w:spacing w:line="540" w:lineRule="exact"/>
              <w:jc w:val="center"/>
              <w:rPr>
                <w:rFonts w:eastAsia="仿宋_GB2312"/>
                <w:bCs/>
                <w:color w:val="auto"/>
                <w:sz w:val="24"/>
              </w:rPr>
            </w:pPr>
            <w:r>
              <w:rPr>
                <w:rFonts w:eastAsia="仿宋_GB2312"/>
                <w:bCs/>
                <w:color w:val="auto"/>
                <w:sz w:val="24"/>
              </w:rPr>
              <w:t>合计</w:t>
            </w:r>
          </w:p>
        </w:tc>
        <w:tc>
          <w:tcPr>
            <w:tcW w:w="2266" w:type="dxa"/>
            <w:noWrap w:val="0"/>
            <w:vAlign w:val="center"/>
          </w:tcPr>
          <w:p>
            <w:pPr>
              <w:spacing w:line="540" w:lineRule="exact"/>
              <w:jc w:val="center"/>
              <w:rPr>
                <w:rFonts w:eastAsia="仿宋_GB2312"/>
                <w:bCs/>
                <w:color w:val="auto"/>
                <w:sz w:val="24"/>
              </w:rPr>
            </w:pPr>
          </w:p>
        </w:tc>
        <w:tc>
          <w:tcPr>
            <w:tcW w:w="2266" w:type="dxa"/>
            <w:noWrap w:val="0"/>
            <w:vAlign w:val="center"/>
          </w:tcPr>
          <w:p>
            <w:pPr>
              <w:spacing w:line="540" w:lineRule="exact"/>
              <w:jc w:val="center"/>
              <w:rPr>
                <w:rFonts w:eastAsia="仿宋_GB2312"/>
                <w:bCs/>
                <w:color w:val="auto"/>
                <w:sz w:val="24"/>
              </w:rPr>
            </w:pPr>
          </w:p>
        </w:tc>
        <w:tc>
          <w:tcPr>
            <w:tcW w:w="2156" w:type="dxa"/>
            <w:noWrap w:val="0"/>
            <w:vAlign w:val="center"/>
          </w:tcPr>
          <w:p>
            <w:pPr>
              <w:spacing w:line="540" w:lineRule="exact"/>
              <w:jc w:val="center"/>
              <w:rPr>
                <w:rFonts w:eastAsia="仿宋_GB2312"/>
                <w:bCs/>
                <w:color w:val="auto"/>
                <w:sz w:val="24"/>
              </w:rPr>
            </w:pPr>
          </w:p>
        </w:tc>
      </w:tr>
    </w:tbl>
    <w:p>
      <w:pPr>
        <w:adjustRightInd w:val="0"/>
        <w:snapToGrid w:val="0"/>
        <w:spacing w:line="540" w:lineRule="exact"/>
        <w:jc w:val="center"/>
        <w:rPr>
          <w:rFonts w:eastAsia="仿宋_GB2312"/>
          <w:b/>
          <w:color w:val="auto"/>
          <w:sz w:val="32"/>
          <w:szCs w:val="32"/>
        </w:rPr>
      </w:pPr>
    </w:p>
    <w:p>
      <w:pPr>
        <w:adjustRightInd w:val="0"/>
        <w:snapToGrid w:val="0"/>
        <w:spacing w:line="540" w:lineRule="exact"/>
        <w:jc w:val="center"/>
        <w:rPr>
          <w:rFonts w:eastAsia="仿宋_GB2312"/>
          <w:b/>
          <w:color w:val="auto"/>
          <w:sz w:val="32"/>
          <w:szCs w:val="32"/>
        </w:rPr>
      </w:pPr>
      <w:r>
        <w:rPr>
          <w:rFonts w:eastAsia="仿宋_GB2312"/>
          <w:b/>
          <w:color w:val="auto"/>
          <w:sz w:val="32"/>
          <w:szCs w:val="32"/>
        </w:rPr>
        <w:t>表1－1－2  各种蔬菜合格率情况</w:t>
      </w:r>
    </w:p>
    <w:tbl>
      <w:tblPr>
        <w:tblStyle w:val="1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043"/>
        <w:gridCol w:w="1937"/>
        <w:gridCol w:w="1939"/>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 w:hRule="atLeast"/>
        </w:trPr>
        <w:tc>
          <w:tcPr>
            <w:tcW w:w="3043" w:type="dxa"/>
            <w:noWrap/>
            <w:vAlign w:val="bottom"/>
          </w:tcPr>
          <w:p>
            <w:pPr>
              <w:spacing w:line="540" w:lineRule="exact"/>
              <w:jc w:val="center"/>
              <w:rPr>
                <w:rFonts w:eastAsia="仿宋_GB2312"/>
                <w:b/>
                <w:bCs/>
                <w:color w:val="auto"/>
                <w:sz w:val="24"/>
              </w:rPr>
            </w:pPr>
            <w:r>
              <w:rPr>
                <w:rFonts w:eastAsia="仿宋_GB2312"/>
                <w:b/>
                <w:bCs/>
                <w:color w:val="auto"/>
                <w:sz w:val="24"/>
              </w:rPr>
              <w:t>蔬菜名称</w:t>
            </w:r>
          </w:p>
        </w:tc>
        <w:tc>
          <w:tcPr>
            <w:tcW w:w="1937" w:type="dxa"/>
            <w:noWrap/>
            <w:vAlign w:val="center"/>
          </w:tcPr>
          <w:p>
            <w:pPr>
              <w:spacing w:line="540" w:lineRule="exact"/>
              <w:jc w:val="center"/>
              <w:rPr>
                <w:rFonts w:eastAsia="仿宋_GB2312"/>
                <w:b/>
                <w:bCs/>
                <w:color w:val="auto"/>
                <w:sz w:val="24"/>
              </w:rPr>
            </w:pPr>
            <w:r>
              <w:rPr>
                <w:rFonts w:eastAsia="仿宋_GB2312"/>
                <w:b/>
                <w:bCs/>
                <w:color w:val="auto"/>
                <w:sz w:val="24"/>
              </w:rPr>
              <w:t>抽样数量</w:t>
            </w:r>
          </w:p>
        </w:tc>
        <w:tc>
          <w:tcPr>
            <w:tcW w:w="1939" w:type="dxa"/>
            <w:noWrap/>
            <w:vAlign w:val="center"/>
          </w:tcPr>
          <w:p>
            <w:pPr>
              <w:spacing w:line="540" w:lineRule="exact"/>
              <w:jc w:val="center"/>
              <w:rPr>
                <w:rFonts w:eastAsia="仿宋_GB2312"/>
                <w:b/>
                <w:bCs/>
                <w:color w:val="auto"/>
                <w:sz w:val="24"/>
              </w:rPr>
            </w:pPr>
            <w:r>
              <w:rPr>
                <w:rFonts w:eastAsia="仿宋_GB2312"/>
                <w:b/>
                <w:bCs/>
                <w:color w:val="auto"/>
                <w:sz w:val="24"/>
              </w:rPr>
              <w:t>合格数</w:t>
            </w:r>
          </w:p>
        </w:tc>
        <w:tc>
          <w:tcPr>
            <w:tcW w:w="1935" w:type="dxa"/>
            <w:noWrap/>
            <w:vAlign w:val="center"/>
          </w:tcPr>
          <w:p>
            <w:pPr>
              <w:spacing w:line="540" w:lineRule="exact"/>
              <w:jc w:val="center"/>
              <w:rPr>
                <w:rFonts w:eastAsia="仿宋_GB2312"/>
                <w:b/>
                <w:bCs/>
                <w:color w:val="auto"/>
                <w:sz w:val="24"/>
              </w:rPr>
            </w:pPr>
            <w:r>
              <w:rPr>
                <w:rFonts w:eastAsia="仿宋_GB2312"/>
                <w:b/>
                <w:bCs/>
                <w:color w:val="auto"/>
                <w:sz w:val="24"/>
              </w:rPr>
              <w:t>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atLeast"/>
        </w:trPr>
        <w:tc>
          <w:tcPr>
            <w:tcW w:w="3043" w:type="dxa"/>
            <w:noWrap/>
            <w:vAlign w:val="center"/>
          </w:tcPr>
          <w:p>
            <w:pPr>
              <w:spacing w:line="540" w:lineRule="exact"/>
              <w:jc w:val="center"/>
              <w:rPr>
                <w:rFonts w:eastAsia="仿宋_GB2312"/>
                <w:bCs/>
                <w:color w:val="auto"/>
                <w:sz w:val="24"/>
              </w:rPr>
            </w:pPr>
            <w:r>
              <w:rPr>
                <w:rFonts w:eastAsia="仿宋_GB2312"/>
                <w:bCs/>
                <w:color w:val="auto"/>
                <w:sz w:val="24"/>
              </w:rPr>
              <w:t>……</w:t>
            </w:r>
          </w:p>
        </w:tc>
        <w:tc>
          <w:tcPr>
            <w:tcW w:w="1937" w:type="dxa"/>
            <w:noWrap/>
            <w:vAlign w:val="center"/>
          </w:tcPr>
          <w:p>
            <w:pPr>
              <w:spacing w:line="540" w:lineRule="exact"/>
              <w:jc w:val="center"/>
              <w:rPr>
                <w:rFonts w:eastAsia="仿宋_GB2312"/>
                <w:bCs/>
                <w:color w:val="auto"/>
                <w:sz w:val="24"/>
              </w:rPr>
            </w:pPr>
          </w:p>
        </w:tc>
        <w:tc>
          <w:tcPr>
            <w:tcW w:w="1939" w:type="dxa"/>
            <w:noWrap/>
            <w:vAlign w:val="center"/>
          </w:tcPr>
          <w:p>
            <w:pPr>
              <w:spacing w:line="540" w:lineRule="exact"/>
              <w:jc w:val="center"/>
              <w:rPr>
                <w:rFonts w:eastAsia="仿宋_GB2312"/>
                <w:bCs/>
                <w:color w:val="auto"/>
                <w:sz w:val="24"/>
              </w:rPr>
            </w:pPr>
          </w:p>
        </w:tc>
        <w:tc>
          <w:tcPr>
            <w:tcW w:w="1935" w:type="dxa"/>
            <w:noWrap/>
            <w:vAlign w:val="center"/>
          </w:tcPr>
          <w:p>
            <w:pPr>
              <w:spacing w:line="540" w:lineRule="exact"/>
              <w:jc w:val="center"/>
              <w:rPr>
                <w:rFonts w:eastAsia="仿宋_GB2312"/>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atLeast"/>
        </w:trPr>
        <w:tc>
          <w:tcPr>
            <w:tcW w:w="3043" w:type="dxa"/>
            <w:noWrap/>
            <w:vAlign w:val="center"/>
          </w:tcPr>
          <w:p>
            <w:pPr>
              <w:spacing w:line="540" w:lineRule="exact"/>
              <w:jc w:val="center"/>
              <w:rPr>
                <w:rFonts w:eastAsia="仿宋_GB2312"/>
                <w:bCs/>
                <w:color w:val="auto"/>
                <w:sz w:val="24"/>
              </w:rPr>
            </w:pPr>
            <w:r>
              <w:rPr>
                <w:rFonts w:eastAsia="仿宋_GB2312"/>
                <w:bCs/>
                <w:color w:val="auto"/>
                <w:sz w:val="24"/>
              </w:rPr>
              <w:t>……</w:t>
            </w:r>
          </w:p>
        </w:tc>
        <w:tc>
          <w:tcPr>
            <w:tcW w:w="1937" w:type="dxa"/>
            <w:noWrap/>
            <w:vAlign w:val="center"/>
          </w:tcPr>
          <w:p>
            <w:pPr>
              <w:spacing w:line="540" w:lineRule="exact"/>
              <w:jc w:val="center"/>
              <w:rPr>
                <w:rFonts w:eastAsia="仿宋_GB2312"/>
                <w:bCs/>
                <w:color w:val="auto"/>
                <w:sz w:val="24"/>
              </w:rPr>
            </w:pPr>
          </w:p>
        </w:tc>
        <w:tc>
          <w:tcPr>
            <w:tcW w:w="1939" w:type="dxa"/>
            <w:noWrap/>
            <w:vAlign w:val="center"/>
          </w:tcPr>
          <w:p>
            <w:pPr>
              <w:spacing w:line="540" w:lineRule="exact"/>
              <w:jc w:val="center"/>
              <w:rPr>
                <w:rFonts w:eastAsia="仿宋_GB2312"/>
                <w:bCs/>
                <w:color w:val="auto"/>
                <w:sz w:val="24"/>
              </w:rPr>
            </w:pPr>
          </w:p>
        </w:tc>
        <w:tc>
          <w:tcPr>
            <w:tcW w:w="1935" w:type="dxa"/>
            <w:noWrap/>
            <w:vAlign w:val="center"/>
          </w:tcPr>
          <w:p>
            <w:pPr>
              <w:spacing w:line="540" w:lineRule="exact"/>
              <w:jc w:val="center"/>
              <w:rPr>
                <w:rFonts w:eastAsia="仿宋_GB2312"/>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atLeast"/>
        </w:trPr>
        <w:tc>
          <w:tcPr>
            <w:tcW w:w="3043" w:type="dxa"/>
            <w:noWrap/>
            <w:vAlign w:val="center"/>
          </w:tcPr>
          <w:p>
            <w:pPr>
              <w:spacing w:line="540" w:lineRule="exact"/>
              <w:jc w:val="center"/>
              <w:rPr>
                <w:rFonts w:eastAsia="仿宋_GB2312"/>
                <w:bCs/>
                <w:color w:val="auto"/>
                <w:sz w:val="24"/>
              </w:rPr>
            </w:pPr>
            <w:r>
              <w:rPr>
                <w:rFonts w:eastAsia="仿宋_GB2312"/>
                <w:bCs/>
                <w:color w:val="auto"/>
                <w:sz w:val="24"/>
              </w:rPr>
              <w:t>……</w:t>
            </w:r>
          </w:p>
        </w:tc>
        <w:tc>
          <w:tcPr>
            <w:tcW w:w="1937" w:type="dxa"/>
            <w:noWrap/>
            <w:vAlign w:val="center"/>
          </w:tcPr>
          <w:p>
            <w:pPr>
              <w:spacing w:line="540" w:lineRule="exact"/>
              <w:jc w:val="center"/>
              <w:rPr>
                <w:rFonts w:eastAsia="仿宋_GB2312"/>
                <w:bCs/>
                <w:color w:val="auto"/>
                <w:sz w:val="24"/>
              </w:rPr>
            </w:pPr>
          </w:p>
        </w:tc>
        <w:tc>
          <w:tcPr>
            <w:tcW w:w="1939" w:type="dxa"/>
            <w:noWrap/>
            <w:vAlign w:val="center"/>
          </w:tcPr>
          <w:p>
            <w:pPr>
              <w:spacing w:line="540" w:lineRule="exact"/>
              <w:jc w:val="center"/>
              <w:rPr>
                <w:rFonts w:eastAsia="仿宋_GB2312"/>
                <w:bCs/>
                <w:color w:val="auto"/>
                <w:sz w:val="24"/>
              </w:rPr>
            </w:pPr>
          </w:p>
        </w:tc>
        <w:tc>
          <w:tcPr>
            <w:tcW w:w="1935" w:type="dxa"/>
            <w:noWrap/>
            <w:vAlign w:val="center"/>
          </w:tcPr>
          <w:p>
            <w:pPr>
              <w:spacing w:line="540" w:lineRule="exact"/>
              <w:jc w:val="center"/>
              <w:rPr>
                <w:rFonts w:eastAsia="仿宋_GB2312"/>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atLeast"/>
        </w:trPr>
        <w:tc>
          <w:tcPr>
            <w:tcW w:w="3043" w:type="dxa"/>
            <w:noWrap/>
            <w:vAlign w:val="center"/>
          </w:tcPr>
          <w:p>
            <w:pPr>
              <w:spacing w:line="540" w:lineRule="exact"/>
              <w:jc w:val="center"/>
              <w:rPr>
                <w:rFonts w:eastAsia="仿宋_GB2312"/>
                <w:bCs/>
                <w:color w:val="auto"/>
                <w:sz w:val="24"/>
              </w:rPr>
            </w:pPr>
            <w:r>
              <w:rPr>
                <w:rFonts w:eastAsia="仿宋_GB2312"/>
                <w:bCs/>
                <w:color w:val="auto"/>
                <w:sz w:val="24"/>
              </w:rPr>
              <w:t>……</w:t>
            </w:r>
          </w:p>
        </w:tc>
        <w:tc>
          <w:tcPr>
            <w:tcW w:w="1937" w:type="dxa"/>
            <w:noWrap/>
            <w:vAlign w:val="center"/>
          </w:tcPr>
          <w:p>
            <w:pPr>
              <w:spacing w:line="540" w:lineRule="exact"/>
              <w:jc w:val="center"/>
              <w:rPr>
                <w:rFonts w:eastAsia="仿宋_GB2312"/>
                <w:bCs/>
                <w:color w:val="auto"/>
                <w:sz w:val="24"/>
              </w:rPr>
            </w:pPr>
          </w:p>
        </w:tc>
        <w:tc>
          <w:tcPr>
            <w:tcW w:w="1939" w:type="dxa"/>
            <w:noWrap/>
            <w:vAlign w:val="center"/>
          </w:tcPr>
          <w:p>
            <w:pPr>
              <w:spacing w:line="540" w:lineRule="exact"/>
              <w:jc w:val="center"/>
              <w:rPr>
                <w:rFonts w:eastAsia="仿宋_GB2312"/>
                <w:bCs/>
                <w:color w:val="auto"/>
                <w:sz w:val="24"/>
              </w:rPr>
            </w:pPr>
          </w:p>
        </w:tc>
        <w:tc>
          <w:tcPr>
            <w:tcW w:w="1935" w:type="dxa"/>
            <w:noWrap/>
            <w:vAlign w:val="center"/>
          </w:tcPr>
          <w:p>
            <w:pPr>
              <w:spacing w:line="540" w:lineRule="exact"/>
              <w:jc w:val="center"/>
              <w:rPr>
                <w:rFonts w:eastAsia="仿宋_GB2312"/>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atLeast"/>
        </w:trPr>
        <w:tc>
          <w:tcPr>
            <w:tcW w:w="3043" w:type="dxa"/>
            <w:noWrap/>
            <w:vAlign w:val="center"/>
          </w:tcPr>
          <w:p>
            <w:pPr>
              <w:spacing w:line="540" w:lineRule="exact"/>
              <w:jc w:val="center"/>
              <w:rPr>
                <w:rFonts w:eastAsia="仿宋_GB2312"/>
                <w:bCs/>
                <w:color w:val="auto"/>
                <w:sz w:val="24"/>
              </w:rPr>
            </w:pPr>
            <w:r>
              <w:rPr>
                <w:rFonts w:eastAsia="仿宋_GB2312"/>
                <w:bCs/>
                <w:color w:val="auto"/>
                <w:sz w:val="24"/>
              </w:rPr>
              <w:t>……</w:t>
            </w:r>
          </w:p>
        </w:tc>
        <w:tc>
          <w:tcPr>
            <w:tcW w:w="1937" w:type="dxa"/>
            <w:noWrap/>
            <w:vAlign w:val="center"/>
          </w:tcPr>
          <w:p>
            <w:pPr>
              <w:spacing w:line="540" w:lineRule="exact"/>
              <w:jc w:val="center"/>
              <w:rPr>
                <w:rFonts w:eastAsia="仿宋_GB2312"/>
                <w:bCs/>
                <w:color w:val="auto"/>
                <w:sz w:val="24"/>
              </w:rPr>
            </w:pPr>
          </w:p>
        </w:tc>
        <w:tc>
          <w:tcPr>
            <w:tcW w:w="1939" w:type="dxa"/>
            <w:noWrap/>
            <w:vAlign w:val="center"/>
          </w:tcPr>
          <w:p>
            <w:pPr>
              <w:spacing w:line="540" w:lineRule="exact"/>
              <w:jc w:val="center"/>
              <w:rPr>
                <w:rFonts w:eastAsia="仿宋_GB2312"/>
                <w:bCs/>
                <w:color w:val="auto"/>
                <w:sz w:val="24"/>
              </w:rPr>
            </w:pPr>
          </w:p>
        </w:tc>
        <w:tc>
          <w:tcPr>
            <w:tcW w:w="1935" w:type="dxa"/>
            <w:noWrap/>
            <w:vAlign w:val="center"/>
          </w:tcPr>
          <w:p>
            <w:pPr>
              <w:spacing w:line="540" w:lineRule="exact"/>
              <w:jc w:val="center"/>
              <w:rPr>
                <w:rFonts w:eastAsia="仿宋_GB2312"/>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43" w:type="dxa"/>
            <w:noWrap/>
            <w:vAlign w:val="center"/>
          </w:tcPr>
          <w:p>
            <w:pPr>
              <w:spacing w:line="540" w:lineRule="exact"/>
              <w:jc w:val="center"/>
              <w:rPr>
                <w:rFonts w:eastAsia="仿宋_GB2312"/>
                <w:bCs/>
                <w:color w:val="auto"/>
                <w:sz w:val="24"/>
              </w:rPr>
            </w:pPr>
            <w:r>
              <w:rPr>
                <w:rFonts w:eastAsia="仿宋_GB2312"/>
                <w:bCs/>
                <w:color w:val="auto"/>
                <w:sz w:val="24"/>
              </w:rPr>
              <w:t>……</w:t>
            </w:r>
          </w:p>
        </w:tc>
        <w:tc>
          <w:tcPr>
            <w:tcW w:w="1937" w:type="dxa"/>
            <w:noWrap/>
            <w:vAlign w:val="center"/>
          </w:tcPr>
          <w:p>
            <w:pPr>
              <w:spacing w:line="540" w:lineRule="exact"/>
              <w:jc w:val="center"/>
              <w:rPr>
                <w:rFonts w:eastAsia="仿宋_GB2312"/>
                <w:bCs/>
                <w:color w:val="auto"/>
                <w:sz w:val="24"/>
              </w:rPr>
            </w:pPr>
          </w:p>
        </w:tc>
        <w:tc>
          <w:tcPr>
            <w:tcW w:w="1939" w:type="dxa"/>
            <w:noWrap/>
            <w:vAlign w:val="center"/>
          </w:tcPr>
          <w:p>
            <w:pPr>
              <w:spacing w:line="540" w:lineRule="exact"/>
              <w:jc w:val="center"/>
              <w:rPr>
                <w:rFonts w:eastAsia="仿宋_GB2312"/>
                <w:bCs/>
                <w:color w:val="auto"/>
                <w:sz w:val="24"/>
              </w:rPr>
            </w:pPr>
          </w:p>
        </w:tc>
        <w:tc>
          <w:tcPr>
            <w:tcW w:w="1935" w:type="dxa"/>
            <w:noWrap/>
            <w:vAlign w:val="center"/>
          </w:tcPr>
          <w:p>
            <w:pPr>
              <w:spacing w:line="540" w:lineRule="exact"/>
              <w:jc w:val="center"/>
              <w:rPr>
                <w:rFonts w:eastAsia="仿宋_GB2312"/>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43" w:type="dxa"/>
            <w:noWrap/>
            <w:vAlign w:val="center"/>
          </w:tcPr>
          <w:p>
            <w:pPr>
              <w:spacing w:line="540" w:lineRule="exact"/>
              <w:jc w:val="center"/>
              <w:rPr>
                <w:rFonts w:eastAsia="仿宋_GB2312"/>
                <w:bCs/>
                <w:color w:val="auto"/>
                <w:sz w:val="24"/>
              </w:rPr>
            </w:pPr>
            <w:r>
              <w:rPr>
                <w:rFonts w:eastAsia="仿宋_GB2312"/>
                <w:bCs/>
                <w:color w:val="auto"/>
                <w:sz w:val="24"/>
              </w:rPr>
              <w:t>总  计</w:t>
            </w:r>
          </w:p>
        </w:tc>
        <w:tc>
          <w:tcPr>
            <w:tcW w:w="1937" w:type="dxa"/>
            <w:noWrap/>
            <w:vAlign w:val="center"/>
          </w:tcPr>
          <w:p>
            <w:pPr>
              <w:spacing w:line="540" w:lineRule="exact"/>
              <w:jc w:val="center"/>
              <w:rPr>
                <w:rFonts w:eastAsia="仿宋_GB2312"/>
                <w:bCs/>
                <w:color w:val="auto"/>
                <w:sz w:val="24"/>
              </w:rPr>
            </w:pPr>
          </w:p>
        </w:tc>
        <w:tc>
          <w:tcPr>
            <w:tcW w:w="1939" w:type="dxa"/>
            <w:noWrap/>
            <w:vAlign w:val="center"/>
          </w:tcPr>
          <w:p>
            <w:pPr>
              <w:spacing w:line="540" w:lineRule="exact"/>
              <w:jc w:val="center"/>
              <w:rPr>
                <w:rFonts w:eastAsia="仿宋_GB2312"/>
                <w:bCs/>
                <w:color w:val="auto"/>
                <w:sz w:val="24"/>
              </w:rPr>
            </w:pPr>
          </w:p>
        </w:tc>
        <w:tc>
          <w:tcPr>
            <w:tcW w:w="1935" w:type="dxa"/>
            <w:noWrap/>
            <w:vAlign w:val="center"/>
          </w:tcPr>
          <w:p>
            <w:pPr>
              <w:spacing w:line="540" w:lineRule="exact"/>
              <w:jc w:val="center"/>
              <w:rPr>
                <w:rFonts w:eastAsia="仿宋_GB2312"/>
                <w:bCs/>
                <w:color w:val="auto"/>
                <w:sz w:val="24"/>
              </w:rPr>
            </w:pPr>
          </w:p>
        </w:tc>
      </w:tr>
    </w:tbl>
    <w:p>
      <w:pPr>
        <w:adjustRightInd w:val="0"/>
        <w:snapToGrid w:val="0"/>
        <w:spacing w:line="540" w:lineRule="exact"/>
        <w:jc w:val="center"/>
        <w:rPr>
          <w:rFonts w:eastAsia="仿宋_GB2312"/>
          <w:b/>
          <w:color w:val="auto"/>
          <w:sz w:val="32"/>
          <w:szCs w:val="32"/>
        </w:rPr>
      </w:pPr>
    </w:p>
    <w:p>
      <w:pPr>
        <w:adjustRightInd w:val="0"/>
        <w:snapToGrid w:val="0"/>
        <w:spacing w:line="540" w:lineRule="exact"/>
        <w:jc w:val="center"/>
        <w:rPr>
          <w:rFonts w:hint="eastAsia" w:eastAsia="仿宋_GB2312"/>
          <w:b/>
          <w:color w:val="auto"/>
          <w:sz w:val="32"/>
          <w:szCs w:val="32"/>
          <w:lang w:eastAsia="zh-CN"/>
        </w:rPr>
      </w:pPr>
      <w:r>
        <w:rPr>
          <w:rFonts w:eastAsia="仿宋_GB2312"/>
          <w:b/>
          <w:color w:val="auto"/>
          <w:sz w:val="32"/>
          <w:szCs w:val="32"/>
        </w:rPr>
        <w:t xml:space="preserve">表1－1－3  </w:t>
      </w:r>
      <w:r>
        <w:rPr>
          <w:rFonts w:hint="eastAsia"/>
          <w:b/>
          <w:color w:val="auto"/>
          <w:sz w:val="32"/>
          <w:szCs w:val="32"/>
          <w:lang w:eastAsia="zh-CN"/>
        </w:rPr>
        <w:t>各受检单位</w:t>
      </w:r>
    </w:p>
    <w:p>
      <w:pPr>
        <w:adjustRightInd w:val="0"/>
        <w:snapToGrid w:val="0"/>
        <w:spacing w:line="540" w:lineRule="exact"/>
        <w:jc w:val="center"/>
        <w:rPr>
          <w:rFonts w:eastAsia="仿宋_GB2312"/>
          <w:b/>
          <w:color w:val="auto"/>
          <w:sz w:val="32"/>
          <w:szCs w:val="32"/>
        </w:rPr>
      </w:pPr>
      <w:r>
        <w:rPr>
          <w:rFonts w:eastAsia="仿宋_GB2312"/>
          <w:b/>
          <w:color w:val="auto"/>
          <w:sz w:val="32"/>
          <w:szCs w:val="32"/>
        </w:rPr>
        <w:t>合格率情况</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48"/>
        <w:gridCol w:w="2039"/>
        <w:gridCol w:w="1894"/>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8" w:type="pct"/>
            <w:noWrap w:val="0"/>
            <w:vAlign w:val="center"/>
          </w:tcPr>
          <w:p>
            <w:pPr>
              <w:spacing w:line="540" w:lineRule="exact"/>
              <w:jc w:val="center"/>
              <w:rPr>
                <w:rFonts w:eastAsia="仿宋_GB2312"/>
                <w:b/>
                <w:bCs/>
                <w:color w:val="auto"/>
                <w:sz w:val="24"/>
              </w:rPr>
            </w:pPr>
            <w:r>
              <w:rPr>
                <w:rFonts w:eastAsia="仿宋_GB2312"/>
                <w:b/>
                <w:bCs/>
                <w:color w:val="auto"/>
                <w:sz w:val="24"/>
              </w:rPr>
              <w:t>受检单位</w:t>
            </w:r>
          </w:p>
        </w:tc>
        <w:tc>
          <w:tcPr>
            <w:tcW w:w="1125" w:type="pct"/>
            <w:noWrap w:val="0"/>
            <w:vAlign w:val="center"/>
          </w:tcPr>
          <w:p>
            <w:pPr>
              <w:spacing w:line="540" w:lineRule="exact"/>
              <w:jc w:val="center"/>
              <w:rPr>
                <w:rFonts w:eastAsia="仿宋_GB2312"/>
                <w:b/>
                <w:bCs/>
                <w:color w:val="auto"/>
                <w:sz w:val="24"/>
              </w:rPr>
            </w:pPr>
            <w:r>
              <w:rPr>
                <w:rFonts w:eastAsia="仿宋_GB2312"/>
                <w:b/>
                <w:bCs/>
                <w:color w:val="auto"/>
                <w:sz w:val="24"/>
              </w:rPr>
              <w:t>抽样数量</w:t>
            </w:r>
          </w:p>
        </w:tc>
        <w:tc>
          <w:tcPr>
            <w:tcW w:w="1045" w:type="pct"/>
            <w:noWrap w:val="0"/>
            <w:vAlign w:val="center"/>
          </w:tcPr>
          <w:p>
            <w:pPr>
              <w:spacing w:line="540" w:lineRule="exact"/>
              <w:jc w:val="center"/>
              <w:rPr>
                <w:rFonts w:eastAsia="仿宋_GB2312"/>
                <w:b/>
                <w:bCs/>
                <w:color w:val="auto"/>
                <w:sz w:val="24"/>
              </w:rPr>
            </w:pPr>
            <w:r>
              <w:rPr>
                <w:rFonts w:eastAsia="仿宋_GB2312"/>
                <w:b/>
                <w:bCs/>
                <w:color w:val="auto"/>
                <w:sz w:val="24"/>
              </w:rPr>
              <w:t>合格数</w:t>
            </w:r>
          </w:p>
        </w:tc>
        <w:tc>
          <w:tcPr>
            <w:tcW w:w="982" w:type="pct"/>
            <w:noWrap w:val="0"/>
            <w:vAlign w:val="center"/>
          </w:tcPr>
          <w:p>
            <w:pPr>
              <w:spacing w:line="540" w:lineRule="exact"/>
              <w:jc w:val="center"/>
              <w:rPr>
                <w:rFonts w:eastAsia="仿宋_GB2312"/>
                <w:b/>
                <w:bCs/>
                <w:color w:val="auto"/>
                <w:sz w:val="24"/>
              </w:rPr>
            </w:pPr>
            <w:r>
              <w:rPr>
                <w:rFonts w:eastAsia="仿宋_GB2312"/>
                <w:b/>
                <w:bCs/>
                <w:color w:val="auto"/>
                <w:sz w:val="24"/>
              </w:rPr>
              <w:t>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8" w:type="pct"/>
            <w:noWrap w:val="0"/>
            <w:vAlign w:val="center"/>
          </w:tcPr>
          <w:p>
            <w:pPr>
              <w:spacing w:line="540" w:lineRule="exact"/>
              <w:jc w:val="center"/>
              <w:rPr>
                <w:rFonts w:eastAsia="仿宋_GB2312"/>
                <w:bCs/>
                <w:color w:val="auto"/>
                <w:sz w:val="24"/>
              </w:rPr>
            </w:pPr>
          </w:p>
        </w:tc>
        <w:tc>
          <w:tcPr>
            <w:tcW w:w="1125" w:type="pct"/>
            <w:noWrap w:val="0"/>
            <w:vAlign w:val="center"/>
          </w:tcPr>
          <w:p>
            <w:pPr>
              <w:spacing w:line="540" w:lineRule="exact"/>
              <w:jc w:val="center"/>
              <w:rPr>
                <w:rFonts w:eastAsia="仿宋_GB2312"/>
                <w:bCs/>
                <w:color w:val="auto"/>
                <w:sz w:val="24"/>
              </w:rPr>
            </w:pPr>
          </w:p>
        </w:tc>
        <w:tc>
          <w:tcPr>
            <w:tcW w:w="1045" w:type="pct"/>
            <w:noWrap w:val="0"/>
            <w:vAlign w:val="center"/>
          </w:tcPr>
          <w:p>
            <w:pPr>
              <w:spacing w:line="540" w:lineRule="exact"/>
              <w:jc w:val="center"/>
              <w:rPr>
                <w:rFonts w:eastAsia="仿宋_GB2312"/>
                <w:bCs/>
                <w:color w:val="auto"/>
                <w:sz w:val="24"/>
              </w:rPr>
            </w:pPr>
          </w:p>
        </w:tc>
        <w:tc>
          <w:tcPr>
            <w:tcW w:w="982" w:type="pct"/>
            <w:noWrap w:val="0"/>
            <w:vAlign w:val="center"/>
          </w:tcPr>
          <w:p>
            <w:pPr>
              <w:spacing w:line="540" w:lineRule="exact"/>
              <w:jc w:val="center"/>
              <w:rPr>
                <w:rFonts w:eastAsia="仿宋_GB2312"/>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8" w:type="pct"/>
            <w:noWrap w:val="0"/>
            <w:vAlign w:val="center"/>
          </w:tcPr>
          <w:p>
            <w:pPr>
              <w:spacing w:line="540" w:lineRule="exact"/>
              <w:jc w:val="center"/>
              <w:rPr>
                <w:rFonts w:eastAsia="仿宋_GB2312"/>
                <w:bCs/>
                <w:color w:val="auto"/>
                <w:sz w:val="24"/>
              </w:rPr>
            </w:pPr>
          </w:p>
        </w:tc>
        <w:tc>
          <w:tcPr>
            <w:tcW w:w="1125" w:type="pct"/>
            <w:noWrap w:val="0"/>
            <w:vAlign w:val="center"/>
          </w:tcPr>
          <w:p>
            <w:pPr>
              <w:spacing w:line="540" w:lineRule="exact"/>
              <w:jc w:val="center"/>
              <w:rPr>
                <w:rFonts w:eastAsia="仿宋_GB2312"/>
                <w:bCs/>
                <w:color w:val="auto"/>
                <w:sz w:val="24"/>
              </w:rPr>
            </w:pPr>
          </w:p>
        </w:tc>
        <w:tc>
          <w:tcPr>
            <w:tcW w:w="1045" w:type="pct"/>
            <w:noWrap w:val="0"/>
            <w:vAlign w:val="center"/>
          </w:tcPr>
          <w:p>
            <w:pPr>
              <w:spacing w:line="540" w:lineRule="exact"/>
              <w:jc w:val="center"/>
              <w:rPr>
                <w:rFonts w:eastAsia="仿宋_GB2312"/>
                <w:bCs/>
                <w:color w:val="auto"/>
                <w:sz w:val="24"/>
              </w:rPr>
            </w:pPr>
          </w:p>
        </w:tc>
        <w:tc>
          <w:tcPr>
            <w:tcW w:w="982" w:type="pct"/>
            <w:noWrap w:val="0"/>
            <w:vAlign w:val="center"/>
          </w:tcPr>
          <w:p>
            <w:pPr>
              <w:spacing w:line="540" w:lineRule="exact"/>
              <w:jc w:val="center"/>
              <w:rPr>
                <w:rFonts w:eastAsia="仿宋_GB2312"/>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8" w:type="pct"/>
            <w:noWrap w:val="0"/>
            <w:vAlign w:val="center"/>
          </w:tcPr>
          <w:p>
            <w:pPr>
              <w:spacing w:line="540" w:lineRule="exact"/>
              <w:jc w:val="center"/>
              <w:rPr>
                <w:rFonts w:eastAsia="仿宋_GB2312"/>
                <w:bCs/>
                <w:color w:val="auto"/>
                <w:sz w:val="24"/>
              </w:rPr>
            </w:pPr>
          </w:p>
        </w:tc>
        <w:tc>
          <w:tcPr>
            <w:tcW w:w="1125" w:type="pct"/>
            <w:noWrap w:val="0"/>
            <w:vAlign w:val="center"/>
          </w:tcPr>
          <w:p>
            <w:pPr>
              <w:spacing w:line="540" w:lineRule="exact"/>
              <w:jc w:val="center"/>
              <w:rPr>
                <w:rFonts w:eastAsia="仿宋_GB2312"/>
                <w:bCs/>
                <w:color w:val="auto"/>
                <w:sz w:val="24"/>
              </w:rPr>
            </w:pPr>
          </w:p>
        </w:tc>
        <w:tc>
          <w:tcPr>
            <w:tcW w:w="1045" w:type="pct"/>
            <w:noWrap w:val="0"/>
            <w:vAlign w:val="center"/>
          </w:tcPr>
          <w:p>
            <w:pPr>
              <w:spacing w:line="540" w:lineRule="exact"/>
              <w:jc w:val="center"/>
              <w:rPr>
                <w:rFonts w:eastAsia="仿宋_GB2312"/>
                <w:bCs/>
                <w:color w:val="auto"/>
                <w:sz w:val="24"/>
              </w:rPr>
            </w:pPr>
          </w:p>
        </w:tc>
        <w:tc>
          <w:tcPr>
            <w:tcW w:w="982" w:type="pct"/>
            <w:noWrap w:val="0"/>
            <w:vAlign w:val="center"/>
          </w:tcPr>
          <w:p>
            <w:pPr>
              <w:spacing w:line="540" w:lineRule="exact"/>
              <w:jc w:val="center"/>
              <w:rPr>
                <w:rFonts w:eastAsia="仿宋_GB2312"/>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8" w:type="pct"/>
            <w:noWrap w:val="0"/>
            <w:vAlign w:val="center"/>
          </w:tcPr>
          <w:p>
            <w:pPr>
              <w:spacing w:line="540" w:lineRule="exact"/>
              <w:jc w:val="center"/>
              <w:rPr>
                <w:rFonts w:eastAsia="仿宋_GB2312"/>
                <w:color w:val="auto"/>
                <w:sz w:val="24"/>
              </w:rPr>
            </w:pPr>
            <w:r>
              <w:rPr>
                <w:rFonts w:eastAsia="仿宋_GB2312"/>
                <w:color w:val="auto"/>
                <w:sz w:val="24"/>
              </w:rPr>
              <w:t>合    计</w:t>
            </w:r>
          </w:p>
        </w:tc>
        <w:tc>
          <w:tcPr>
            <w:tcW w:w="1125" w:type="pct"/>
            <w:noWrap w:val="0"/>
            <w:vAlign w:val="center"/>
          </w:tcPr>
          <w:p>
            <w:pPr>
              <w:spacing w:line="540" w:lineRule="exact"/>
              <w:jc w:val="center"/>
              <w:rPr>
                <w:rFonts w:eastAsia="仿宋_GB2312"/>
                <w:color w:val="auto"/>
                <w:sz w:val="24"/>
              </w:rPr>
            </w:pPr>
          </w:p>
        </w:tc>
        <w:tc>
          <w:tcPr>
            <w:tcW w:w="1045" w:type="pct"/>
            <w:noWrap w:val="0"/>
            <w:vAlign w:val="center"/>
          </w:tcPr>
          <w:p>
            <w:pPr>
              <w:spacing w:line="540" w:lineRule="exact"/>
              <w:jc w:val="center"/>
              <w:rPr>
                <w:rFonts w:eastAsia="仿宋_GB2312"/>
                <w:color w:val="auto"/>
                <w:sz w:val="24"/>
              </w:rPr>
            </w:pPr>
          </w:p>
        </w:tc>
        <w:tc>
          <w:tcPr>
            <w:tcW w:w="982" w:type="pct"/>
            <w:noWrap w:val="0"/>
            <w:vAlign w:val="center"/>
          </w:tcPr>
          <w:p>
            <w:pPr>
              <w:spacing w:line="540" w:lineRule="exact"/>
              <w:jc w:val="center"/>
              <w:rPr>
                <w:rFonts w:eastAsia="仿宋_GB2312"/>
                <w:color w:val="auto"/>
                <w:sz w:val="24"/>
              </w:rPr>
            </w:pPr>
          </w:p>
        </w:tc>
      </w:tr>
    </w:tbl>
    <w:p>
      <w:pPr>
        <w:spacing w:line="460" w:lineRule="exact"/>
        <w:jc w:val="center"/>
        <w:rPr>
          <w:rFonts w:eastAsia="仿宋_GB2312"/>
          <w:b/>
          <w:color w:val="auto"/>
          <w:sz w:val="24"/>
        </w:rPr>
      </w:pPr>
    </w:p>
    <w:p>
      <w:pPr>
        <w:spacing w:line="460" w:lineRule="exact"/>
        <w:jc w:val="center"/>
        <w:rPr>
          <w:rFonts w:eastAsia="仿宋_GB2312"/>
          <w:b/>
          <w:color w:val="auto"/>
          <w:sz w:val="24"/>
        </w:rPr>
      </w:pPr>
    </w:p>
    <w:p>
      <w:pPr>
        <w:adjustRightInd w:val="0"/>
        <w:snapToGrid w:val="0"/>
        <w:spacing w:line="540" w:lineRule="exact"/>
        <w:jc w:val="center"/>
        <w:rPr>
          <w:rFonts w:eastAsia="仿宋_GB2312"/>
          <w:b/>
          <w:color w:val="auto"/>
          <w:sz w:val="32"/>
          <w:szCs w:val="32"/>
        </w:rPr>
      </w:pPr>
      <w:r>
        <w:rPr>
          <w:rFonts w:eastAsia="仿宋_GB2312"/>
          <w:b/>
          <w:color w:val="auto"/>
          <w:sz w:val="32"/>
          <w:szCs w:val="32"/>
        </w:rPr>
        <w:t>表1－1－4  禁用农药检出情况</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5"/>
        <w:gridCol w:w="1457"/>
        <w:gridCol w:w="1245"/>
        <w:gridCol w:w="1671"/>
        <w:gridCol w:w="1312"/>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980" w:type="pct"/>
            <w:noWrap w:val="0"/>
            <w:vAlign w:val="center"/>
          </w:tcPr>
          <w:p>
            <w:pPr>
              <w:spacing w:line="570" w:lineRule="exact"/>
              <w:jc w:val="center"/>
              <w:rPr>
                <w:rFonts w:eastAsia="仿宋_GB2312"/>
                <w:b/>
                <w:bCs/>
                <w:color w:val="auto"/>
                <w:sz w:val="24"/>
              </w:rPr>
            </w:pPr>
            <w:r>
              <w:rPr>
                <w:rFonts w:eastAsia="仿宋_GB2312"/>
                <w:b/>
                <w:bCs/>
                <w:color w:val="auto"/>
                <w:sz w:val="24"/>
              </w:rPr>
              <w:t>农药名称</w:t>
            </w:r>
          </w:p>
        </w:tc>
        <w:tc>
          <w:tcPr>
            <w:tcW w:w="804" w:type="pct"/>
            <w:noWrap w:val="0"/>
            <w:vAlign w:val="center"/>
          </w:tcPr>
          <w:p>
            <w:pPr>
              <w:spacing w:line="570" w:lineRule="exact"/>
              <w:jc w:val="center"/>
              <w:rPr>
                <w:rFonts w:eastAsia="仿宋_GB2312"/>
                <w:b/>
                <w:bCs/>
                <w:color w:val="auto"/>
                <w:sz w:val="24"/>
              </w:rPr>
            </w:pPr>
            <w:r>
              <w:rPr>
                <w:rFonts w:eastAsia="仿宋_GB2312"/>
                <w:b/>
                <w:bCs/>
                <w:color w:val="auto"/>
                <w:sz w:val="24"/>
              </w:rPr>
              <w:t>甲胺磷</w:t>
            </w:r>
          </w:p>
        </w:tc>
        <w:tc>
          <w:tcPr>
            <w:tcW w:w="687" w:type="pct"/>
            <w:noWrap w:val="0"/>
            <w:vAlign w:val="center"/>
          </w:tcPr>
          <w:p>
            <w:pPr>
              <w:spacing w:line="570" w:lineRule="exact"/>
              <w:jc w:val="center"/>
              <w:rPr>
                <w:rFonts w:eastAsia="仿宋_GB2312"/>
                <w:b/>
                <w:bCs/>
                <w:color w:val="auto"/>
                <w:sz w:val="24"/>
              </w:rPr>
            </w:pPr>
            <w:r>
              <w:rPr>
                <w:rFonts w:eastAsia="仿宋_GB2312"/>
                <w:b/>
                <w:bCs/>
                <w:color w:val="auto"/>
                <w:sz w:val="24"/>
              </w:rPr>
              <w:t>对硫磷</w:t>
            </w:r>
          </w:p>
        </w:tc>
        <w:tc>
          <w:tcPr>
            <w:tcW w:w="922" w:type="pct"/>
            <w:noWrap w:val="0"/>
            <w:vAlign w:val="center"/>
          </w:tcPr>
          <w:p>
            <w:pPr>
              <w:spacing w:line="570" w:lineRule="exact"/>
              <w:jc w:val="center"/>
              <w:rPr>
                <w:rFonts w:eastAsia="仿宋_GB2312"/>
                <w:b/>
                <w:bCs/>
                <w:color w:val="auto"/>
                <w:sz w:val="24"/>
              </w:rPr>
            </w:pPr>
            <w:r>
              <w:rPr>
                <w:rFonts w:eastAsia="仿宋_GB2312"/>
                <w:b/>
                <w:bCs/>
                <w:color w:val="auto"/>
                <w:sz w:val="24"/>
              </w:rPr>
              <w:t>甲基对硫磷</w:t>
            </w:r>
          </w:p>
        </w:tc>
        <w:tc>
          <w:tcPr>
            <w:tcW w:w="724" w:type="pct"/>
            <w:noWrap w:val="0"/>
            <w:vAlign w:val="center"/>
          </w:tcPr>
          <w:p>
            <w:pPr>
              <w:spacing w:line="570" w:lineRule="exact"/>
              <w:jc w:val="center"/>
              <w:rPr>
                <w:rFonts w:eastAsia="仿宋_GB2312"/>
                <w:b/>
                <w:bCs/>
                <w:color w:val="auto"/>
                <w:sz w:val="24"/>
              </w:rPr>
            </w:pPr>
            <w:r>
              <w:rPr>
                <w:rFonts w:eastAsia="仿宋_GB2312"/>
                <w:b/>
                <w:bCs/>
                <w:color w:val="auto"/>
                <w:sz w:val="24"/>
              </w:rPr>
              <w:t>六六六</w:t>
            </w:r>
          </w:p>
        </w:tc>
        <w:tc>
          <w:tcPr>
            <w:tcW w:w="884" w:type="pct"/>
            <w:noWrap w:val="0"/>
            <w:vAlign w:val="center"/>
          </w:tcPr>
          <w:p>
            <w:pPr>
              <w:spacing w:line="570" w:lineRule="exact"/>
              <w:jc w:val="center"/>
              <w:rPr>
                <w:rFonts w:eastAsia="仿宋_GB2312"/>
                <w:b/>
                <w:bCs/>
                <w:color w:val="auto"/>
                <w:sz w:val="24"/>
              </w:rPr>
            </w:pPr>
            <w:r>
              <w:rPr>
                <w:rFonts w:eastAsia="仿宋_GB2312"/>
                <w:b/>
                <w:bCs/>
                <w:color w:val="auto"/>
                <w:sz w:val="24"/>
              </w:rPr>
              <w:t>三氯杀螨醇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980" w:type="pct"/>
            <w:noWrap w:val="0"/>
            <w:vAlign w:val="center"/>
          </w:tcPr>
          <w:p>
            <w:pPr>
              <w:spacing w:line="570" w:lineRule="exact"/>
              <w:jc w:val="center"/>
              <w:rPr>
                <w:rFonts w:eastAsia="仿宋_GB2312"/>
                <w:b/>
                <w:bCs/>
                <w:color w:val="auto"/>
                <w:sz w:val="24"/>
              </w:rPr>
            </w:pPr>
            <w:r>
              <w:rPr>
                <w:rFonts w:eastAsia="仿宋_GB2312"/>
                <w:b/>
                <w:bCs/>
                <w:color w:val="auto"/>
                <w:sz w:val="24"/>
              </w:rPr>
              <w:t>检出次数</w:t>
            </w:r>
          </w:p>
        </w:tc>
        <w:tc>
          <w:tcPr>
            <w:tcW w:w="804" w:type="pct"/>
            <w:noWrap w:val="0"/>
            <w:vAlign w:val="center"/>
          </w:tcPr>
          <w:p>
            <w:pPr>
              <w:spacing w:line="570" w:lineRule="exact"/>
              <w:jc w:val="center"/>
              <w:rPr>
                <w:rFonts w:eastAsia="仿宋_GB2312"/>
                <w:bCs/>
                <w:color w:val="auto"/>
                <w:sz w:val="24"/>
              </w:rPr>
            </w:pPr>
          </w:p>
        </w:tc>
        <w:tc>
          <w:tcPr>
            <w:tcW w:w="687" w:type="pct"/>
            <w:noWrap w:val="0"/>
            <w:vAlign w:val="center"/>
          </w:tcPr>
          <w:p>
            <w:pPr>
              <w:spacing w:line="570" w:lineRule="exact"/>
              <w:jc w:val="center"/>
              <w:rPr>
                <w:rFonts w:eastAsia="仿宋_GB2312"/>
                <w:bCs/>
                <w:color w:val="auto"/>
                <w:sz w:val="24"/>
              </w:rPr>
            </w:pPr>
          </w:p>
        </w:tc>
        <w:tc>
          <w:tcPr>
            <w:tcW w:w="922" w:type="pct"/>
            <w:noWrap w:val="0"/>
            <w:vAlign w:val="center"/>
          </w:tcPr>
          <w:p>
            <w:pPr>
              <w:spacing w:line="570" w:lineRule="exact"/>
              <w:jc w:val="center"/>
              <w:rPr>
                <w:rFonts w:eastAsia="仿宋_GB2312"/>
                <w:bCs/>
                <w:color w:val="auto"/>
                <w:sz w:val="24"/>
              </w:rPr>
            </w:pPr>
          </w:p>
        </w:tc>
        <w:tc>
          <w:tcPr>
            <w:tcW w:w="724" w:type="pct"/>
            <w:noWrap w:val="0"/>
            <w:vAlign w:val="center"/>
          </w:tcPr>
          <w:p>
            <w:pPr>
              <w:spacing w:line="570" w:lineRule="exact"/>
              <w:jc w:val="center"/>
              <w:rPr>
                <w:rFonts w:eastAsia="仿宋_GB2312"/>
                <w:bCs/>
                <w:color w:val="auto"/>
                <w:sz w:val="24"/>
              </w:rPr>
            </w:pPr>
          </w:p>
        </w:tc>
        <w:tc>
          <w:tcPr>
            <w:tcW w:w="884" w:type="pct"/>
            <w:noWrap w:val="0"/>
            <w:vAlign w:val="center"/>
          </w:tcPr>
          <w:p>
            <w:pPr>
              <w:spacing w:line="570" w:lineRule="exact"/>
              <w:jc w:val="center"/>
              <w:rPr>
                <w:rFonts w:eastAsia="仿宋_GB2312"/>
                <w:bCs/>
                <w:color w:val="auto"/>
                <w:sz w:val="24"/>
              </w:rPr>
            </w:pPr>
          </w:p>
        </w:tc>
      </w:tr>
    </w:tbl>
    <w:p>
      <w:pPr>
        <w:spacing w:line="460" w:lineRule="exact"/>
        <w:jc w:val="center"/>
        <w:rPr>
          <w:rFonts w:eastAsia="仿宋_GB2312"/>
          <w:b/>
          <w:color w:val="auto"/>
          <w:sz w:val="32"/>
          <w:szCs w:val="32"/>
        </w:rPr>
      </w:pPr>
    </w:p>
    <w:p>
      <w:pPr>
        <w:spacing w:line="460" w:lineRule="exact"/>
        <w:jc w:val="center"/>
        <w:rPr>
          <w:rFonts w:eastAsia="仿宋_GB2312"/>
          <w:b/>
          <w:color w:val="auto"/>
          <w:sz w:val="32"/>
          <w:szCs w:val="32"/>
        </w:rPr>
      </w:pPr>
    </w:p>
    <w:p>
      <w:pPr>
        <w:adjustRightInd w:val="0"/>
        <w:snapToGrid w:val="0"/>
        <w:spacing w:line="540" w:lineRule="exact"/>
        <w:jc w:val="center"/>
        <w:rPr>
          <w:rFonts w:eastAsia="仿宋_GB2312"/>
          <w:b/>
          <w:color w:val="auto"/>
          <w:sz w:val="32"/>
          <w:szCs w:val="32"/>
        </w:rPr>
      </w:pPr>
      <w:r>
        <w:rPr>
          <w:rFonts w:eastAsia="仿宋_GB2312"/>
          <w:b/>
          <w:color w:val="auto"/>
          <w:sz w:val="32"/>
          <w:szCs w:val="32"/>
        </w:rPr>
        <w:t>表1－1－5  限用农药检出及不合格情况</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84"/>
        <w:gridCol w:w="781"/>
        <w:gridCol w:w="865"/>
        <w:gridCol w:w="1047"/>
        <w:gridCol w:w="1095"/>
        <w:gridCol w:w="799"/>
        <w:gridCol w:w="865"/>
        <w:gridCol w:w="822"/>
        <w:gridCol w:w="822"/>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5" w:hRule="atLeast"/>
          <w:jc w:val="center"/>
        </w:trPr>
        <w:tc>
          <w:tcPr>
            <w:tcW w:w="553" w:type="pct"/>
            <w:noWrap w:val="0"/>
            <w:tcMar>
              <w:left w:w="28" w:type="dxa"/>
              <w:right w:w="28" w:type="dxa"/>
            </w:tcMar>
            <w:vAlign w:val="center"/>
          </w:tcPr>
          <w:p>
            <w:pPr>
              <w:spacing w:line="500" w:lineRule="exact"/>
              <w:jc w:val="center"/>
              <w:rPr>
                <w:rFonts w:eastAsia="仿宋_GB2312"/>
                <w:b/>
                <w:bCs/>
                <w:color w:val="auto"/>
                <w:sz w:val="24"/>
              </w:rPr>
            </w:pPr>
            <w:r>
              <w:rPr>
                <w:rFonts w:eastAsia="仿宋_GB2312"/>
                <w:b/>
                <w:bCs/>
                <w:color w:val="auto"/>
                <w:sz w:val="24"/>
              </w:rPr>
              <w:t>农药</w:t>
            </w:r>
          </w:p>
          <w:p>
            <w:pPr>
              <w:spacing w:line="500" w:lineRule="exact"/>
              <w:jc w:val="center"/>
              <w:rPr>
                <w:rFonts w:eastAsia="仿宋_GB2312"/>
                <w:b/>
                <w:bCs/>
                <w:color w:val="auto"/>
                <w:sz w:val="24"/>
              </w:rPr>
            </w:pPr>
            <w:r>
              <w:rPr>
                <w:rFonts w:eastAsia="仿宋_GB2312"/>
                <w:b/>
                <w:bCs/>
                <w:color w:val="auto"/>
                <w:sz w:val="24"/>
              </w:rPr>
              <w:t>名称</w:t>
            </w:r>
          </w:p>
        </w:tc>
        <w:tc>
          <w:tcPr>
            <w:tcW w:w="439" w:type="pct"/>
            <w:noWrap w:val="0"/>
            <w:tcMar>
              <w:left w:w="28" w:type="dxa"/>
              <w:right w:w="28" w:type="dxa"/>
            </w:tcMar>
            <w:vAlign w:val="center"/>
          </w:tcPr>
          <w:p>
            <w:pPr>
              <w:spacing w:line="500" w:lineRule="exact"/>
              <w:jc w:val="center"/>
              <w:rPr>
                <w:rFonts w:eastAsia="仿宋_GB2312"/>
                <w:b/>
                <w:bCs/>
                <w:color w:val="auto"/>
                <w:sz w:val="24"/>
              </w:rPr>
            </w:pPr>
            <w:r>
              <w:rPr>
                <w:rFonts w:eastAsia="仿宋_GB2312"/>
                <w:b/>
                <w:bCs/>
                <w:color w:val="auto"/>
                <w:sz w:val="24"/>
              </w:rPr>
              <w:t>甲拌磷</w:t>
            </w:r>
          </w:p>
        </w:tc>
        <w:tc>
          <w:tcPr>
            <w:tcW w:w="486" w:type="pct"/>
            <w:noWrap w:val="0"/>
            <w:tcMar>
              <w:left w:w="28" w:type="dxa"/>
              <w:right w:w="28" w:type="dxa"/>
            </w:tcMar>
            <w:vAlign w:val="center"/>
          </w:tcPr>
          <w:p>
            <w:pPr>
              <w:spacing w:line="500" w:lineRule="exact"/>
              <w:jc w:val="center"/>
              <w:rPr>
                <w:rFonts w:eastAsia="仿宋_GB2312"/>
                <w:b/>
                <w:bCs/>
                <w:color w:val="auto"/>
                <w:sz w:val="24"/>
              </w:rPr>
            </w:pPr>
            <w:r>
              <w:rPr>
                <w:rFonts w:eastAsia="仿宋_GB2312"/>
                <w:b/>
                <w:bCs/>
                <w:color w:val="auto"/>
                <w:sz w:val="24"/>
              </w:rPr>
              <w:t>氧乐果</w:t>
            </w:r>
          </w:p>
        </w:tc>
        <w:tc>
          <w:tcPr>
            <w:tcW w:w="588" w:type="pct"/>
            <w:noWrap w:val="0"/>
            <w:tcMar>
              <w:left w:w="28" w:type="dxa"/>
              <w:right w:w="28" w:type="dxa"/>
            </w:tcMar>
            <w:vAlign w:val="center"/>
          </w:tcPr>
          <w:p>
            <w:pPr>
              <w:spacing w:line="500" w:lineRule="exact"/>
              <w:jc w:val="center"/>
              <w:rPr>
                <w:rFonts w:eastAsia="仿宋_GB2312"/>
                <w:b/>
                <w:bCs/>
                <w:color w:val="auto"/>
                <w:sz w:val="24"/>
              </w:rPr>
            </w:pPr>
            <w:r>
              <w:rPr>
                <w:rFonts w:eastAsia="仿宋_GB2312"/>
                <w:b/>
                <w:bCs/>
                <w:color w:val="auto"/>
                <w:sz w:val="24"/>
              </w:rPr>
              <w:t>水胺硫磷</w:t>
            </w:r>
          </w:p>
        </w:tc>
        <w:tc>
          <w:tcPr>
            <w:tcW w:w="615" w:type="pct"/>
            <w:noWrap w:val="0"/>
            <w:tcMar>
              <w:left w:w="28" w:type="dxa"/>
              <w:right w:w="28" w:type="dxa"/>
            </w:tcMar>
            <w:vAlign w:val="center"/>
          </w:tcPr>
          <w:p>
            <w:pPr>
              <w:spacing w:line="500" w:lineRule="exact"/>
              <w:jc w:val="center"/>
              <w:rPr>
                <w:rFonts w:eastAsia="仿宋_GB2312"/>
                <w:b/>
                <w:bCs/>
                <w:color w:val="auto"/>
                <w:sz w:val="24"/>
              </w:rPr>
            </w:pPr>
            <w:r>
              <w:rPr>
                <w:rFonts w:eastAsia="仿宋_GB2312"/>
                <w:b/>
                <w:bCs/>
                <w:color w:val="auto"/>
                <w:sz w:val="24"/>
              </w:rPr>
              <w:t>甲基</w:t>
            </w:r>
          </w:p>
          <w:p>
            <w:pPr>
              <w:spacing w:line="500" w:lineRule="exact"/>
              <w:jc w:val="center"/>
              <w:rPr>
                <w:rFonts w:eastAsia="仿宋_GB2312"/>
                <w:b/>
                <w:bCs/>
                <w:color w:val="auto"/>
                <w:sz w:val="24"/>
              </w:rPr>
            </w:pPr>
            <w:r>
              <w:rPr>
                <w:rFonts w:eastAsia="仿宋_GB2312"/>
                <w:b/>
                <w:bCs/>
                <w:color w:val="auto"/>
                <w:sz w:val="24"/>
              </w:rPr>
              <w:t>异柳磷</w:t>
            </w:r>
          </w:p>
        </w:tc>
        <w:tc>
          <w:tcPr>
            <w:tcW w:w="449" w:type="pct"/>
            <w:noWrap w:val="0"/>
            <w:tcMar>
              <w:left w:w="28" w:type="dxa"/>
              <w:right w:w="28" w:type="dxa"/>
            </w:tcMar>
            <w:vAlign w:val="center"/>
          </w:tcPr>
          <w:p>
            <w:pPr>
              <w:spacing w:line="500" w:lineRule="exact"/>
              <w:jc w:val="center"/>
              <w:rPr>
                <w:rFonts w:eastAsia="仿宋_GB2312"/>
                <w:b/>
                <w:bCs/>
                <w:color w:val="auto"/>
                <w:sz w:val="24"/>
              </w:rPr>
            </w:pPr>
            <w:r>
              <w:rPr>
                <w:rFonts w:eastAsia="仿宋_GB2312"/>
                <w:b/>
                <w:bCs/>
                <w:color w:val="auto"/>
                <w:sz w:val="24"/>
              </w:rPr>
              <w:t>克百威</w:t>
            </w:r>
          </w:p>
        </w:tc>
        <w:tc>
          <w:tcPr>
            <w:tcW w:w="486" w:type="pct"/>
            <w:noWrap w:val="0"/>
            <w:tcMar>
              <w:left w:w="28" w:type="dxa"/>
              <w:right w:w="28" w:type="dxa"/>
            </w:tcMar>
            <w:vAlign w:val="center"/>
          </w:tcPr>
          <w:p>
            <w:pPr>
              <w:spacing w:line="500" w:lineRule="exact"/>
              <w:jc w:val="center"/>
              <w:rPr>
                <w:rFonts w:eastAsia="仿宋_GB2312"/>
                <w:b/>
                <w:bCs/>
                <w:color w:val="auto"/>
                <w:sz w:val="24"/>
              </w:rPr>
            </w:pPr>
            <w:r>
              <w:rPr>
                <w:rFonts w:eastAsia="仿宋_GB2312"/>
                <w:b/>
                <w:bCs/>
                <w:color w:val="auto"/>
                <w:sz w:val="24"/>
              </w:rPr>
              <w:t>涕灭威</w:t>
            </w:r>
          </w:p>
        </w:tc>
        <w:tc>
          <w:tcPr>
            <w:tcW w:w="462" w:type="pct"/>
            <w:noWrap w:val="0"/>
            <w:tcMar>
              <w:left w:w="28" w:type="dxa"/>
              <w:right w:w="28" w:type="dxa"/>
            </w:tcMar>
            <w:vAlign w:val="center"/>
          </w:tcPr>
          <w:p>
            <w:pPr>
              <w:spacing w:line="500" w:lineRule="exact"/>
              <w:jc w:val="center"/>
              <w:rPr>
                <w:rFonts w:eastAsia="仿宋_GB2312"/>
                <w:b/>
                <w:bCs/>
                <w:color w:val="auto"/>
                <w:sz w:val="24"/>
              </w:rPr>
            </w:pPr>
            <w:r>
              <w:rPr>
                <w:rFonts w:eastAsia="仿宋_GB2312"/>
                <w:b/>
                <w:bCs/>
                <w:color w:val="auto"/>
                <w:sz w:val="24"/>
              </w:rPr>
              <w:t>氟虫腈</w:t>
            </w:r>
          </w:p>
        </w:tc>
        <w:tc>
          <w:tcPr>
            <w:tcW w:w="462" w:type="pct"/>
            <w:noWrap w:val="0"/>
            <w:tcMar>
              <w:left w:w="28" w:type="dxa"/>
              <w:right w:w="28" w:type="dxa"/>
            </w:tcMar>
            <w:vAlign w:val="center"/>
          </w:tcPr>
          <w:p>
            <w:pPr>
              <w:spacing w:line="500" w:lineRule="exact"/>
              <w:jc w:val="center"/>
              <w:rPr>
                <w:rFonts w:eastAsia="仿宋_GB2312"/>
                <w:b/>
                <w:bCs/>
                <w:color w:val="auto"/>
                <w:sz w:val="24"/>
              </w:rPr>
            </w:pPr>
            <w:r>
              <w:rPr>
                <w:rFonts w:eastAsia="仿宋_GB2312"/>
                <w:b/>
                <w:bCs/>
                <w:color w:val="auto"/>
                <w:sz w:val="24"/>
              </w:rPr>
              <w:t>毒死蜱</w:t>
            </w:r>
          </w:p>
        </w:tc>
        <w:tc>
          <w:tcPr>
            <w:tcW w:w="460" w:type="pct"/>
            <w:noWrap w:val="0"/>
            <w:tcMar>
              <w:left w:w="28" w:type="dxa"/>
              <w:right w:w="28" w:type="dxa"/>
            </w:tcMar>
            <w:vAlign w:val="center"/>
          </w:tcPr>
          <w:p>
            <w:pPr>
              <w:spacing w:line="500" w:lineRule="exact"/>
              <w:jc w:val="center"/>
              <w:rPr>
                <w:rFonts w:eastAsia="仿宋_GB2312"/>
                <w:b/>
                <w:bCs/>
                <w:color w:val="auto"/>
                <w:sz w:val="24"/>
              </w:rPr>
            </w:pPr>
            <w:r>
              <w:rPr>
                <w:rFonts w:eastAsia="仿宋_GB2312"/>
                <w:b/>
                <w:bCs/>
                <w:color w:val="auto"/>
                <w:sz w:val="24"/>
              </w:rPr>
              <w:t>三唑磷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15" w:hRule="atLeast"/>
          <w:jc w:val="center"/>
        </w:trPr>
        <w:tc>
          <w:tcPr>
            <w:tcW w:w="553" w:type="pct"/>
            <w:shd w:val="clear" w:color="auto" w:fill="auto"/>
            <w:noWrap w:val="0"/>
            <w:tcMar>
              <w:left w:w="28" w:type="dxa"/>
              <w:right w:w="28" w:type="dxa"/>
            </w:tcMar>
            <w:vAlign w:val="center"/>
          </w:tcPr>
          <w:p>
            <w:pPr>
              <w:spacing w:line="570" w:lineRule="exact"/>
              <w:jc w:val="center"/>
              <w:rPr>
                <w:rFonts w:eastAsia="仿宋_GB2312"/>
                <w:bCs/>
                <w:color w:val="auto"/>
                <w:sz w:val="24"/>
              </w:rPr>
            </w:pPr>
            <w:r>
              <w:rPr>
                <w:rFonts w:eastAsia="仿宋_GB2312"/>
                <w:bCs/>
                <w:color w:val="auto"/>
                <w:sz w:val="24"/>
              </w:rPr>
              <w:t>检出</w:t>
            </w:r>
          </w:p>
          <w:p>
            <w:pPr>
              <w:spacing w:line="570" w:lineRule="exact"/>
              <w:jc w:val="center"/>
              <w:rPr>
                <w:rFonts w:eastAsia="仿宋_GB2312"/>
                <w:bCs/>
                <w:color w:val="auto"/>
                <w:sz w:val="24"/>
              </w:rPr>
            </w:pPr>
            <w:r>
              <w:rPr>
                <w:rFonts w:eastAsia="仿宋_GB2312"/>
                <w:bCs/>
                <w:color w:val="auto"/>
                <w:sz w:val="24"/>
              </w:rPr>
              <w:t>次数</w:t>
            </w:r>
          </w:p>
        </w:tc>
        <w:tc>
          <w:tcPr>
            <w:tcW w:w="439" w:type="pct"/>
            <w:shd w:val="clear" w:color="auto" w:fill="FFFFFF"/>
            <w:noWrap w:val="0"/>
            <w:tcMar>
              <w:left w:w="28" w:type="dxa"/>
              <w:right w:w="28" w:type="dxa"/>
            </w:tcMar>
            <w:vAlign w:val="center"/>
          </w:tcPr>
          <w:p>
            <w:pPr>
              <w:spacing w:line="570" w:lineRule="exact"/>
              <w:jc w:val="center"/>
              <w:rPr>
                <w:rFonts w:eastAsia="仿宋_GB2312"/>
                <w:bCs/>
                <w:color w:val="auto"/>
                <w:sz w:val="24"/>
              </w:rPr>
            </w:pPr>
          </w:p>
        </w:tc>
        <w:tc>
          <w:tcPr>
            <w:tcW w:w="486" w:type="pct"/>
            <w:noWrap w:val="0"/>
            <w:tcMar>
              <w:left w:w="28" w:type="dxa"/>
              <w:right w:w="28" w:type="dxa"/>
            </w:tcMar>
            <w:vAlign w:val="center"/>
          </w:tcPr>
          <w:p>
            <w:pPr>
              <w:widowControl/>
              <w:spacing w:line="570" w:lineRule="exact"/>
              <w:jc w:val="center"/>
              <w:textAlignment w:val="center"/>
              <w:rPr>
                <w:rFonts w:eastAsia="仿宋_GB2312"/>
                <w:bCs/>
                <w:color w:val="auto"/>
                <w:sz w:val="24"/>
              </w:rPr>
            </w:pPr>
          </w:p>
        </w:tc>
        <w:tc>
          <w:tcPr>
            <w:tcW w:w="588" w:type="pct"/>
            <w:noWrap w:val="0"/>
            <w:tcMar>
              <w:left w:w="28" w:type="dxa"/>
              <w:right w:w="28" w:type="dxa"/>
            </w:tcMar>
            <w:vAlign w:val="center"/>
          </w:tcPr>
          <w:p>
            <w:pPr>
              <w:widowControl/>
              <w:spacing w:line="570" w:lineRule="exact"/>
              <w:jc w:val="center"/>
              <w:textAlignment w:val="center"/>
              <w:rPr>
                <w:rFonts w:eastAsia="仿宋_GB2312"/>
                <w:bCs/>
                <w:color w:val="auto"/>
                <w:sz w:val="24"/>
              </w:rPr>
            </w:pPr>
          </w:p>
        </w:tc>
        <w:tc>
          <w:tcPr>
            <w:tcW w:w="615" w:type="pct"/>
            <w:noWrap w:val="0"/>
            <w:tcMar>
              <w:left w:w="28" w:type="dxa"/>
              <w:right w:w="28" w:type="dxa"/>
            </w:tcMar>
            <w:vAlign w:val="center"/>
          </w:tcPr>
          <w:p>
            <w:pPr>
              <w:widowControl/>
              <w:spacing w:line="570" w:lineRule="exact"/>
              <w:jc w:val="center"/>
              <w:textAlignment w:val="center"/>
              <w:rPr>
                <w:rFonts w:eastAsia="仿宋_GB2312"/>
                <w:bCs/>
                <w:color w:val="auto"/>
                <w:sz w:val="24"/>
              </w:rPr>
            </w:pPr>
          </w:p>
        </w:tc>
        <w:tc>
          <w:tcPr>
            <w:tcW w:w="449" w:type="pct"/>
            <w:noWrap w:val="0"/>
            <w:tcMar>
              <w:left w:w="28" w:type="dxa"/>
              <w:right w:w="28" w:type="dxa"/>
            </w:tcMar>
            <w:vAlign w:val="center"/>
          </w:tcPr>
          <w:p>
            <w:pPr>
              <w:widowControl/>
              <w:spacing w:line="570" w:lineRule="exact"/>
              <w:jc w:val="center"/>
              <w:textAlignment w:val="center"/>
              <w:rPr>
                <w:rFonts w:eastAsia="仿宋_GB2312"/>
                <w:bCs/>
                <w:color w:val="auto"/>
                <w:sz w:val="24"/>
              </w:rPr>
            </w:pPr>
          </w:p>
        </w:tc>
        <w:tc>
          <w:tcPr>
            <w:tcW w:w="486" w:type="pct"/>
            <w:noWrap w:val="0"/>
            <w:tcMar>
              <w:left w:w="28" w:type="dxa"/>
              <w:right w:w="28" w:type="dxa"/>
            </w:tcMar>
            <w:vAlign w:val="center"/>
          </w:tcPr>
          <w:p>
            <w:pPr>
              <w:widowControl/>
              <w:spacing w:line="570" w:lineRule="exact"/>
              <w:jc w:val="center"/>
              <w:textAlignment w:val="center"/>
              <w:rPr>
                <w:rFonts w:eastAsia="仿宋_GB2312"/>
                <w:bCs/>
                <w:color w:val="auto"/>
                <w:sz w:val="24"/>
              </w:rPr>
            </w:pPr>
          </w:p>
        </w:tc>
        <w:tc>
          <w:tcPr>
            <w:tcW w:w="462" w:type="pct"/>
            <w:noWrap w:val="0"/>
            <w:tcMar>
              <w:left w:w="28" w:type="dxa"/>
              <w:right w:w="28" w:type="dxa"/>
            </w:tcMar>
            <w:vAlign w:val="center"/>
          </w:tcPr>
          <w:p>
            <w:pPr>
              <w:widowControl/>
              <w:spacing w:line="570" w:lineRule="exact"/>
              <w:jc w:val="center"/>
              <w:textAlignment w:val="center"/>
              <w:rPr>
                <w:rFonts w:eastAsia="仿宋_GB2312"/>
                <w:bCs/>
                <w:color w:val="auto"/>
                <w:sz w:val="24"/>
              </w:rPr>
            </w:pPr>
          </w:p>
        </w:tc>
        <w:tc>
          <w:tcPr>
            <w:tcW w:w="462" w:type="pct"/>
            <w:noWrap w:val="0"/>
            <w:tcMar>
              <w:left w:w="28" w:type="dxa"/>
              <w:right w:w="28" w:type="dxa"/>
            </w:tcMar>
            <w:vAlign w:val="center"/>
          </w:tcPr>
          <w:p>
            <w:pPr>
              <w:widowControl/>
              <w:spacing w:line="570" w:lineRule="exact"/>
              <w:jc w:val="center"/>
              <w:textAlignment w:val="center"/>
              <w:rPr>
                <w:rFonts w:eastAsia="仿宋_GB2312"/>
                <w:bCs/>
                <w:color w:val="auto"/>
                <w:sz w:val="24"/>
              </w:rPr>
            </w:pPr>
          </w:p>
        </w:tc>
        <w:tc>
          <w:tcPr>
            <w:tcW w:w="460" w:type="pct"/>
            <w:noWrap w:val="0"/>
            <w:tcMar>
              <w:left w:w="28" w:type="dxa"/>
              <w:right w:w="28" w:type="dxa"/>
            </w:tcMar>
            <w:vAlign w:val="center"/>
          </w:tcPr>
          <w:p>
            <w:pPr>
              <w:widowControl/>
              <w:spacing w:line="570" w:lineRule="exact"/>
              <w:jc w:val="center"/>
              <w:textAlignment w:val="center"/>
              <w:rPr>
                <w:rFonts w:eastAsia="仿宋_GB2312"/>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15" w:hRule="atLeast"/>
          <w:jc w:val="center"/>
        </w:trPr>
        <w:tc>
          <w:tcPr>
            <w:tcW w:w="553" w:type="pct"/>
            <w:shd w:val="clear" w:color="auto" w:fill="auto"/>
            <w:noWrap w:val="0"/>
            <w:tcMar>
              <w:left w:w="28" w:type="dxa"/>
              <w:right w:w="28" w:type="dxa"/>
            </w:tcMar>
            <w:vAlign w:val="center"/>
          </w:tcPr>
          <w:p>
            <w:pPr>
              <w:spacing w:line="570" w:lineRule="exact"/>
              <w:jc w:val="center"/>
              <w:rPr>
                <w:rFonts w:eastAsia="仿宋_GB2312"/>
                <w:bCs/>
                <w:color w:val="auto"/>
                <w:sz w:val="24"/>
              </w:rPr>
            </w:pPr>
            <w:r>
              <w:rPr>
                <w:rFonts w:eastAsia="仿宋_GB2312"/>
                <w:bCs/>
                <w:color w:val="auto"/>
                <w:sz w:val="24"/>
              </w:rPr>
              <w:t>不合格</w:t>
            </w:r>
          </w:p>
          <w:p>
            <w:pPr>
              <w:spacing w:line="570" w:lineRule="exact"/>
              <w:jc w:val="center"/>
              <w:rPr>
                <w:rFonts w:eastAsia="仿宋_GB2312"/>
                <w:bCs/>
                <w:color w:val="auto"/>
                <w:sz w:val="24"/>
              </w:rPr>
            </w:pPr>
            <w:r>
              <w:rPr>
                <w:rFonts w:eastAsia="仿宋_GB2312"/>
                <w:bCs/>
                <w:color w:val="auto"/>
                <w:sz w:val="24"/>
              </w:rPr>
              <w:t>次数</w:t>
            </w:r>
          </w:p>
        </w:tc>
        <w:tc>
          <w:tcPr>
            <w:tcW w:w="439" w:type="pct"/>
            <w:shd w:val="clear" w:color="auto" w:fill="FFFFFF"/>
            <w:noWrap w:val="0"/>
            <w:tcMar>
              <w:left w:w="28" w:type="dxa"/>
              <w:right w:w="28" w:type="dxa"/>
            </w:tcMar>
            <w:vAlign w:val="center"/>
          </w:tcPr>
          <w:p>
            <w:pPr>
              <w:spacing w:line="570" w:lineRule="exact"/>
              <w:jc w:val="center"/>
              <w:rPr>
                <w:rFonts w:eastAsia="仿宋_GB2312"/>
                <w:bCs/>
                <w:color w:val="auto"/>
                <w:sz w:val="24"/>
              </w:rPr>
            </w:pPr>
          </w:p>
        </w:tc>
        <w:tc>
          <w:tcPr>
            <w:tcW w:w="486" w:type="pct"/>
            <w:noWrap w:val="0"/>
            <w:tcMar>
              <w:left w:w="28" w:type="dxa"/>
              <w:right w:w="28" w:type="dxa"/>
            </w:tcMar>
            <w:vAlign w:val="center"/>
          </w:tcPr>
          <w:p>
            <w:pPr>
              <w:widowControl/>
              <w:spacing w:line="570" w:lineRule="exact"/>
              <w:jc w:val="center"/>
              <w:textAlignment w:val="center"/>
              <w:rPr>
                <w:rFonts w:eastAsia="仿宋_GB2312"/>
                <w:bCs/>
                <w:color w:val="auto"/>
                <w:sz w:val="24"/>
              </w:rPr>
            </w:pPr>
          </w:p>
        </w:tc>
        <w:tc>
          <w:tcPr>
            <w:tcW w:w="588" w:type="pct"/>
            <w:noWrap w:val="0"/>
            <w:tcMar>
              <w:left w:w="28" w:type="dxa"/>
              <w:right w:w="28" w:type="dxa"/>
            </w:tcMar>
            <w:vAlign w:val="center"/>
          </w:tcPr>
          <w:p>
            <w:pPr>
              <w:widowControl/>
              <w:spacing w:line="570" w:lineRule="exact"/>
              <w:jc w:val="center"/>
              <w:textAlignment w:val="center"/>
              <w:rPr>
                <w:rFonts w:eastAsia="仿宋_GB2312"/>
                <w:bCs/>
                <w:color w:val="auto"/>
                <w:sz w:val="24"/>
              </w:rPr>
            </w:pPr>
          </w:p>
        </w:tc>
        <w:tc>
          <w:tcPr>
            <w:tcW w:w="615" w:type="pct"/>
            <w:noWrap w:val="0"/>
            <w:tcMar>
              <w:left w:w="28" w:type="dxa"/>
              <w:right w:w="28" w:type="dxa"/>
            </w:tcMar>
            <w:vAlign w:val="center"/>
          </w:tcPr>
          <w:p>
            <w:pPr>
              <w:widowControl/>
              <w:spacing w:line="570" w:lineRule="exact"/>
              <w:jc w:val="center"/>
              <w:textAlignment w:val="center"/>
              <w:rPr>
                <w:rFonts w:eastAsia="仿宋_GB2312"/>
                <w:bCs/>
                <w:color w:val="auto"/>
                <w:sz w:val="24"/>
              </w:rPr>
            </w:pPr>
          </w:p>
        </w:tc>
        <w:tc>
          <w:tcPr>
            <w:tcW w:w="449" w:type="pct"/>
            <w:noWrap w:val="0"/>
            <w:tcMar>
              <w:left w:w="28" w:type="dxa"/>
              <w:right w:w="28" w:type="dxa"/>
            </w:tcMar>
            <w:vAlign w:val="center"/>
          </w:tcPr>
          <w:p>
            <w:pPr>
              <w:widowControl/>
              <w:spacing w:line="570" w:lineRule="exact"/>
              <w:jc w:val="center"/>
              <w:textAlignment w:val="center"/>
              <w:rPr>
                <w:rFonts w:eastAsia="仿宋_GB2312"/>
                <w:bCs/>
                <w:color w:val="auto"/>
                <w:sz w:val="24"/>
              </w:rPr>
            </w:pPr>
          </w:p>
        </w:tc>
        <w:tc>
          <w:tcPr>
            <w:tcW w:w="486" w:type="pct"/>
            <w:noWrap w:val="0"/>
            <w:tcMar>
              <w:left w:w="28" w:type="dxa"/>
              <w:right w:w="28" w:type="dxa"/>
            </w:tcMar>
            <w:vAlign w:val="center"/>
          </w:tcPr>
          <w:p>
            <w:pPr>
              <w:widowControl/>
              <w:spacing w:line="570" w:lineRule="exact"/>
              <w:jc w:val="center"/>
              <w:textAlignment w:val="center"/>
              <w:rPr>
                <w:rFonts w:eastAsia="仿宋_GB2312"/>
                <w:bCs/>
                <w:color w:val="auto"/>
                <w:sz w:val="24"/>
              </w:rPr>
            </w:pPr>
          </w:p>
        </w:tc>
        <w:tc>
          <w:tcPr>
            <w:tcW w:w="462" w:type="pct"/>
            <w:noWrap w:val="0"/>
            <w:tcMar>
              <w:left w:w="28" w:type="dxa"/>
              <w:right w:w="28" w:type="dxa"/>
            </w:tcMar>
            <w:vAlign w:val="center"/>
          </w:tcPr>
          <w:p>
            <w:pPr>
              <w:widowControl/>
              <w:spacing w:line="570" w:lineRule="exact"/>
              <w:jc w:val="center"/>
              <w:textAlignment w:val="center"/>
              <w:rPr>
                <w:rFonts w:eastAsia="仿宋_GB2312"/>
                <w:bCs/>
                <w:color w:val="auto"/>
                <w:sz w:val="24"/>
              </w:rPr>
            </w:pPr>
          </w:p>
        </w:tc>
        <w:tc>
          <w:tcPr>
            <w:tcW w:w="462" w:type="pct"/>
            <w:noWrap w:val="0"/>
            <w:tcMar>
              <w:left w:w="28" w:type="dxa"/>
              <w:right w:w="28" w:type="dxa"/>
            </w:tcMar>
            <w:vAlign w:val="center"/>
          </w:tcPr>
          <w:p>
            <w:pPr>
              <w:widowControl/>
              <w:spacing w:line="570" w:lineRule="exact"/>
              <w:jc w:val="center"/>
              <w:textAlignment w:val="center"/>
              <w:rPr>
                <w:rFonts w:eastAsia="仿宋_GB2312"/>
                <w:bCs/>
                <w:color w:val="auto"/>
                <w:sz w:val="24"/>
              </w:rPr>
            </w:pPr>
          </w:p>
        </w:tc>
        <w:tc>
          <w:tcPr>
            <w:tcW w:w="460" w:type="pct"/>
            <w:noWrap w:val="0"/>
            <w:tcMar>
              <w:left w:w="28" w:type="dxa"/>
              <w:right w:w="28" w:type="dxa"/>
            </w:tcMar>
            <w:vAlign w:val="center"/>
          </w:tcPr>
          <w:p>
            <w:pPr>
              <w:widowControl/>
              <w:spacing w:line="570" w:lineRule="exact"/>
              <w:jc w:val="center"/>
              <w:textAlignment w:val="center"/>
              <w:rPr>
                <w:rFonts w:eastAsia="仿宋_GB2312"/>
                <w:bCs/>
                <w:color w:val="auto"/>
                <w:sz w:val="24"/>
              </w:rPr>
            </w:pPr>
          </w:p>
        </w:tc>
      </w:tr>
    </w:tbl>
    <w:p>
      <w:pPr>
        <w:adjustRightInd w:val="0"/>
        <w:snapToGrid w:val="0"/>
        <w:spacing w:line="500" w:lineRule="exact"/>
        <w:rPr>
          <w:rFonts w:eastAsia="仿宋_GB2312"/>
          <w:b/>
          <w:color w:val="auto"/>
          <w:sz w:val="24"/>
          <w:szCs w:val="32"/>
        </w:rPr>
      </w:pPr>
    </w:p>
    <w:p>
      <w:pPr>
        <w:adjustRightInd w:val="0"/>
        <w:snapToGrid w:val="0"/>
        <w:spacing w:line="500" w:lineRule="exact"/>
        <w:rPr>
          <w:rFonts w:eastAsia="仿宋_GB2312"/>
          <w:b/>
          <w:color w:val="auto"/>
          <w:sz w:val="24"/>
          <w:szCs w:val="32"/>
        </w:rPr>
      </w:pPr>
    </w:p>
    <w:p>
      <w:pPr>
        <w:adjustRightInd w:val="0"/>
        <w:snapToGrid w:val="0"/>
        <w:spacing w:line="500" w:lineRule="exact"/>
        <w:rPr>
          <w:rFonts w:eastAsia="仿宋_GB2312"/>
          <w:b/>
          <w:color w:val="auto"/>
          <w:sz w:val="24"/>
          <w:szCs w:val="32"/>
        </w:rPr>
      </w:pPr>
    </w:p>
    <w:p>
      <w:pPr>
        <w:spacing w:line="500" w:lineRule="exact"/>
        <w:jc w:val="center"/>
        <w:rPr>
          <w:rFonts w:eastAsia="仿宋_GB2312"/>
          <w:b/>
          <w:color w:val="auto"/>
          <w:sz w:val="32"/>
          <w:szCs w:val="32"/>
        </w:rPr>
      </w:pPr>
      <w:r>
        <w:rPr>
          <w:rFonts w:eastAsia="仿宋_GB2312"/>
          <w:b/>
          <w:color w:val="auto"/>
          <w:sz w:val="32"/>
          <w:szCs w:val="32"/>
        </w:rPr>
        <w:t>表1－1－6  常规农药检出及不合格情况</w:t>
      </w:r>
    </w:p>
    <w:tbl>
      <w:tblPr>
        <w:tblStyle w:val="10"/>
        <w:tblW w:w="9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19"/>
        <w:gridCol w:w="608"/>
        <w:gridCol w:w="719"/>
        <w:gridCol w:w="598"/>
        <w:gridCol w:w="598"/>
        <w:gridCol w:w="598"/>
        <w:gridCol w:w="598"/>
        <w:gridCol w:w="597"/>
        <w:gridCol w:w="597"/>
        <w:gridCol w:w="597"/>
        <w:gridCol w:w="597"/>
        <w:gridCol w:w="597"/>
        <w:gridCol w:w="543"/>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38" w:hRule="atLeast"/>
          <w:jc w:val="center"/>
        </w:trPr>
        <w:tc>
          <w:tcPr>
            <w:tcW w:w="1219" w:type="dxa"/>
            <w:noWrap w:val="0"/>
            <w:vAlign w:val="center"/>
          </w:tcPr>
          <w:p>
            <w:pPr>
              <w:spacing w:line="400" w:lineRule="exact"/>
              <w:jc w:val="center"/>
              <w:rPr>
                <w:rFonts w:eastAsia="仿宋_GB2312"/>
                <w:b/>
                <w:bCs/>
                <w:color w:val="auto"/>
                <w:szCs w:val="21"/>
              </w:rPr>
            </w:pPr>
            <w:r>
              <w:rPr>
                <w:rFonts w:eastAsia="仿宋_GB2312"/>
                <w:b/>
                <w:bCs/>
                <w:color w:val="auto"/>
                <w:szCs w:val="21"/>
              </w:rPr>
              <w:t>农药名称</w:t>
            </w:r>
          </w:p>
        </w:tc>
        <w:tc>
          <w:tcPr>
            <w:tcW w:w="608" w:type="dxa"/>
            <w:noWrap w:val="0"/>
            <w:vAlign w:val="center"/>
          </w:tcPr>
          <w:p>
            <w:pPr>
              <w:spacing w:line="400" w:lineRule="exact"/>
              <w:jc w:val="center"/>
              <w:rPr>
                <w:rFonts w:eastAsia="仿宋_GB2312"/>
                <w:b/>
                <w:bCs/>
                <w:color w:val="auto"/>
                <w:szCs w:val="21"/>
              </w:rPr>
            </w:pPr>
            <w:r>
              <w:rPr>
                <w:rFonts w:eastAsia="仿宋_GB2312"/>
                <w:b/>
                <w:bCs/>
                <w:color w:val="auto"/>
                <w:szCs w:val="21"/>
              </w:rPr>
              <w:t>乐果</w:t>
            </w:r>
          </w:p>
        </w:tc>
        <w:tc>
          <w:tcPr>
            <w:tcW w:w="719" w:type="dxa"/>
            <w:noWrap w:val="0"/>
            <w:vAlign w:val="center"/>
          </w:tcPr>
          <w:p>
            <w:pPr>
              <w:spacing w:line="400" w:lineRule="exact"/>
              <w:jc w:val="center"/>
              <w:rPr>
                <w:rFonts w:eastAsia="仿宋_GB2312"/>
                <w:b/>
                <w:bCs/>
                <w:color w:val="auto"/>
                <w:szCs w:val="21"/>
              </w:rPr>
            </w:pPr>
            <w:r>
              <w:rPr>
                <w:rFonts w:eastAsia="仿宋_GB2312"/>
                <w:b/>
                <w:bCs/>
                <w:color w:val="auto"/>
                <w:szCs w:val="21"/>
              </w:rPr>
              <w:t>乙酰</w:t>
            </w:r>
          </w:p>
          <w:p>
            <w:pPr>
              <w:spacing w:line="400" w:lineRule="exact"/>
              <w:jc w:val="center"/>
              <w:rPr>
                <w:rFonts w:eastAsia="仿宋_GB2312"/>
                <w:b/>
                <w:bCs/>
                <w:color w:val="auto"/>
                <w:szCs w:val="21"/>
              </w:rPr>
            </w:pPr>
            <w:r>
              <w:rPr>
                <w:rFonts w:eastAsia="仿宋_GB2312"/>
                <w:b/>
                <w:bCs/>
                <w:color w:val="auto"/>
                <w:szCs w:val="21"/>
              </w:rPr>
              <w:t>甲胺磷</w:t>
            </w:r>
          </w:p>
        </w:tc>
        <w:tc>
          <w:tcPr>
            <w:tcW w:w="598" w:type="dxa"/>
            <w:noWrap w:val="0"/>
            <w:vAlign w:val="center"/>
          </w:tcPr>
          <w:p>
            <w:pPr>
              <w:spacing w:line="400" w:lineRule="exact"/>
              <w:jc w:val="center"/>
              <w:rPr>
                <w:rFonts w:eastAsia="仿宋_GB2312"/>
                <w:b/>
                <w:bCs/>
                <w:color w:val="auto"/>
                <w:szCs w:val="21"/>
              </w:rPr>
            </w:pPr>
            <w:r>
              <w:rPr>
                <w:rFonts w:eastAsia="仿宋_GB2312"/>
                <w:b/>
                <w:bCs/>
                <w:color w:val="auto"/>
                <w:szCs w:val="21"/>
              </w:rPr>
              <w:t>敌敌畏</w:t>
            </w:r>
          </w:p>
        </w:tc>
        <w:tc>
          <w:tcPr>
            <w:tcW w:w="598" w:type="dxa"/>
            <w:noWrap w:val="0"/>
            <w:vAlign w:val="center"/>
          </w:tcPr>
          <w:p>
            <w:pPr>
              <w:spacing w:line="400" w:lineRule="exact"/>
              <w:jc w:val="center"/>
              <w:rPr>
                <w:rFonts w:eastAsia="仿宋_GB2312"/>
                <w:b/>
                <w:bCs/>
                <w:color w:val="auto"/>
                <w:szCs w:val="21"/>
              </w:rPr>
            </w:pPr>
            <w:r>
              <w:rPr>
                <w:rFonts w:eastAsia="仿宋_GB2312"/>
                <w:b/>
                <w:bCs/>
                <w:color w:val="auto"/>
                <w:szCs w:val="21"/>
              </w:rPr>
              <w:t>丙溴磷</w:t>
            </w:r>
          </w:p>
        </w:tc>
        <w:tc>
          <w:tcPr>
            <w:tcW w:w="598" w:type="dxa"/>
            <w:noWrap w:val="0"/>
            <w:vAlign w:val="center"/>
          </w:tcPr>
          <w:p>
            <w:pPr>
              <w:spacing w:line="400" w:lineRule="exact"/>
              <w:jc w:val="center"/>
              <w:rPr>
                <w:rFonts w:eastAsia="仿宋_GB2312"/>
                <w:b/>
                <w:bCs/>
                <w:color w:val="auto"/>
                <w:szCs w:val="21"/>
              </w:rPr>
            </w:pPr>
            <w:r>
              <w:rPr>
                <w:rFonts w:eastAsia="仿宋_GB2312"/>
                <w:b/>
                <w:bCs/>
                <w:color w:val="auto"/>
                <w:szCs w:val="21"/>
              </w:rPr>
              <w:t>杀螟硫磷</w:t>
            </w:r>
          </w:p>
        </w:tc>
        <w:tc>
          <w:tcPr>
            <w:tcW w:w="598" w:type="dxa"/>
            <w:noWrap w:val="0"/>
            <w:vAlign w:val="center"/>
          </w:tcPr>
          <w:p>
            <w:pPr>
              <w:spacing w:line="400" w:lineRule="exact"/>
              <w:jc w:val="center"/>
              <w:rPr>
                <w:rFonts w:eastAsia="仿宋_GB2312"/>
                <w:b/>
                <w:bCs/>
                <w:color w:val="auto"/>
                <w:szCs w:val="21"/>
              </w:rPr>
            </w:pPr>
            <w:r>
              <w:rPr>
                <w:rFonts w:eastAsia="仿宋_GB2312"/>
                <w:b/>
                <w:bCs/>
                <w:color w:val="auto"/>
                <w:szCs w:val="21"/>
              </w:rPr>
              <w:t>二嗪磷</w:t>
            </w:r>
          </w:p>
        </w:tc>
        <w:tc>
          <w:tcPr>
            <w:tcW w:w="597" w:type="dxa"/>
            <w:noWrap w:val="0"/>
            <w:vAlign w:val="center"/>
          </w:tcPr>
          <w:p>
            <w:pPr>
              <w:spacing w:line="400" w:lineRule="exact"/>
              <w:jc w:val="center"/>
              <w:rPr>
                <w:rFonts w:eastAsia="仿宋_GB2312"/>
                <w:b/>
                <w:bCs/>
                <w:color w:val="auto"/>
                <w:szCs w:val="21"/>
              </w:rPr>
            </w:pPr>
            <w:r>
              <w:rPr>
                <w:rFonts w:eastAsia="仿宋_GB2312"/>
                <w:b/>
                <w:bCs/>
                <w:color w:val="auto"/>
                <w:szCs w:val="21"/>
              </w:rPr>
              <w:t>马拉硫磷</w:t>
            </w:r>
          </w:p>
        </w:tc>
        <w:tc>
          <w:tcPr>
            <w:tcW w:w="597" w:type="dxa"/>
            <w:noWrap w:val="0"/>
            <w:vAlign w:val="center"/>
          </w:tcPr>
          <w:p>
            <w:pPr>
              <w:spacing w:line="400" w:lineRule="exact"/>
              <w:jc w:val="center"/>
              <w:rPr>
                <w:rFonts w:eastAsia="仿宋_GB2312"/>
                <w:b/>
                <w:bCs/>
                <w:color w:val="auto"/>
                <w:szCs w:val="21"/>
              </w:rPr>
            </w:pPr>
            <w:r>
              <w:rPr>
                <w:rFonts w:eastAsia="仿宋_GB2312"/>
                <w:b/>
                <w:bCs/>
                <w:color w:val="auto"/>
                <w:szCs w:val="21"/>
              </w:rPr>
              <w:t>亚胺硫磷</w:t>
            </w:r>
          </w:p>
        </w:tc>
        <w:tc>
          <w:tcPr>
            <w:tcW w:w="597" w:type="dxa"/>
            <w:noWrap w:val="0"/>
            <w:vAlign w:val="center"/>
          </w:tcPr>
          <w:p>
            <w:pPr>
              <w:spacing w:line="400" w:lineRule="exact"/>
              <w:jc w:val="center"/>
              <w:rPr>
                <w:rFonts w:eastAsia="仿宋_GB2312"/>
                <w:b/>
                <w:bCs/>
                <w:color w:val="auto"/>
                <w:szCs w:val="21"/>
              </w:rPr>
            </w:pPr>
            <w:r>
              <w:rPr>
                <w:rFonts w:eastAsia="仿宋_GB2312"/>
                <w:b/>
                <w:bCs/>
                <w:color w:val="auto"/>
                <w:szCs w:val="21"/>
              </w:rPr>
              <w:t>辛硫磷</w:t>
            </w:r>
          </w:p>
        </w:tc>
        <w:tc>
          <w:tcPr>
            <w:tcW w:w="597" w:type="dxa"/>
            <w:noWrap w:val="0"/>
            <w:vAlign w:val="center"/>
          </w:tcPr>
          <w:p>
            <w:pPr>
              <w:spacing w:line="400" w:lineRule="exact"/>
              <w:jc w:val="center"/>
              <w:rPr>
                <w:rFonts w:eastAsia="仿宋_GB2312"/>
                <w:b/>
                <w:bCs/>
                <w:color w:val="auto"/>
                <w:szCs w:val="21"/>
              </w:rPr>
            </w:pPr>
            <w:r>
              <w:rPr>
                <w:rFonts w:eastAsia="仿宋_GB2312"/>
                <w:b/>
                <w:bCs/>
                <w:color w:val="auto"/>
                <w:szCs w:val="21"/>
              </w:rPr>
              <w:t>氰戊菊酯</w:t>
            </w:r>
          </w:p>
        </w:tc>
        <w:tc>
          <w:tcPr>
            <w:tcW w:w="597" w:type="dxa"/>
            <w:noWrap w:val="0"/>
            <w:vAlign w:val="center"/>
          </w:tcPr>
          <w:p>
            <w:pPr>
              <w:spacing w:line="400" w:lineRule="exact"/>
              <w:jc w:val="center"/>
              <w:rPr>
                <w:rFonts w:eastAsia="仿宋_GB2312"/>
                <w:b/>
                <w:bCs/>
                <w:color w:val="auto"/>
                <w:szCs w:val="21"/>
              </w:rPr>
            </w:pPr>
            <w:r>
              <w:rPr>
                <w:rFonts w:eastAsia="仿宋_GB2312"/>
                <w:b/>
                <w:bCs/>
                <w:color w:val="auto"/>
                <w:szCs w:val="21"/>
              </w:rPr>
              <w:t>氯氰菊酯</w:t>
            </w:r>
          </w:p>
        </w:tc>
        <w:tc>
          <w:tcPr>
            <w:tcW w:w="543" w:type="dxa"/>
            <w:noWrap w:val="0"/>
            <w:vAlign w:val="center"/>
          </w:tcPr>
          <w:p>
            <w:pPr>
              <w:spacing w:line="400" w:lineRule="exact"/>
              <w:jc w:val="center"/>
              <w:rPr>
                <w:rFonts w:eastAsia="仿宋_GB2312"/>
                <w:b/>
                <w:bCs/>
                <w:color w:val="auto"/>
                <w:szCs w:val="21"/>
              </w:rPr>
            </w:pPr>
            <w:r>
              <w:rPr>
                <w:rFonts w:eastAsia="仿宋_GB2312"/>
                <w:b/>
                <w:bCs/>
                <w:color w:val="auto"/>
                <w:szCs w:val="21"/>
              </w:rPr>
              <w:t>甲氰菊酯</w:t>
            </w:r>
          </w:p>
        </w:tc>
        <w:tc>
          <w:tcPr>
            <w:tcW w:w="742" w:type="dxa"/>
            <w:noWrap w:val="0"/>
            <w:vAlign w:val="center"/>
          </w:tcPr>
          <w:p>
            <w:pPr>
              <w:spacing w:line="400" w:lineRule="exact"/>
              <w:jc w:val="center"/>
              <w:rPr>
                <w:rFonts w:eastAsia="仿宋_GB2312"/>
                <w:b/>
                <w:bCs/>
                <w:color w:val="auto"/>
                <w:szCs w:val="21"/>
              </w:rPr>
            </w:pPr>
            <w:r>
              <w:rPr>
                <w:rFonts w:eastAsia="仿宋_GB2312"/>
                <w:b/>
                <w:bCs/>
                <w:color w:val="auto"/>
                <w:szCs w:val="21"/>
              </w:rPr>
              <w:t>氯氟</w:t>
            </w:r>
          </w:p>
          <w:p>
            <w:pPr>
              <w:spacing w:line="400" w:lineRule="exact"/>
              <w:jc w:val="center"/>
              <w:rPr>
                <w:rFonts w:eastAsia="仿宋_GB2312"/>
                <w:b/>
                <w:bCs/>
                <w:color w:val="auto"/>
                <w:szCs w:val="21"/>
              </w:rPr>
            </w:pPr>
            <w:r>
              <w:rPr>
                <w:rFonts w:eastAsia="仿宋_GB2312"/>
                <w:b/>
                <w:bCs/>
                <w:color w:val="auto"/>
                <w:szCs w:val="21"/>
              </w:rPr>
              <w:t>氰菊酯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15" w:hRule="atLeast"/>
          <w:jc w:val="center"/>
        </w:trPr>
        <w:tc>
          <w:tcPr>
            <w:tcW w:w="1219" w:type="dxa"/>
            <w:noWrap w:val="0"/>
            <w:vAlign w:val="center"/>
          </w:tcPr>
          <w:p>
            <w:pPr>
              <w:spacing w:line="570" w:lineRule="exact"/>
              <w:jc w:val="center"/>
              <w:rPr>
                <w:rFonts w:eastAsia="仿宋_GB2312"/>
                <w:color w:val="auto"/>
                <w:kern w:val="0"/>
                <w:sz w:val="24"/>
                <w:szCs w:val="24"/>
              </w:rPr>
            </w:pPr>
            <w:r>
              <w:rPr>
                <w:rFonts w:eastAsia="仿宋_GB2312"/>
                <w:color w:val="auto"/>
                <w:kern w:val="0"/>
                <w:sz w:val="24"/>
                <w:szCs w:val="24"/>
              </w:rPr>
              <w:t>检出次数</w:t>
            </w:r>
          </w:p>
        </w:tc>
        <w:tc>
          <w:tcPr>
            <w:tcW w:w="608" w:type="dxa"/>
            <w:noWrap w:val="0"/>
            <w:vAlign w:val="center"/>
          </w:tcPr>
          <w:p>
            <w:pPr>
              <w:spacing w:line="570" w:lineRule="exact"/>
              <w:jc w:val="center"/>
              <w:rPr>
                <w:rFonts w:eastAsia="仿宋_GB2312"/>
                <w:color w:val="auto"/>
                <w:kern w:val="0"/>
                <w:szCs w:val="21"/>
              </w:rPr>
            </w:pPr>
          </w:p>
        </w:tc>
        <w:tc>
          <w:tcPr>
            <w:tcW w:w="719" w:type="dxa"/>
            <w:noWrap w:val="0"/>
            <w:vAlign w:val="center"/>
          </w:tcPr>
          <w:p>
            <w:pPr>
              <w:spacing w:line="570" w:lineRule="exact"/>
              <w:jc w:val="center"/>
              <w:rPr>
                <w:rFonts w:eastAsia="仿宋_GB2312"/>
                <w:color w:val="auto"/>
                <w:kern w:val="0"/>
                <w:szCs w:val="21"/>
              </w:rPr>
            </w:pPr>
          </w:p>
        </w:tc>
        <w:tc>
          <w:tcPr>
            <w:tcW w:w="598" w:type="dxa"/>
            <w:noWrap w:val="0"/>
            <w:vAlign w:val="center"/>
          </w:tcPr>
          <w:p>
            <w:pPr>
              <w:spacing w:line="570" w:lineRule="exact"/>
              <w:jc w:val="center"/>
              <w:rPr>
                <w:rFonts w:eastAsia="仿宋_GB2312"/>
                <w:color w:val="auto"/>
                <w:kern w:val="0"/>
                <w:szCs w:val="21"/>
              </w:rPr>
            </w:pPr>
          </w:p>
        </w:tc>
        <w:tc>
          <w:tcPr>
            <w:tcW w:w="598" w:type="dxa"/>
            <w:noWrap w:val="0"/>
            <w:vAlign w:val="center"/>
          </w:tcPr>
          <w:p>
            <w:pPr>
              <w:spacing w:line="570" w:lineRule="exact"/>
              <w:jc w:val="center"/>
              <w:rPr>
                <w:rFonts w:eastAsia="仿宋_GB2312"/>
                <w:color w:val="auto"/>
                <w:kern w:val="0"/>
                <w:szCs w:val="21"/>
              </w:rPr>
            </w:pPr>
          </w:p>
        </w:tc>
        <w:tc>
          <w:tcPr>
            <w:tcW w:w="598" w:type="dxa"/>
            <w:noWrap w:val="0"/>
            <w:vAlign w:val="center"/>
          </w:tcPr>
          <w:p>
            <w:pPr>
              <w:spacing w:line="570" w:lineRule="exact"/>
              <w:jc w:val="center"/>
              <w:rPr>
                <w:rFonts w:eastAsia="仿宋_GB2312"/>
                <w:color w:val="auto"/>
                <w:kern w:val="0"/>
                <w:szCs w:val="21"/>
              </w:rPr>
            </w:pPr>
          </w:p>
        </w:tc>
        <w:tc>
          <w:tcPr>
            <w:tcW w:w="598" w:type="dxa"/>
            <w:noWrap w:val="0"/>
            <w:vAlign w:val="center"/>
          </w:tcPr>
          <w:p>
            <w:pPr>
              <w:spacing w:line="570" w:lineRule="exact"/>
              <w:jc w:val="center"/>
              <w:rPr>
                <w:rFonts w:eastAsia="仿宋_GB2312"/>
                <w:color w:val="auto"/>
                <w:kern w:val="0"/>
                <w:szCs w:val="21"/>
              </w:rPr>
            </w:pPr>
          </w:p>
        </w:tc>
        <w:tc>
          <w:tcPr>
            <w:tcW w:w="597" w:type="dxa"/>
            <w:noWrap w:val="0"/>
            <w:vAlign w:val="center"/>
          </w:tcPr>
          <w:p>
            <w:pPr>
              <w:spacing w:line="570" w:lineRule="exact"/>
              <w:jc w:val="center"/>
              <w:rPr>
                <w:rFonts w:eastAsia="仿宋_GB2312"/>
                <w:color w:val="auto"/>
                <w:kern w:val="0"/>
                <w:szCs w:val="21"/>
              </w:rPr>
            </w:pPr>
          </w:p>
        </w:tc>
        <w:tc>
          <w:tcPr>
            <w:tcW w:w="597" w:type="dxa"/>
            <w:noWrap w:val="0"/>
            <w:vAlign w:val="center"/>
          </w:tcPr>
          <w:p>
            <w:pPr>
              <w:spacing w:line="570" w:lineRule="exact"/>
              <w:jc w:val="center"/>
              <w:rPr>
                <w:rFonts w:eastAsia="仿宋_GB2312"/>
                <w:color w:val="auto"/>
                <w:kern w:val="0"/>
                <w:szCs w:val="21"/>
              </w:rPr>
            </w:pPr>
          </w:p>
        </w:tc>
        <w:tc>
          <w:tcPr>
            <w:tcW w:w="597" w:type="dxa"/>
            <w:noWrap w:val="0"/>
            <w:vAlign w:val="center"/>
          </w:tcPr>
          <w:p>
            <w:pPr>
              <w:spacing w:line="570" w:lineRule="exact"/>
              <w:jc w:val="center"/>
              <w:rPr>
                <w:rFonts w:eastAsia="仿宋_GB2312"/>
                <w:color w:val="auto"/>
                <w:kern w:val="0"/>
                <w:szCs w:val="21"/>
              </w:rPr>
            </w:pPr>
          </w:p>
        </w:tc>
        <w:tc>
          <w:tcPr>
            <w:tcW w:w="597" w:type="dxa"/>
            <w:noWrap w:val="0"/>
            <w:vAlign w:val="center"/>
          </w:tcPr>
          <w:p>
            <w:pPr>
              <w:spacing w:line="570" w:lineRule="exact"/>
              <w:jc w:val="center"/>
              <w:rPr>
                <w:rFonts w:eastAsia="仿宋_GB2312"/>
                <w:color w:val="auto"/>
                <w:kern w:val="0"/>
                <w:szCs w:val="21"/>
              </w:rPr>
            </w:pPr>
          </w:p>
        </w:tc>
        <w:tc>
          <w:tcPr>
            <w:tcW w:w="597" w:type="dxa"/>
            <w:noWrap w:val="0"/>
            <w:vAlign w:val="center"/>
          </w:tcPr>
          <w:p>
            <w:pPr>
              <w:spacing w:line="570" w:lineRule="exact"/>
              <w:jc w:val="center"/>
              <w:rPr>
                <w:rFonts w:eastAsia="仿宋_GB2312"/>
                <w:color w:val="auto"/>
                <w:kern w:val="0"/>
                <w:szCs w:val="21"/>
              </w:rPr>
            </w:pPr>
          </w:p>
        </w:tc>
        <w:tc>
          <w:tcPr>
            <w:tcW w:w="543" w:type="dxa"/>
            <w:noWrap w:val="0"/>
            <w:vAlign w:val="center"/>
          </w:tcPr>
          <w:p>
            <w:pPr>
              <w:spacing w:line="570" w:lineRule="exact"/>
              <w:jc w:val="center"/>
              <w:rPr>
                <w:rFonts w:eastAsia="仿宋_GB2312"/>
                <w:color w:val="auto"/>
                <w:kern w:val="0"/>
                <w:szCs w:val="21"/>
              </w:rPr>
            </w:pPr>
          </w:p>
        </w:tc>
        <w:tc>
          <w:tcPr>
            <w:tcW w:w="742" w:type="dxa"/>
            <w:noWrap w:val="0"/>
            <w:vAlign w:val="center"/>
          </w:tcPr>
          <w:p>
            <w:pPr>
              <w:spacing w:line="570" w:lineRule="exact"/>
              <w:jc w:val="center"/>
              <w:rPr>
                <w:rFonts w:eastAsia="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15" w:hRule="atLeast"/>
          <w:jc w:val="center"/>
        </w:trPr>
        <w:tc>
          <w:tcPr>
            <w:tcW w:w="1219" w:type="dxa"/>
            <w:noWrap w:val="0"/>
            <w:vAlign w:val="center"/>
          </w:tcPr>
          <w:p>
            <w:pPr>
              <w:spacing w:line="570" w:lineRule="exact"/>
              <w:jc w:val="center"/>
              <w:rPr>
                <w:rFonts w:eastAsia="仿宋_GB2312"/>
                <w:color w:val="auto"/>
                <w:kern w:val="0"/>
                <w:sz w:val="24"/>
                <w:szCs w:val="24"/>
              </w:rPr>
            </w:pPr>
            <w:r>
              <w:rPr>
                <w:rFonts w:eastAsia="仿宋_GB2312"/>
                <w:color w:val="auto"/>
                <w:kern w:val="0"/>
                <w:sz w:val="24"/>
                <w:szCs w:val="24"/>
              </w:rPr>
              <w:t>不合格次数</w:t>
            </w:r>
          </w:p>
        </w:tc>
        <w:tc>
          <w:tcPr>
            <w:tcW w:w="608" w:type="dxa"/>
            <w:noWrap w:val="0"/>
            <w:vAlign w:val="center"/>
          </w:tcPr>
          <w:p>
            <w:pPr>
              <w:spacing w:line="570" w:lineRule="exact"/>
              <w:jc w:val="center"/>
              <w:rPr>
                <w:rFonts w:eastAsia="仿宋_GB2312"/>
                <w:color w:val="auto"/>
                <w:kern w:val="0"/>
                <w:szCs w:val="21"/>
              </w:rPr>
            </w:pPr>
          </w:p>
        </w:tc>
        <w:tc>
          <w:tcPr>
            <w:tcW w:w="719" w:type="dxa"/>
            <w:noWrap w:val="0"/>
            <w:vAlign w:val="center"/>
          </w:tcPr>
          <w:p>
            <w:pPr>
              <w:spacing w:line="570" w:lineRule="exact"/>
              <w:jc w:val="center"/>
              <w:rPr>
                <w:rFonts w:eastAsia="仿宋_GB2312"/>
                <w:color w:val="auto"/>
                <w:kern w:val="0"/>
                <w:szCs w:val="21"/>
              </w:rPr>
            </w:pPr>
          </w:p>
        </w:tc>
        <w:tc>
          <w:tcPr>
            <w:tcW w:w="598" w:type="dxa"/>
            <w:noWrap w:val="0"/>
            <w:vAlign w:val="center"/>
          </w:tcPr>
          <w:p>
            <w:pPr>
              <w:spacing w:line="570" w:lineRule="exact"/>
              <w:jc w:val="center"/>
              <w:rPr>
                <w:rFonts w:eastAsia="仿宋_GB2312"/>
                <w:color w:val="auto"/>
                <w:kern w:val="0"/>
                <w:szCs w:val="21"/>
              </w:rPr>
            </w:pPr>
          </w:p>
        </w:tc>
        <w:tc>
          <w:tcPr>
            <w:tcW w:w="598" w:type="dxa"/>
            <w:noWrap w:val="0"/>
            <w:vAlign w:val="center"/>
          </w:tcPr>
          <w:p>
            <w:pPr>
              <w:spacing w:line="570" w:lineRule="exact"/>
              <w:jc w:val="center"/>
              <w:rPr>
                <w:rFonts w:eastAsia="仿宋_GB2312"/>
                <w:color w:val="auto"/>
                <w:kern w:val="0"/>
                <w:szCs w:val="21"/>
              </w:rPr>
            </w:pPr>
          </w:p>
        </w:tc>
        <w:tc>
          <w:tcPr>
            <w:tcW w:w="598" w:type="dxa"/>
            <w:noWrap w:val="0"/>
            <w:vAlign w:val="center"/>
          </w:tcPr>
          <w:p>
            <w:pPr>
              <w:spacing w:line="570" w:lineRule="exact"/>
              <w:jc w:val="center"/>
              <w:rPr>
                <w:rFonts w:eastAsia="仿宋_GB2312"/>
                <w:color w:val="auto"/>
                <w:kern w:val="0"/>
                <w:szCs w:val="21"/>
              </w:rPr>
            </w:pPr>
          </w:p>
        </w:tc>
        <w:tc>
          <w:tcPr>
            <w:tcW w:w="598" w:type="dxa"/>
            <w:noWrap w:val="0"/>
            <w:vAlign w:val="center"/>
          </w:tcPr>
          <w:p>
            <w:pPr>
              <w:spacing w:line="570" w:lineRule="exact"/>
              <w:jc w:val="center"/>
              <w:rPr>
                <w:rFonts w:eastAsia="仿宋_GB2312"/>
                <w:color w:val="auto"/>
                <w:kern w:val="0"/>
                <w:szCs w:val="21"/>
              </w:rPr>
            </w:pPr>
          </w:p>
        </w:tc>
        <w:tc>
          <w:tcPr>
            <w:tcW w:w="597" w:type="dxa"/>
            <w:noWrap w:val="0"/>
            <w:vAlign w:val="center"/>
          </w:tcPr>
          <w:p>
            <w:pPr>
              <w:spacing w:line="570" w:lineRule="exact"/>
              <w:jc w:val="center"/>
              <w:rPr>
                <w:rFonts w:eastAsia="仿宋_GB2312"/>
                <w:color w:val="auto"/>
                <w:kern w:val="0"/>
                <w:szCs w:val="21"/>
              </w:rPr>
            </w:pPr>
          </w:p>
        </w:tc>
        <w:tc>
          <w:tcPr>
            <w:tcW w:w="597" w:type="dxa"/>
            <w:noWrap w:val="0"/>
            <w:vAlign w:val="center"/>
          </w:tcPr>
          <w:p>
            <w:pPr>
              <w:spacing w:line="570" w:lineRule="exact"/>
              <w:jc w:val="center"/>
              <w:rPr>
                <w:rFonts w:eastAsia="仿宋_GB2312"/>
                <w:color w:val="auto"/>
                <w:kern w:val="0"/>
                <w:szCs w:val="21"/>
              </w:rPr>
            </w:pPr>
          </w:p>
        </w:tc>
        <w:tc>
          <w:tcPr>
            <w:tcW w:w="597" w:type="dxa"/>
            <w:noWrap w:val="0"/>
            <w:vAlign w:val="center"/>
          </w:tcPr>
          <w:p>
            <w:pPr>
              <w:spacing w:line="570" w:lineRule="exact"/>
              <w:jc w:val="center"/>
              <w:rPr>
                <w:rFonts w:eastAsia="仿宋_GB2312"/>
                <w:color w:val="auto"/>
                <w:kern w:val="0"/>
                <w:szCs w:val="21"/>
              </w:rPr>
            </w:pPr>
          </w:p>
        </w:tc>
        <w:tc>
          <w:tcPr>
            <w:tcW w:w="597" w:type="dxa"/>
            <w:noWrap w:val="0"/>
            <w:vAlign w:val="center"/>
          </w:tcPr>
          <w:p>
            <w:pPr>
              <w:spacing w:line="570" w:lineRule="exact"/>
              <w:jc w:val="center"/>
              <w:rPr>
                <w:rFonts w:eastAsia="仿宋_GB2312"/>
                <w:color w:val="auto"/>
                <w:kern w:val="0"/>
                <w:szCs w:val="21"/>
              </w:rPr>
            </w:pPr>
          </w:p>
        </w:tc>
        <w:tc>
          <w:tcPr>
            <w:tcW w:w="597" w:type="dxa"/>
            <w:noWrap w:val="0"/>
            <w:vAlign w:val="center"/>
          </w:tcPr>
          <w:p>
            <w:pPr>
              <w:spacing w:line="570" w:lineRule="exact"/>
              <w:jc w:val="center"/>
              <w:rPr>
                <w:rFonts w:eastAsia="仿宋_GB2312"/>
                <w:color w:val="auto"/>
                <w:kern w:val="0"/>
                <w:szCs w:val="21"/>
              </w:rPr>
            </w:pPr>
          </w:p>
        </w:tc>
        <w:tc>
          <w:tcPr>
            <w:tcW w:w="543" w:type="dxa"/>
            <w:noWrap w:val="0"/>
            <w:vAlign w:val="center"/>
          </w:tcPr>
          <w:p>
            <w:pPr>
              <w:spacing w:line="570" w:lineRule="exact"/>
              <w:jc w:val="center"/>
              <w:rPr>
                <w:rFonts w:eastAsia="仿宋_GB2312"/>
                <w:color w:val="auto"/>
                <w:kern w:val="0"/>
                <w:szCs w:val="21"/>
              </w:rPr>
            </w:pPr>
          </w:p>
        </w:tc>
        <w:tc>
          <w:tcPr>
            <w:tcW w:w="742" w:type="dxa"/>
            <w:noWrap w:val="0"/>
            <w:vAlign w:val="center"/>
          </w:tcPr>
          <w:p>
            <w:pPr>
              <w:spacing w:line="570" w:lineRule="exact"/>
              <w:jc w:val="center"/>
              <w:rPr>
                <w:rFonts w:eastAsia="仿宋_GB2312"/>
                <w:color w:val="auto"/>
                <w:kern w:val="0"/>
                <w:szCs w:val="21"/>
              </w:rPr>
            </w:pPr>
          </w:p>
        </w:tc>
      </w:tr>
    </w:tbl>
    <w:p>
      <w:pPr>
        <w:spacing w:line="350" w:lineRule="exact"/>
        <w:jc w:val="center"/>
        <w:rPr>
          <w:rFonts w:eastAsia="仿宋_GB2312"/>
          <w:color w:val="auto"/>
          <w:kern w:val="0"/>
          <w:sz w:val="32"/>
          <w:szCs w:val="20"/>
        </w:rPr>
      </w:pPr>
    </w:p>
    <w:p>
      <w:pPr>
        <w:spacing w:line="500" w:lineRule="exact"/>
        <w:jc w:val="center"/>
        <w:rPr>
          <w:rFonts w:eastAsia="仿宋_GB2312"/>
          <w:b/>
          <w:color w:val="auto"/>
          <w:sz w:val="32"/>
          <w:szCs w:val="32"/>
        </w:rPr>
      </w:pPr>
      <w:r>
        <w:rPr>
          <w:rFonts w:eastAsia="仿宋_GB2312"/>
          <w:b/>
          <w:color w:val="auto"/>
          <w:sz w:val="32"/>
          <w:szCs w:val="32"/>
        </w:rPr>
        <w:t>表1－1－6（续）  常规农药检出及不合格情况</w:t>
      </w:r>
    </w:p>
    <w:tbl>
      <w:tblPr>
        <w:tblStyle w:val="10"/>
        <w:tblW w:w="91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17"/>
        <w:gridCol w:w="655"/>
        <w:gridCol w:w="561"/>
        <w:gridCol w:w="608"/>
        <w:gridCol w:w="679"/>
        <w:gridCol w:w="537"/>
        <w:gridCol w:w="608"/>
        <w:gridCol w:w="608"/>
        <w:gridCol w:w="608"/>
        <w:gridCol w:w="607"/>
        <w:gridCol w:w="607"/>
        <w:gridCol w:w="607"/>
        <w:gridCol w:w="607"/>
        <w:gridCol w:w="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55" w:hRule="atLeast"/>
          <w:jc w:val="center"/>
        </w:trPr>
        <w:tc>
          <w:tcPr>
            <w:tcW w:w="1217" w:type="dxa"/>
            <w:noWrap w:val="0"/>
            <w:vAlign w:val="center"/>
          </w:tcPr>
          <w:p>
            <w:pPr>
              <w:spacing w:line="400" w:lineRule="exact"/>
              <w:jc w:val="center"/>
              <w:rPr>
                <w:rFonts w:eastAsia="仿宋_GB2312"/>
                <w:b/>
                <w:bCs/>
                <w:color w:val="auto"/>
                <w:szCs w:val="21"/>
              </w:rPr>
            </w:pPr>
            <w:r>
              <w:rPr>
                <w:rFonts w:eastAsia="仿宋_GB2312"/>
                <w:b/>
                <w:bCs/>
                <w:color w:val="auto"/>
                <w:szCs w:val="21"/>
              </w:rPr>
              <w:t>农药名称</w:t>
            </w:r>
          </w:p>
        </w:tc>
        <w:tc>
          <w:tcPr>
            <w:tcW w:w="655" w:type="dxa"/>
            <w:noWrap w:val="0"/>
            <w:vAlign w:val="center"/>
          </w:tcPr>
          <w:p>
            <w:pPr>
              <w:spacing w:line="400" w:lineRule="exact"/>
              <w:jc w:val="center"/>
              <w:rPr>
                <w:rFonts w:eastAsia="仿宋_GB2312"/>
                <w:b/>
                <w:bCs/>
                <w:color w:val="auto"/>
                <w:szCs w:val="21"/>
              </w:rPr>
            </w:pPr>
            <w:r>
              <w:rPr>
                <w:rFonts w:eastAsia="仿宋_GB2312"/>
                <w:b/>
                <w:bCs/>
                <w:color w:val="auto"/>
                <w:szCs w:val="21"/>
              </w:rPr>
              <w:t>氟氯氰菊酯</w:t>
            </w:r>
          </w:p>
        </w:tc>
        <w:tc>
          <w:tcPr>
            <w:tcW w:w="561" w:type="dxa"/>
            <w:noWrap w:val="0"/>
            <w:vAlign w:val="center"/>
          </w:tcPr>
          <w:p>
            <w:pPr>
              <w:spacing w:line="400" w:lineRule="exact"/>
              <w:jc w:val="center"/>
              <w:rPr>
                <w:rFonts w:eastAsia="仿宋_GB2312"/>
                <w:b/>
                <w:bCs/>
                <w:color w:val="auto"/>
                <w:szCs w:val="21"/>
              </w:rPr>
            </w:pPr>
            <w:r>
              <w:rPr>
                <w:rFonts w:eastAsia="仿宋_GB2312"/>
                <w:b/>
                <w:bCs/>
                <w:color w:val="auto"/>
                <w:szCs w:val="21"/>
              </w:rPr>
              <w:t>溴氰菊酯</w:t>
            </w:r>
          </w:p>
        </w:tc>
        <w:tc>
          <w:tcPr>
            <w:tcW w:w="608" w:type="dxa"/>
            <w:noWrap w:val="0"/>
            <w:vAlign w:val="center"/>
          </w:tcPr>
          <w:p>
            <w:pPr>
              <w:spacing w:line="400" w:lineRule="exact"/>
              <w:jc w:val="center"/>
              <w:rPr>
                <w:rFonts w:eastAsia="仿宋_GB2312"/>
                <w:b/>
                <w:bCs/>
                <w:color w:val="auto"/>
                <w:szCs w:val="21"/>
              </w:rPr>
            </w:pPr>
            <w:r>
              <w:rPr>
                <w:rFonts w:eastAsia="仿宋_GB2312"/>
                <w:b/>
                <w:bCs/>
                <w:color w:val="auto"/>
                <w:szCs w:val="21"/>
              </w:rPr>
              <w:t>联苯菊酯</w:t>
            </w:r>
          </w:p>
        </w:tc>
        <w:tc>
          <w:tcPr>
            <w:tcW w:w="679" w:type="dxa"/>
            <w:noWrap w:val="0"/>
            <w:vAlign w:val="center"/>
          </w:tcPr>
          <w:p>
            <w:pPr>
              <w:spacing w:line="400" w:lineRule="exact"/>
              <w:jc w:val="center"/>
              <w:rPr>
                <w:rFonts w:eastAsia="仿宋_GB2312"/>
                <w:b/>
                <w:bCs/>
                <w:color w:val="auto"/>
                <w:szCs w:val="21"/>
              </w:rPr>
            </w:pPr>
            <w:r>
              <w:rPr>
                <w:rFonts w:eastAsia="仿宋_GB2312"/>
                <w:b/>
                <w:bCs/>
                <w:color w:val="auto"/>
                <w:szCs w:val="21"/>
              </w:rPr>
              <w:t>氟氰</w:t>
            </w:r>
          </w:p>
          <w:p>
            <w:pPr>
              <w:spacing w:line="400" w:lineRule="exact"/>
              <w:jc w:val="center"/>
              <w:rPr>
                <w:rFonts w:eastAsia="仿宋_GB2312"/>
                <w:b/>
                <w:bCs/>
                <w:color w:val="auto"/>
                <w:szCs w:val="21"/>
              </w:rPr>
            </w:pPr>
            <w:r>
              <w:rPr>
                <w:rFonts w:eastAsia="仿宋_GB2312"/>
                <w:b/>
                <w:bCs/>
                <w:color w:val="auto"/>
                <w:szCs w:val="21"/>
              </w:rPr>
              <w:t>戊菊酯</w:t>
            </w:r>
          </w:p>
        </w:tc>
        <w:tc>
          <w:tcPr>
            <w:tcW w:w="537" w:type="dxa"/>
            <w:noWrap w:val="0"/>
            <w:vAlign w:val="center"/>
          </w:tcPr>
          <w:p>
            <w:pPr>
              <w:spacing w:line="400" w:lineRule="exact"/>
              <w:jc w:val="center"/>
              <w:rPr>
                <w:rFonts w:eastAsia="仿宋_GB2312"/>
                <w:b/>
                <w:bCs/>
                <w:color w:val="auto"/>
                <w:szCs w:val="21"/>
              </w:rPr>
            </w:pPr>
            <w:r>
              <w:rPr>
                <w:rFonts w:eastAsia="仿宋_GB2312"/>
                <w:b/>
                <w:bCs/>
                <w:color w:val="auto"/>
                <w:szCs w:val="21"/>
              </w:rPr>
              <w:t>三唑酮</w:t>
            </w:r>
          </w:p>
        </w:tc>
        <w:tc>
          <w:tcPr>
            <w:tcW w:w="608" w:type="dxa"/>
            <w:noWrap w:val="0"/>
            <w:vAlign w:val="center"/>
          </w:tcPr>
          <w:p>
            <w:pPr>
              <w:spacing w:line="400" w:lineRule="exact"/>
              <w:jc w:val="center"/>
              <w:rPr>
                <w:rFonts w:eastAsia="仿宋_GB2312"/>
                <w:b/>
                <w:bCs/>
                <w:color w:val="auto"/>
                <w:szCs w:val="21"/>
              </w:rPr>
            </w:pPr>
            <w:r>
              <w:rPr>
                <w:rFonts w:eastAsia="仿宋_GB2312"/>
                <w:b/>
                <w:bCs/>
                <w:color w:val="auto"/>
                <w:szCs w:val="21"/>
              </w:rPr>
              <w:t>百菌清</w:t>
            </w:r>
          </w:p>
        </w:tc>
        <w:tc>
          <w:tcPr>
            <w:tcW w:w="608" w:type="dxa"/>
            <w:noWrap w:val="0"/>
            <w:vAlign w:val="center"/>
          </w:tcPr>
          <w:p>
            <w:pPr>
              <w:spacing w:line="400" w:lineRule="exact"/>
              <w:jc w:val="center"/>
              <w:rPr>
                <w:rFonts w:eastAsia="仿宋_GB2312"/>
                <w:b/>
                <w:bCs/>
                <w:color w:val="auto"/>
                <w:szCs w:val="21"/>
              </w:rPr>
            </w:pPr>
            <w:r>
              <w:rPr>
                <w:rFonts w:eastAsia="仿宋_GB2312"/>
                <w:b/>
                <w:bCs/>
                <w:color w:val="auto"/>
                <w:szCs w:val="21"/>
              </w:rPr>
              <w:t>异菌脲</w:t>
            </w:r>
          </w:p>
        </w:tc>
        <w:tc>
          <w:tcPr>
            <w:tcW w:w="608" w:type="dxa"/>
            <w:noWrap w:val="0"/>
            <w:vAlign w:val="center"/>
          </w:tcPr>
          <w:p>
            <w:pPr>
              <w:spacing w:line="400" w:lineRule="exact"/>
              <w:jc w:val="center"/>
              <w:rPr>
                <w:rFonts w:eastAsia="仿宋_GB2312"/>
                <w:b/>
                <w:bCs/>
                <w:color w:val="auto"/>
                <w:szCs w:val="21"/>
              </w:rPr>
            </w:pPr>
            <w:r>
              <w:rPr>
                <w:rFonts w:eastAsia="仿宋_GB2312"/>
                <w:b/>
                <w:bCs/>
                <w:color w:val="auto"/>
                <w:szCs w:val="21"/>
              </w:rPr>
              <w:t>甲萘威</w:t>
            </w:r>
          </w:p>
        </w:tc>
        <w:tc>
          <w:tcPr>
            <w:tcW w:w="607" w:type="dxa"/>
            <w:noWrap w:val="0"/>
            <w:vAlign w:val="center"/>
          </w:tcPr>
          <w:p>
            <w:pPr>
              <w:spacing w:line="400" w:lineRule="exact"/>
              <w:jc w:val="center"/>
              <w:rPr>
                <w:rFonts w:eastAsia="仿宋_GB2312"/>
                <w:b/>
                <w:bCs/>
                <w:color w:val="auto"/>
                <w:szCs w:val="21"/>
              </w:rPr>
            </w:pPr>
            <w:r>
              <w:rPr>
                <w:rFonts w:eastAsia="仿宋_GB2312"/>
                <w:b/>
                <w:bCs/>
                <w:color w:val="auto"/>
                <w:szCs w:val="21"/>
              </w:rPr>
              <w:t>腐霉利</w:t>
            </w:r>
          </w:p>
        </w:tc>
        <w:tc>
          <w:tcPr>
            <w:tcW w:w="607" w:type="dxa"/>
            <w:noWrap w:val="0"/>
            <w:vAlign w:val="center"/>
          </w:tcPr>
          <w:p>
            <w:pPr>
              <w:spacing w:line="400" w:lineRule="exact"/>
              <w:jc w:val="center"/>
              <w:rPr>
                <w:rFonts w:eastAsia="仿宋_GB2312"/>
                <w:b/>
                <w:bCs/>
                <w:color w:val="auto"/>
                <w:szCs w:val="21"/>
              </w:rPr>
            </w:pPr>
            <w:r>
              <w:rPr>
                <w:rFonts w:eastAsia="仿宋_GB2312"/>
                <w:b/>
                <w:bCs/>
                <w:color w:val="auto"/>
                <w:szCs w:val="21"/>
              </w:rPr>
              <w:t>五氯硝基苯</w:t>
            </w:r>
          </w:p>
        </w:tc>
        <w:tc>
          <w:tcPr>
            <w:tcW w:w="607" w:type="dxa"/>
            <w:noWrap w:val="0"/>
            <w:vAlign w:val="center"/>
          </w:tcPr>
          <w:p>
            <w:pPr>
              <w:spacing w:line="400" w:lineRule="exact"/>
              <w:jc w:val="center"/>
              <w:rPr>
                <w:rFonts w:eastAsia="仿宋_GB2312"/>
                <w:b/>
                <w:bCs/>
                <w:color w:val="auto"/>
                <w:szCs w:val="21"/>
              </w:rPr>
            </w:pPr>
            <w:r>
              <w:rPr>
                <w:rFonts w:eastAsia="仿宋_GB2312"/>
                <w:b/>
                <w:bCs/>
                <w:color w:val="auto"/>
                <w:szCs w:val="21"/>
              </w:rPr>
              <w:t>乙烯菌核利</w:t>
            </w:r>
          </w:p>
        </w:tc>
        <w:tc>
          <w:tcPr>
            <w:tcW w:w="607" w:type="dxa"/>
            <w:noWrap w:val="0"/>
            <w:vAlign w:val="center"/>
          </w:tcPr>
          <w:p>
            <w:pPr>
              <w:spacing w:line="400" w:lineRule="exact"/>
              <w:jc w:val="center"/>
              <w:rPr>
                <w:rFonts w:eastAsia="仿宋_GB2312"/>
                <w:b/>
                <w:bCs/>
                <w:color w:val="auto"/>
                <w:szCs w:val="21"/>
              </w:rPr>
            </w:pPr>
            <w:r>
              <w:rPr>
                <w:rFonts w:eastAsia="仿宋_GB2312"/>
                <w:b/>
                <w:bCs/>
                <w:color w:val="auto"/>
                <w:szCs w:val="21"/>
              </w:rPr>
              <w:t>灭多威</w:t>
            </w:r>
          </w:p>
        </w:tc>
        <w:tc>
          <w:tcPr>
            <w:tcW w:w="607" w:type="dxa"/>
            <w:noWrap w:val="0"/>
            <w:vAlign w:val="center"/>
          </w:tcPr>
          <w:p>
            <w:pPr>
              <w:spacing w:line="400" w:lineRule="exact"/>
              <w:jc w:val="center"/>
              <w:rPr>
                <w:rFonts w:eastAsia="仿宋_GB2312"/>
                <w:b/>
                <w:bCs/>
                <w:color w:val="auto"/>
                <w:szCs w:val="21"/>
              </w:rPr>
            </w:pPr>
            <w:r>
              <w:rPr>
                <w:rFonts w:eastAsia="仿宋_GB2312"/>
                <w:b/>
                <w:bCs/>
                <w:color w:val="auto"/>
                <w:szCs w:val="21"/>
              </w:rPr>
              <w:t>多菌灵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0" w:hRule="atLeast"/>
          <w:jc w:val="center"/>
        </w:trPr>
        <w:tc>
          <w:tcPr>
            <w:tcW w:w="1217" w:type="dxa"/>
            <w:noWrap w:val="0"/>
            <w:vAlign w:val="center"/>
          </w:tcPr>
          <w:p>
            <w:pPr>
              <w:spacing w:line="570" w:lineRule="exact"/>
              <w:jc w:val="center"/>
              <w:rPr>
                <w:rFonts w:eastAsia="仿宋_GB2312"/>
                <w:bCs/>
                <w:color w:val="auto"/>
                <w:sz w:val="24"/>
                <w:szCs w:val="24"/>
              </w:rPr>
            </w:pPr>
            <w:r>
              <w:rPr>
                <w:rFonts w:eastAsia="仿宋_GB2312"/>
                <w:color w:val="auto"/>
                <w:kern w:val="0"/>
                <w:sz w:val="24"/>
                <w:szCs w:val="24"/>
              </w:rPr>
              <w:t>检出次数</w:t>
            </w:r>
          </w:p>
        </w:tc>
        <w:tc>
          <w:tcPr>
            <w:tcW w:w="655" w:type="dxa"/>
            <w:noWrap w:val="0"/>
            <w:vAlign w:val="center"/>
          </w:tcPr>
          <w:p>
            <w:pPr>
              <w:spacing w:line="570" w:lineRule="exact"/>
              <w:jc w:val="center"/>
              <w:rPr>
                <w:rFonts w:eastAsia="仿宋_GB2312"/>
                <w:bCs/>
                <w:color w:val="auto"/>
                <w:szCs w:val="21"/>
              </w:rPr>
            </w:pPr>
          </w:p>
        </w:tc>
        <w:tc>
          <w:tcPr>
            <w:tcW w:w="561" w:type="dxa"/>
            <w:noWrap w:val="0"/>
            <w:vAlign w:val="center"/>
          </w:tcPr>
          <w:p>
            <w:pPr>
              <w:spacing w:line="570" w:lineRule="exact"/>
              <w:jc w:val="center"/>
              <w:rPr>
                <w:rFonts w:eastAsia="仿宋_GB2312"/>
                <w:bCs/>
                <w:color w:val="auto"/>
                <w:szCs w:val="21"/>
              </w:rPr>
            </w:pPr>
          </w:p>
        </w:tc>
        <w:tc>
          <w:tcPr>
            <w:tcW w:w="608" w:type="dxa"/>
            <w:noWrap w:val="0"/>
            <w:vAlign w:val="center"/>
          </w:tcPr>
          <w:p>
            <w:pPr>
              <w:spacing w:line="570" w:lineRule="exact"/>
              <w:jc w:val="center"/>
              <w:rPr>
                <w:rFonts w:eastAsia="仿宋_GB2312"/>
                <w:bCs/>
                <w:color w:val="auto"/>
                <w:szCs w:val="21"/>
              </w:rPr>
            </w:pPr>
          </w:p>
        </w:tc>
        <w:tc>
          <w:tcPr>
            <w:tcW w:w="679" w:type="dxa"/>
            <w:noWrap w:val="0"/>
            <w:vAlign w:val="center"/>
          </w:tcPr>
          <w:p>
            <w:pPr>
              <w:spacing w:line="570" w:lineRule="exact"/>
              <w:jc w:val="center"/>
              <w:rPr>
                <w:rFonts w:eastAsia="仿宋_GB2312"/>
                <w:bCs/>
                <w:color w:val="auto"/>
                <w:szCs w:val="21"/>
              </w:rPr>
            </w:pPr>
          </w:p>
        </w:tc>
        <w:tc>
          <w:tcPr>
            <w:tcW w:w="537" w:type="dxa"/>
            <w:noWrap w:val="0"/>
            <w:vAlign w:val="center"/>
          </w:tcPr>
          <w:p>
            <w:pPr>
              <w:spacing w:line="570" w:lineRule="exact"/>
              <w:jc w:val="center"/>
              <w:rPr>
                <w:rFonts w:eastAsia="仿宋_GB2312"/>
                <w:bCs/>
                <w:color w:val="auto"/>
                <w:szCs w:val="21"/>
              </w:rPr>
            </w:pPr>
          </w:p>
        </w:tc>
        <w:tc>
          <w:tcPr>
            <w:tcW w:w="608" w:type="dxa"/>
            <w:noWrap w:val="0"/>
            <w:vAlign w:val="center"/>
          </w:tcPr>
          <w:p>
            <w:pPr>
              <w:spacing w:line="570" w:lineRule="exact"/>
              <w:jc w:val="center"/>
              <w:rPr>
                <w:rFonts w:eastAsia="仿宋_GB2312"/>
                <w:bCs/>
                <w:color w:val="auto"/>
                <w:szCs w:val="21"/>
              </w:rPr>
            </w:pPr>
          </w:p>
        </w:tc>
        <w:tc>
          <w:tcPr>
            <w:tcW w:w="608" w:type="dxa"/>
            <w:noWrap w:val="0"/>
            <w:vAlign w:val="center"/>
          </w:tcPr>
          <w:p>
            <w:pPr>
              <w:spacing w:line="570" w:lineRule="exact"/>
              <w:jc w:val="center"/>
              <w:rPr>
                <w:rFonts w:eastAsia="仿宋_GB2312"/>
                <w:bCs/>
                <w:color w:val="auto"/>
                <w:szCs w:val="21"/>
              </w:rPr>
            </w:pPr>
          </w:p>
        </w:tc>
        <w:tc>
          <w:tcPr>
            <w:tcW w:w="608" w:type="dxa"/>
            <w:noWrap w:val="0"/>
            <w:vAlign w:val="center"/>
          </w:tcPr>
          <w:p>
            <w:pPr>
              <w:spacing w:line="570" w:lineRule="exact"/>
              <w:jc w:val="center"/>
              <w:rPr>
                <w:rFonts w:eastAsia="仿宋_GB2312"/>
                <w:bCs/>
                <w:color w:val="auto"/>
                <w:szCs w:val="21"/>
              </w:rPr>
            </w:pPr>
          </w:p>
        </w:tc>
        <w:tc>
          <w:tcPr>
            <w:tcW w:w="607" w:type="dxa"/>
            <w:noWrap w:val="0"/>
            <w:vAlign w:val="center"/>
          </w:tcPr>
          <w:p>
            <w:pPr>
              <w:spacing w:line="570" w:lineRule="exact"/>
              <w:jc w:val="center"/>
              <w:rPr>
                <w:rFonts w:eastAsia="仿宋_GB2312"/>
                <w:bCs/>
                <w:color w:val="auto"/>
                <w:szCs w:val="21"/>
              </w:rPr>
            </w:pPr>
          </w:p>
        </w:tc>
        <w:tc>
          <w:tcPr>
            <w:tcW w:w="607" w:type="dxa"/>
            <w:noWrap w:val="0"/>
            <w:vAlign w:val="center"/>
          </w:tcPr>
          <w:p>
            <w:pPr>
              <w:spacing w:line="570" w:lineRule="exact"/>
              <w:jc w:val="center"/>
              <w:rPr>
                <w:rFonts w:eastAsia="仿宋_GB2312"/>
                <w:bCs/>
                <w:color w:val="auto"/>
                <w:szCs w:val="21"/>
              </w:rPr>
            </w:pPr>
          </w:p>
        </w:tc>
        <w:tc>
          <w:tcPr>
            <w:tcW w:w="607" w:type="dxa"/>
            <w:noWrap w:val="0"/>
            <w:vAlign w:val="center"/>
          </w:tcPr>
          <w:p>
            <w:pPr>
              <w:spacing w:line="570" w:lineRule="exact"/>
              <w:jc w:val="center"/>
              <w:rPr>
                <w:rFonts w:eastAsia="仿宋_GB2312"/>
                <w:bCs/>
                <w:color w:val="auto"/>
                <w:szCs w:val="21"/>
              </w:rPr>
            </w:pPr>
          </w:p>
        </w:tc>
        <w:tc>
          <w:tcPr>
            <w:tcW w:w="607" w:type="dxa"/>
            <w:noWrap w:val="0"/>
            <w:vAlign w:val="center"/>
          </w:tcPr>
          <w:p>
            <w:pPr>
              <w:spacing w:line="570" w:lineRule="exact"/>
              <w:jc w:val="center"/>
              <w:rPr>
                <w:rFonts w:eastAsia="仿宋_GB2312"/>
                <w:bCs/>
                <w:color w:val="auto"/>
                <w:szCs w:val="21"/>
              </w:rPr>
            </w:pPr>
          </w:p>
        </w:tc>
        <w:tc>
          <w:tcPr>
            <w:tcW w:w="607" w:type="dxa"/>
            <w:noWrap w:val="0"/>
            <w:vAlign w:val="center"/>
          </w:tcPr>
          <w:p>
            <w:pPr>
              <w:spacing w:line="570" w:lineRule="exact"/>
              <w:jc w:val="center"/>
              <w:rPr>
                <w:rFonts w:eastAsia="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0" w:hRule="atLeast"/>
          <w:jc w:val="center"/>
        </w:trPr>
        <w:tc>
          <w:tcPr>
            <w:tcW w:w="1217" w:type="dxa"/>
            <w:noWrap w:val="0"/>
            <w:vAlign w:val="center"/>
          </w:tcPr>
          <w:p>
            <w:pPr>
              <w:spacing w:line="570" w:lineRule="exact"/>
              <w:jc w:val="center"/>
              <w:rPr>
                <w:rFonts w:eastAsia="仿宋_GB2312"/>
                <w:color w:val="auto"/>
                <w:kern w:val="0"/>
                <w:sz w:val="24"/>
                <w:szCs w:val="24"/>
              </w:rPr>
            </w:pPr>
            <w:r>
              <w:rPr>
                <w:rFonts w:eastAsia="仿宋_GB2312"/>
                <w:color w:val="auto"/>
                <w:kern w:val="0"/>
                <w:sz w:val="24"/>
                <w:szCs w:val="24"/>
              </w:rPr>
              <w:t>不合格次数</w:t>
            </w:r>
          </w:p>
        </w:tc>
        <w:tc>
          <w:tcPr>
            <w:tcW w:w="655" w:type="dxa"/>
            <w:noWrap w:val="0"/>
            <w:vAlign w:val="center"/>
          </w:tcPr>
          <w:p>
            <w:pPr>
              <w:spacing w:line="570" w:lineRule="exact"/>
              <w:jc w:val="center"/>
              <w:rPr>
                <w:rFonts w:eastAsia="仿宋_GB2312"/>
                <w:color w:val="auto"/>
                <w:kern w:val="0"/>
                <w:szCs w:val="21"/>
              </w:rPr>
            </w:pPr>
          </w:p>
        </w:tc>
        <w:tc>
          <w:tcPr>
            <w:tcW w:w="561" w:type="dxa"/>
            <w:noWrap w:val="0"/>
            <w:vAlign w:val="center"/>
          </w:tcPr>
          <w:p>
            <w:pPr>
              <w:spacing w:line="570" w:lineRule="exact"/>
              <w:jc w:val="center"/>
              <w:rPr>
                <w:rFonts w:eastAsia="仿宋_GB2312"/>
                <w:color w:val="auto"/>
                <w:kern w:val="0"/>
                <w:szCs w:val="21"/>
              </w:rPr>
            </w:pPr>
          </w:p>
        </w:tc>
        <w:tc>
          <w:tcPr>
            <w:tcW w:w="608" w:type="dxa"/>
            <w:noWrap w:val="0"/>
            <w:vAlign w:val="center"/>
          </w:tcPr>
          <w:p>
            <w:pPr>
              <w:spacing w:line="570" w:lineRule="exact"/>
              <w:jc w:val="center"/>
              <w:rPr>
                <w:rFonts w:eastAsia="仿宋_GB2312"/>
                <w:color w:val="auto"/>
                <w:kern w:val="0"/>
                <w:szCs w:val="21"/>
              </w:rPr>
            </w:pPr>
          </w:p>
        </w:tc>
        <w:tc>
          <w:tcPr>
            <w:tcW w:w="679" w:type="dxa"/>
            <w:noWrap w:val="0"/>
            <w:vAlign w:val="center"/>
          </w:tcPr>
          <w:p>
            <w:pPr>
              <w:spacing w:line="570" w:lineRule="exact"/>
              <w:jc w:val="center"/>
              <w:rPr>
                <w:rFonts w:eastAsia="仿宋_GB2312"/>
                <w:color w:val="auto"/>
                <w:kern w:val="0"/>
                <w:szCs w:val="21"/>
              </w:rPr>
            </w:pPr>
          </w:p>
        </w:tc>
        <w:tc>
          <w:tcPr>
            <w:tcW w:w="537" w:type="dxa"/>
            <w:noWrap w:val="0"/>
            <w:vAlign w:val="center"/>
          </w:tcPr>
          <w:p>
            <w:pPr>
              <w:spacing w:line="570" w:lineRule="exact"/>
              <w:jc w:val="center"/>
              <w:rPr>
                <w:rFonts w:eastAsia="仿宋_GB2312"/>
                <w:color w:val="auto"/>
                <w:kern w:val="0"/>
                <w:szCs w:val="21"/>
              </w:rPr>
            </w:pPr>
          </w:p>
        </w:tc>
        <w:tc>
          <w:tcPr>
            <w:tcW w:w="608" w:type="dxa"/>
            <w:noWrap w:val="0"/>
            <w:vAlign w:val="center"/>
          </w:tcPr>
          <w:p>
            <w:pPr>
              <w:spacing w:line="570" w:lineRule="exact"/>
              <w:jc w:val="center"/>
              <w:rPr>
                <w:rFonts w:eastAsia="仿宋_GB2312"/>
                <w:color w:val="auto"/>
                <w:kern w:val="0"/>
                <w:szCs w:val="21"/>
              </w:rPr>
            </w:pPr>
          </w:p>
        </w:tc>
        <w:tc>
          <w:tcPr>
            <w:tcW w:w="608" w:type="dxa"/>
            <w:noWrap w:val="0"/>
            <w:vAlign w:val="center"/>
          </w:tcPr>
          <w:p>
            <w:pPr>
              <w:spacing w:line="570" w:lineRule="exact"/>
              <w:jc w:val="center"/>
              <w:rPr>
                <w:rFonts w:eastAsia="仿宋_GB2312"/>
                <w:color w:val="auto"/>
                <w:kern w:val="0"/>
                <w:szCs w:val="21"/>
              </w:rPr>
            </w:pPr>
          </w:p>
        </w:tc>
        <w:tc>
          <w:tcPr>
            <w:tcW w:w="608" w:type="dxa"/>
            <w:noWrap w:val="0"/>
            <w:vAlign w:val="center"/>
          </w:tcPr>
          <w:p>
            <w:pPr>
              <w:spacing w:line="570" w:lineRule="exact"/>
              <w:jc w:val="center"/>
              <w:rPr>
                <w:rFonts w:eastAsia="仿宋_GB2312"/>
                <w:color w:val="auto"/>
                <w:kern w:val="0"/>
                <w:szCs w:val="21"/>
              </w:rPr>
            </w:pPr>
          </w:p>
        </w:tc>
        <w:tc>
          <w:tcPr>
            <w:tcW w:w="607" w:type="dxa"/>
            <w:noWrap w:val="0"/>
            <w:vAlign w:val="center"/>
          </w:tcPr>
          <w:p>
            <w:pPr>
              <w:spacing w:line="570" w:lineRule="exact"/>
              <w:jc w:val="center"/>
              <w:rPr>
                <w:rFonts w:eastAsia="仿宋_GB2312"/>
                <w:color w:val="auto"/>
                <w:kern w:val="0"/>
                <w:szCs w:val="21"/>
              </w:rPr>
            </w:pPr>
          </w:p>
        </w:tc>
        <w:tc>
          <w:tcPr>
            <w:tcW w:w="607" w:type="dxa"/>
            <w:noWrap w:val="0"/>
            <w:vAlign w:val="center"/>
          </w:tcPr>
          <w:p>
            <w:pPr>
              <w:spacing w:line="570" w:lineRule="exact"/>
              <w:jc w:val="center"/>
              <w:rPr>
                <w:rFonts w:eastAsia="仿宋_GB2312"/>
                <w:color w:val="auto"/>
                <w:kern w:val="0"/>
                <w:szCs w:val="21"/>
              </w:rPr>
            </w:pPr>
          </w:p>
        </w:tc>
        <w:tc>
          <w:tcPr>
            <w:tcW w:w="607" w:type="dxa"/>
            <w:noWrap w:val="0"/>
            <w:vAlign w:val="center"/>
          </w:tcPr>
          <w:p>
            <w:pPr>
              <w:spacing w:line="570" w:lineRule="exact"/>
              <w:jc w:val="center"/>
              <w:rPr>
                <w:rFonts w:eastAsia="仿宋_GB2312"/>
                <w:color w:val="auto"/>
                <w:kern w:val="0"/>
                <w:szCs w:val="21"/>
              </w:rPr>
            </w:pPr>
          </w:p>
        </w:tc>
        <w:tc>
          <w:tcPr>
            <w:tcW w:w="607" w:type="dxa"/>
            <w:noWrap w:val="0"/>
            <w:vAlign w:val="center"/>
          </w:tcPr>
          <w:p>
            <w:pPr>
              <w:spacing w:line="570" w:lineRule="exact"/>
              <w:jc w:val="center"/>
              <w:rPr>
                <w:rFonts w:eastAsia="仿宋_GB2312"/>
                <w:color w:val="auto"/>
                <w:kern w:val="0"/>
                <w:szCs w:val="21"/>
              </w:rPr>
            </w:pPr>
          </w:p>
        </w:tc>
        <w:tc>
          <w:tcPr>
            <w:tcW w:w="607" w:type="dxa"/>
            <w:noWrap w:val="0"/>
            <w:vAlign w:val="center"/>
          </w:tcPr>
          <w:p>
            <w:pPr>
              <w:spacing w:line="570" w:lineRule="exact"/>
              <w:jc w:val="center"/>
              <w:rPr>
                <w:rFonts w:eastAsia="仿宋_GB2312"/>
                <w:color w:val="auto"/>
                <w:kern w:val="0"/>
                <w:szCs w:val="21"/>
              </w:rPr>
            </w:pPr>
          </w:p>
        </w:tc>
      </w:tr>
    </w:tbl>
    <w:p>
      <w:pPr>
        <w:spacing w:line="350" w:lineRule="exact"/>
        <w:jc w:val="center"/>
        <w:rPr>
          <w:rFonts w:eastAsia="仿宋_GB2312"/>
          <w:color w:val="auto"/>
          <w:kern w:val="0"/>
          <w:sz w:val="32"/>
          <w:szCs w:val="20"/>
        </w:rPr>
      </w:pPr>
    </w:p>
    <w:p>
      <w:pPr>
        <w:spacing w:line="500" w:lineRule="exact"/>
        <w:jc w:val="center"/>
        <w:rPr>
          <w:rFonts w:eastAsia="仿宋_GB2312"/>
          <w:b/>
          <w:color w:val="auto"/>
          <w:sz w:val="32"/>
          <w:szCs w:val="32"/>
        </w:rPr>
      </w:pPr>
      <w:r>
        <w:rPr>
          <w:rFonts w:eastAsia="仿宋_GB2312"/>
          <w:b/>
          <w:color w:val="auto"/>
          <w:sz w:val="32"/>
          <w:szCs w:val="32"/>
        </w:rPr>
        <w:t>表1－1－6（续）  常规农药检出及不合格情况</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19"/>
        <w:gridCol w:w="608"/>
        <w:gridCol w:w="608"/>
        <w:gridCol w:w="608"/>
        <w:gridCol w:w="608"/>
        <w:gridCol w:w="608"/>
        <w:gridCol w:w="608"/>
        <w:gridCol w:w="607"/>
        <w:gridCol w:w="607"/>
        <w:gridCol w:w="607"/>
        <w:gridCol w:w="607"/>
        <w:gridCol w:w="607"/>
        <w:gridCol w:w="607"/>
        <w:gridCol w:w="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75" w:hRule="atLeast"/>
          <w:jc w:val="center"/>
        </w:trPr>
        <w:tc>
          <w:tcPr>
            <w:tcW w:w="1219" w:type="dxa"/>
            <w:noWrap w:val="0"/>
            <w:vAlign w:val="center"/>
          </w:tcPr>
          <w:p>
            <w:pPr>
              <w:spacing w:line="300" w:lineRule="exact"/>
              <w:jc w:val="center"/>
              <w:rPr>
                <w:rFonts w:eastAsia="仿宋_GB2312"/>
                <w:b/>
                <w:bCs/>
                <w:color w:val="auto"/>
                <w:szCs w:val="21"/>
              </w:rPr>
            </w:pPr>
            <w:r>
              <w:rPr>
                <w:rFonts w:eastAsia="仿宋_GB2312"/>
                <w:b/>
                <w:bCs/>
                <w:color w:val="auto"/>
                <w:szCs w:val="21"/>
              </w:rPr>
              <w:t>农药名称</w:t>
            </w:r>
          </w:p>
        </w:tc>
        <w:tc>
          <w:tcPr>
            <w:tcW w:w="608" w:type="dxa"/>
            <w:noWrap w:val="0"/>
            <w:vAlign w:val="center"/>
          </w:tcPr>
          <w:p>
            <w:pPr>
              <w:spacing w:line="300" w:lineRule="exact"/>
              <w:jc w:val="center"/>
              <w:rPr>
                <w:rFonts w:eastAsia="仿宋_GB2312"/>
                <w:b/>
                <w:bCs/>
                <w:color w:val="auto"/>
                <w:szCs w:val="21"/>
              </w:rPr>
            </w:pPr>
            <w:r>
              <w:rPr>
                <w:rFonts w:eastAsia="仿宋_GB2312"/>
                <w:b/>
                <w:bCs/>
                <w:color w:val="auto"/>
                <w:szCs w:val="21"/>
              </w:rPr>
              <w:t>吡虫啉</w:t>
            </w:r>
          </w:p>
        </w:tc>
        <w:tc>
          <w:tcPr>
            <w:tcW w:w="608" w:type="dxa"/>
            <w:noWrap w:val="0"/>
            <w:vAlign w:val="center"/>
          </w:tcPr>
          <w:p>
            <w:pPr>
              <w:spacing w:line="300" w:lineRule="exact"/>
              <w:jc w:val="center"/>
              <w:rPr>
                <w:rFonts w:eastAsia="仿宋_GB2312"/>
                <w:b/>
                <w:bCs/>
                <w:color w:val="auto"/>
                <w:szCs w:val="21"/>
              </w:rPr>
            </w:pPr>
            <w:r>
              <w:rPr>
                <w:rFonts w:eastAsia="仿宋_GB2312"/>
                <w:b/>
                <w:bCs/>
                <w:color w:val="auto"/>
                <w:szCs w:val="21"/>
              </w:rPr>
              <w:t>啶虫脒</w:t>
            </w:r>
          </w:p>
        </w:tc>
        <w:tc>
          <w:tcPr>
            <w:tcW w:w="608" w:type="dxa"/>
            <w:noWrap w:val="0"/>
            <w:vAlign w:val="center"/>
          </w:tcPr>
          <w:p>
            <w:pPr>
              <w:spacing w:line="300" w:lineRule="exact"/>
              <w:jc w:val="center"/>
              <w:rPr>
                <w:rFonts w:eastAsia="仿宋_GB2312"/>
                <w:b/>
                <w:bCs/>
                <w:color w:val="auto"/>
                <w:szCs w:val="21"/>
              </w:rPr>
            </w:pPr>
            <w:r>
              <w:rPr>
                <w:rFonts w:eastAsia="仿宋_GB2312"/>
                <w:b/>
                <w:bCs/>
                <w:color w:val="auto"/>
                <w:szCs w:val="21"/>
              </w:rPr>
              <w:t>哒螨灵</w:t>
            </w:r>
          </w:p>
        </w:tc>
        <w:tc>
          <w:tcPr>
            <w:tcW w:w="608" w:type="dxa"/>
            <w:noWrap w:val="0"/>
            <w:vAlign w:val="center"/>
          </w:tcPr>
          <w:p>
            <w:pPr>
              <w:spacing w:line="300" w:lineRule="exact"/>
              <w:jc w:val="center"/>
              <w:rPr>
                <w:rFonts w:eastAsia="仿宋_GB2312"/>
                <w:b/>
                <w:bCs/>
                <w:color w:val="auto"/>
                <w:szCs w:val="21"/>
              </w:rPr>
            </w:pPr>
            <w:r>
              <w:rPr>
                <w:rFonts w:eastAsia="仿宋_GB2312"/>
                <w:b/>
                <w:bCs/>
                <w:color w:val="auto"/>
                <w:szCs w:val="21"/>
              </w:rPr>
              <w:t>嘧霉胺</w:t>
            </w:r>
          </w:p>
        </w:tc>
        <w:tc>
          <w:tcPr>
            <w:tcW w:w="608" w:type="dxa"/>
            <w:noWrap w:val="0"/>
            <w:vAlign w:val="center"/>
          </w:tcPr>
          <w:p>
            <w:pPr>
              <w:spacing w:line="300" w:lineRule="exact"/>
              <w:jc w:val="center"/>
              <w:rPr>
                <w:rFonts w:eastAsia="仿宋_GB2312"/>
                <w:b/>
                <w:bCs/>
                <w:color w:val="auto"/>
                <w:szCs w:val="21"/>
              </w:rPr>
            </w:pPr>
            <w:r>
              <w:rPr>
                <w:rFonts w:eastAsia="仿宋_GB2312"/>
                <w:b/>
                <w:bCs/>
                <w:color w:val="auto"/>
                <w:szCs w:val="21"/>
              </w:rPr>
              <w:t>烯酰吗啉</w:t>
            </w:r>
          </w:p>
        </w:tc>
        <w:tc>
          <w:tcPr>
            <w:tcW w:w="608" w:type="dxa"/>
            <w:noWrap w:val="0"/>
            <w:vAlign w:val="center"/>
          </w:tcPr>
          <w:p>
            <w:pPr>
              <w:spacing w:line="300" w:lineRule="exact"/>
              <w:jc w:val="center"/>
              <w:rPr>
                <w:rFonts w:eastAsia="仿宋_GB2312"/>
                <w:b/>
                <w:bCs/>
                <w:color w:val="auto"/>
                <w:szCs w:val="21"/>
              </w:rPr>
            </w:pPr>
            <w:r>
              <w:rPr>
                <w:rFonts w:eastAsia="仿宋_GB2312"/>
                <w:b/>
                <w:bCs/>
                <w:color w:val="auto"/>
                <w:szCs w:val="21"/>
              </w:rPr>
              <w:t>咪鲜胺</w:t>
            </w:r>
          </w:p>
        </w:tc>
        <w:tc>
          <w:tcPr>
            <w:tcW w:w="607" w:type="dxa"/>
            <w:noWrap w:val="0"/>
            <w:vAlign w:val="center"/>
          </w:tcPr>
          <w:p>
            <w:pPr>
              <w:spacing w:line="300" w:lineRule="exact"/>
              <w:jc w:val="center"/>
              <w:rPr>
                <w:rFonts w:eastAsia="仿宋_GB2312"/>
                <w:b/>
                <w:bCs/>
                <w:color w:val="auto"/>
                <w:szCs w:val="21"/>
              </w:rPr>
            </w:pPr>
            <w:r>
              <w:rPr>
                <w:rFonts w:eastAsia="仿宋_GB2312"/>
                <w:b/>
                <w:bCs/>
                <w:color w:val="auto"/>
                <w:szCs w:val="21"/>
              </w:rPr>
              <w:t>嘧菌酯</w:t>
            </w:r>
          </w:p>
        </w:tc>
        <w:tc>
          <w:tcPr>
            <w:tcW w:w="607" w:type="dxa"/>
            <w:noWrap w:val="0"/>
            <w:vAlign w:val="center"/>
          </w:tcPr>
          <w:p>
            <w:pPr>
              <w:spacing w:line="300" w:lineRule="exact"/>
              <w:jc w:val="center"/>
              <w:rPr>
                <w:rFonts w:eastAsia="仿宋_GB2312"/>
                <w:b/>
                <w:bCs/>
                <w:color w:val="auto"/>
                <w:szCs w:val="21"/>
              </w:rPr>
            </w:pPr>
            <w:r>
              <w:rPr>
                <w:rFonts w:eastAsia="仿宋_GB2312"/>
                <w:b/>
                <w:bCs/>
                <w:color w:val="auto"/>
                <w:szCs w:val="21"/>
              </w:rPr>
              <w:t>噻虫嗪</w:t>
            </w:r>
          </w:p>
        </w:tc>
        <w:tc>
          <w:tcPr>
            <w:tcW w:w="607" w:type="dxa"/>
            <w:noWrap w:val="0"/>
            <w:vAlign w:val="center"/>
          </w:tcPr>
          <w:p>
            <w:pPr>
              <w:spacing w:line="300" w:lineRule="exact"/>
              <w:jc w:val="center"/>
              <w:rPr>
                <w:rFonts w:eastAsia="仿宋_GB2312"/>
                <w:b/>
                <w:bCs/>
                <w:color w:val="auto"/>
                <w:szCs w:val="21"/>
              </w:rPr>
            </w:pPr>
            <w:r>
              <w:rPr>
                <w:rFonts w:eastAsia="仿宋_GB2312"/>
                <w:b/>
                <w:bCs/>
                <w:color w:val="auto"/>
                <w:szCs w:val="21"/>
              </w:rPr>
              <w:t>灭幼脲</w:t>
            </w:r>
          </w:p>
        </w:tc>
        <w:tc>
          <w:tcPr>
            <w:tcW w:w="607" w:type="dxa"/>
            <w:noWrap w:val="0"/>
            <w:vAlign w:val="center"/>
          </w:tcPr>
          <w:p>
            <w:pPr>
              <w:spacing w:line="300" w:lineRule="exact"/>
              <w:jc w:val="center"/>
              <w:rPr>
                <w:rFonts w:eastAsia="仿宋_GB2312"/>
                <w:b/>
                <w:bCs/>
                <w:color w:val="auto"/>
                <w:szCs w:val="21"/>
              </w:rPr>
            </w:pPr>
            <w:r>
              <w:rPr>
                <w:rFonts w:eastAsia="仿宋_GB2312"/>
                <w:b/>
                <w:bCs/>
                <w:color w:val="auto"/>
                <w:szCs w:val="21"/>
              </w:rPr>
              <w:t>苯醚甲环唑</w:t>
            </w:r>
          </w:p>
        </w:tc>
        <w:tc>
          <w:tcPr>
            <w:tcW w:w="607" w:type="dxa"/>
            <w:noWrap w:val="0"/>
            <w:vAlign w:val="center"/>
          </w:tcPr>
          <w:p>
            <w:pPr>
              <w:spacing w:line="300" w:lineRule="exact"/>
              <w:jc w:val="center"/>
              <w:rPr>
                <w:rFonts w:eastAsia="仿宋_GB2312"/>
                <w:b/>
                <w:bCs/>
                <w:color w:val="auto"/>
                <w:szCs w:val="21"/>
              </w:rPr>
            </w:pPr>
            <w:r>
              <w:rPr>
                <w:rFonts w:eastAsia="仿宋_GB2312"/>
                <w:b/>
                <w:bCs/>
                <w:color w:val="auto"/>
                <w:szCs w:val="21"/>
              </w:rPr>
              <w:t>甲维盐</w:t>
            </w:r>
          </w:p>
        </w:tc>
        <w:tc>
          <w:tcPr>
            <w:tcW w:w="607" w:type="dxa"/>
            <w:noWrap w:val="0"/>
            <w:vAlign w:val="center"/>
          </w:tcPr>
          <w:p>
            <w:pPr>
              <w:spacing w:line="300" w:lineRule="exact"/>
              <w:jc w:val="center"/>
              <w:rPr>
                <w:rFonts w:eastAsia="仿宋_GB2312"/>
                <w:b/>
                <w:bCs/>
                <w:color w:val="auto"/>
                <w:szCs w:val="21"/>
              </w:rPr>
            </w:pPr>
            <w:r>
              <w:rPr>
                <w:rFonts w:eastAsia="仿宋_GB2312"/>
                <w:b/>
                <w:bCs/>
                <w:color w:val="auto"/>
                <w:szCs w:val="21"/>
              </w:rPr>
              <w:t>阿维菌素</w:t>
            </w:r>
          </w:p>
        </w:tc>
        <w:tc>
          <w:tcPr>
            <w:tcW w:w="607" w:type="dxa"/>
            <w:noWrap w:val="0"/>
            <w:vAlign w:val="center"/>
          </w:tcPr>
          <w:p>
            <w:pPr>
              <w:spacing w:line="300" w:lineRule="exact"/>
              <w:jc w:val="center"/>
              <w:rPr>
                <w:rFonts w:eastAsia="仿宋_GB2312"/>
                <w:b/>
                <w:bCs/>
                <w:color w:val="auto"/>
                <w:szCs w:val="21"/>
              </w:rPr>
            </w:pPr>
            <w:r>
              <w:rPr>
                <w:rFonts w:eastAsia="仿宋_GB2312"/>
                <w:b/>
                <w:bCs/>
                <w:color w:val="auto"/>
                <w:szCs w:val="21"/>
              </w:rPr>
              <w:t>除虫脲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75" w:hRule="atLeast"/>
          <w:jc w:val="center"/>
        </w:trPr>
        <w:tc>
          <w:tcPr>
            <w:tcW w:w="1219" w:type="dxa"/>
            <w:noWrap w:val="0"/>
            <w:vAlign w:val="center"/>
          </w:tcPr>
          <w:p>
            <w:pPr>
              <w:spacing w:line="570" w:lineRule="exact"/>
              <w:jc w:val="center"/>
              <w:rPr>
                <w:rFonts w:eastAsia="仿宋_GB2312"/>
                <w:color w:val="auto"/>
                <w:kern w:val="0"/>
                <w:szCs w:val="21"/>
              </w:rPr>
            </w:pPr>
            <w:r>
              <w:rPr>
                <w:rFonts w:eastAsia="仿宋_GB2312"/>
                <w:color w:val="auto"/>
                <w:kern w:val="0"/>
                <w:szCs w:val="21"/>
              </w:rPr>
              <w:t>检出次数</w:t>
            </w:r>
          </w:p>
        </w:tc>
        <w:tc>
          <w:tcPr>
            <w:tcW w:w="608" w:type="dxa"/>
            <w:noWrap w:val="0"/>
            <w:vAlign w:val="center"/>
          </w:tcPr>
          <w:p>
            <w:pPr>
              <w:spacing w:line="570" w:lineRule="exact"/>
              <w:jc w:val="center"/>
              <w:rPr>
                <w:rFonts w:eastAsia="仿宋_GB2312"/>
                <w:color w:val="auto"/>
                <w:kern w:val="0"/>
                <w:szCs w:val="21"/>
              </w:rPr>
            </w:pPr>
          </w:p>
        </w:tc>
        <w:tc>
          <w:tcPr>
            <w:tcW w:w="608" w:type="dxa"/>
            <w:noWrap w:val="0"/>
            <w:vAlign w:val="center"/>
          </w:tcPr>
          <w:p>
            <w:pPr>
              <w:spacing w:line="570" w:lineRule="exact"/>
              <w:jc w:val="center"/>
              <w:rPr>
                <w:rFonts w:eastAsia="仿宋_GB2312"/>
                <w:color w:val="auto"/>
                <w:kern w:val="0"/>
                <w:szCs w:val="21"/>
              </w:rPr>
            </w:pPr>
          </w:p>
        </w:tc>
        <w:tc>
          <w:tcPr>
            <w:tcW w:w="608" w:type="dxa"/>
            <w:noWrap w:val="0"/>
            <w:vAlign w:val="center"/>
          </w:tcPr>
          <w:p>
            <w:pPr>
              <w:spacing w:line="570" w:lineRule="exact"/>
              <w:jc w:val="center"/>
              <w:rPr>
                <w:rFonts w:eastAsia="仿宋_GB2312"/>
                <w:color w:val="auto"/>
                <w:kern w:val="0"/>
                <w:szCs w:val="21"/>
              </w:rPr>
            </w:pPr>
          </w:p>
        </w:tc>
        <w:tc>
          <w:tcPr>
            <w:tcW w:w="608" w:type="dxa"/>
            <w:noWrap w:val="0"/>
            <w:vAlign w:val="center"/>
          </w:tcPr>
          <w:p>
            <w:pPr>
              <w:spacing w:line="570" w:lineRule="exact"/>
              <w:jc w:val="center"/>
              <w:rPr>
                <w:rFonts w:eastAsia="仿宋_GB2312"/>
                <w:color w:val="auto"/>
                <w:kern w:val="0"/>
                <w:szCs w:val="21"/>
              </w:rPr>
            </w:pPr>
          </w:p>
        </w:tc>
        <w:tc>
          <w:tcPr>
            <w:tcW w:w="608" w:type="dxa"/>
            <w:noWrap w:val="0"/>
            <w:vAlign w:val="center"/>
          </w:tcPr>
          <w:p>
            <w:pPr>
              <w:spacing w:line="570" w:lineRule="exact"/>
              <w:jc w:val="center"/>
              <w:rPr>
                <w:rFonts w:eastAsia="仿宋_GB2312"/>
                <w:color w:val="auto"/>
                <w:kern w:val="0"/>
                <w:szCs w:val="21"/>
              </w:rPr>
            </w:pPr>
          </w:p>
        </w:tc>
        <w:tc>
          <w:tcPr>
            <w:tcW w:w="608" w:type="dxa"/>
            <w:noWrap w:val="0"/>
            <w:vAlign w:val="center"/>
          </w:tcPr>
          <w:p>
            <w:pPr>
              <w:spacing w:line="570" w:lineRule="exact"/>
              <w:jc w:val="center"/>
              <w:rPr>
                <w:rFonts w:eastAsia="仿宋_GB2312"/>
                <w:color w:val="auto"/>
                <w:kern w:val="0"/>
                <w:szCs w:val="21"/>
              </w:rPr>
            </w:pPr>
          </w:p>
        </w:tc>
        <w:tc>
          <w:tcPr>
            <w:tcW w:w="607" w:type="dxa"/>
            <w:noWrap w:val="0"/>
            <w:vAlign w:val="center"/>
          </w:tcPr>
          <w:p>
            <w:pPr>
              <w:spacing w:line="570" w:lineRule="exact"/>
              <w:jc w:val="center"/>
              <w:rPr>
                <w:rFonts w:eastAsia="仿宋_GB2312"/>
                <w:color w:val="auto"/>
                <w:kern w:val="0"/>
                <w:szCs w:val="21"/>
              </w:rPr>
            </w:pPr>
          </w:p>
        </w:tc>
        <w:tc>
          <w:tcPr>
            <w:tcW w:w="607" w:type="dxa"/>
            <w:noWrap w:val="0"/>
            <w:vAlign w:val="center"/>
          </w:tcPr>
          <w:p>
            <w:pPr>
              <w:spacing w:line="570" w:lineRule="exact"/>
              <w:jc w:val="center"/>
              <w:rPr>
                <w:rFonts w:eastAsia="仿宋_GB2312"/>
                <w:color w:val="auto"/>
                <w:kern w:val="0"/>
                <w:szCs w:val="21"/>
              </w:rPr>
            </w:pPr>
          </w:p>
        </w:tc>
        <w:tc>
          <w:tcPr>
            <w:tcW w:w="607" w:type="dxa"/>
            <w:noWrap w:val="0"/>
            <w:vAlign w:val="center"/>
          </w:tcPr>
          <w:p>
            <w:pPr>
              <w:spacing w:line="570" w:lineRule="exact"/>
              <w:jc w:val="center"/>
              <w:rPr>
                <w:rFonts w:eastAsia="仿宋_GB2312"/>
                <w:color w:val="auto"/>
                <w:kern w:val="0"/>
                <w:szCs w:val="21"/>
              </w:rPr>
            </w:pPr>
          </w:p>
        </w:tc>
        <w:tc>
          <w:tcPr>
            <w:tcW w:w="607" w:type="dxa"/>
            <w:noWrap w:val="0"/>
            <w:vAlign w:val="center"/>
          </w:tcPr>
          <w:p>
            <w:pPr>
              <w:spacing w:line="570" w:lineRule="exact"/>
              <w:jc w:val="center"/>
              <w:rPr>
                <w:rFonts w:eastAsia="仿宋_GB2312"/>
                <w:color w:val="auto"/>
                <w:kern w:val="0"/>
                <w:szCs w:val="21"/>
              </w:rPr>
            </w:pPr>
          </w:p>
        </w:tc>
        <w:tc>
          <w:tcPr>
            <w:tcW w:w="607" w:type="dxa"/>
            <w:noWrap w:val="0"/>
            <w:vAlign w:val="center"/>
          </w:tcPr>
          <w:p>
            <w:pPr>
              <w:spacing w:line="570" w:lineRule="exact"/>
              <w:jc w:val="center"/>
              <w:rPr>
                <w:rFonts w:eastAsia="仿宋_GB2312"/>
                <w:color w:val="auto"/>
                <w:kern w:val="0"/>
                <w:szCs w:val="21"/>
              </w:rPr>
            </w:pPr>
          </w:p>
        </w:tc>
        <w:tc>
          <w:tcPr>
            <w:tcW w:w="607" w:type="dxa"/>
            <w:noWrap w:val="0"/>
            <w:vAlign w:val="center"/>
          </w:tcPr>
          <w:p>
            <w:pPr>
              <w:spacing w:line="570" w:lineRule="exact"/>
              <w:jc w:val="center"/>
              <w:rPr>
                <w:rFonts w:eastAsia="仿宋_GB2312"/>
                <w:color w:val="auto"/>
                <w:kern w:val="0"/>
                <w:szCs w:val="21"/>
              </w:rPr>
            </w:pPr>
          </w:p>
        </w:tc>
        <w:tc>
          <w:tcPr>
            <w:tcW w:w="607" w:type="dxa"/>
            <w:noWrap w:val="0"/>
            <w:vAlign w:val="center"/>
          </w:tcPr>
          <w:p>
            <w:pPr>
              <w:spacing w:line="570" w:lineRule="exact"/>
              <w:jc w:val="center"/>
              <w:rPr>
                <w:rFonts w:eastAsia="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75" w:hRule="atLeast"/>
          <w:jc w:val="center"/>
        </w:trPr>
        <w:tc>
          <w:tcPr>
            <w:tcW w:w="1219" w:type="dxa"/>
            <w:noWrap w:val="0"/>
            <w:vAlign w:val="center"/>
          </w:tcPr>
          <w:p>
            <w:pPr>
              <w:spacing w:line="570" w:lineRule="exact"/>
              <w:jc w:val="center"/>
              <w:rPr>
                <w:rFonts w:eastAsia="仿宋_GB2312"/>
                <w:color w:val="auto"/>
                <w:kern w:val="0"/>
                <w:szCs w:val="21"/>
              </w:rPr>
            </w:pPr>
            <w:r>
              <w:rPr>
                <w:rFonts w:eastAsia="仿宋_GB2312"/>
                <w:color w:val="auto"/>
                <w:kern w:val="0"/>
                <w:szCs w:val="21"/>
              </w:rPr>
              <w:t>不合格次数</w:t>
            </w:r>
          </w:p>
        </w:tc>
        <w:tc>
          <w:tcPr>
            <w:tcW w:w="608" w:type="dxa"/>
            <w:noWrap w:val="0"/>
            <w:vAlign w:val="center"/>
          </w:tcPr>
          <w:p>
            <w:pPr>
              <w:spacing w:line="570" w:lineRule="exact"/>
              <w:jc w:val="center"/>
              <w:rPr>
                <w:rFonts w:eastAsia="仿宋_GB2312"/>
                <w:color w:val="auto"/>
                <w:kern w:val="0"/>
                <w:szCs w:val="21"/>
              </w:rPr>
            </w:pPr>
          </w:p>
        </w:tc>
        <w:tc>
          <w:tcPr>
            <w:tcW w:w="608" w:type="dxa"/>
            <w:noWrap w:val="0"/>
            <w:vAlign w:val="center"/>
          </w:tcPr>
          <w:p>
            <w:pPr>
              <w:spacing w:line="570" w:lineRule="exact"/>
              <w:jc w:val="center"/>
              <w:rPr>
                <w:rFonts w:eastAsia="仿宋_GB2312"/>
                <w:color w:val="auto"/>
                <w:kern w:val="0"/>
                <w:szCs w:val="21"/>
              </w:rPr>
            </w:pPr>
          </w:p>
        </w:tc>
        <w:tc>
          <w:tcPr>
            <w:tcW w:w="608" w:type="dxa"/>
            <w:noWrap w:val="0"/>
            <w:vAlign w:val="center"/>
          </w:tcPr>
          <w:p>
            <w:pPr>
              <w:spacing w:line="570" w:lineRule="exact"/>
              <w:jc w:val="center"/>
              <w:rPr>
                <w:rFonts w:eastAsia="仿宋_GB2312"/>
                <w:color w:val="auto"/>
                <w:kern w:val="0"/>
                <w:szCs w:val="21"/>
              </w:rPr>
            </w:pPr>
          </w:p>
        </w:tc>
        <w:tc>
          <w:tcPr>
            <w:tcW w:w="608" w:type="dxa"/>
            <w:noWrap w:val="0"/>
            <w:vAlign w:val="center"/>
          </w:tcPr>
          <w:p>
            <w:pPr>
              <w:spacing w:line="570" w:lineRule="exact"/>
              <w:jc w:val="center"/>
              <w:rPr>
                <w:rFonts w:eastAsia="仿宋_GB2312"/>
                <w:color w:val="auto"/>
                <w:kern w:val="0"/>
                <w:szCs w:val="21"/>
              </w:rPr>
            </w:pPr>
          </w:p>
        </w:tc>
        <w:tc>
          <w:tcPr>
            <w:tcW w:w="608" w:type="dxa"/>
            <w:noWrap w:val="0"/>
            <w:vAlign w:val="center"/>
          </w:tcPr>
          <w:p>
            <w:pPr>
              <w:spacing w:line="570" w:lineRule="exact"/>
              <w:jc w:val="center"/>
              <w:rPr>
                <w:rFonts w:eastAsia="仿宋_GB2312"/>
                <w:color w:val="auto"/>
                <w:kern w:val="0"/>
                <w:szCs w:val="21"/>
              </w:rPr>
            </w:pPr>
          </w:p>
        </w:tc>
        <w:tc>
          <w:tcPr>
            <w:tcW w:w="608" w:type="dxa"/>
            <w:noWrap w:val="0"/>
            <w:vAlign w:val="center"/>
          </w:tcPr>
          <w:p>
            <w:pPr>
              <w:spacing w:line="570" w:lineRule="exact"/>
              <w:jc w:val="center"/>
              <w:rPr>
                <w:rFonts w:eastAsia="仿宋_GB2312"/>
                <w:color w:val="auto"/>
                <w:kern w:val="0"/>
                <w:szCs w:val="21"/>
              </w:rPr>
            </w:pPr>
          </w:p>
        </w:tc>
        <w:tc>
          <w:tcPr>
            <w:tcW w:w="607" w:type="dxa"/>
            <w:noWrap w:val="0"/>
            <w:vAlign w:val="center"/>
          </w:tcPr>
          <w:p>
            <w:pPr>
              <w:spacing w:line="570" w:lineRule="exact"/>
              <w:jc w:val="center"/>
              <w:rPr>
                <w:rFonts w:eastAsia="仿宋_GB2312"/>
                <w:color w:val="auto"/>
                <w:kern w:val="0"/>
                <w:szCs w:val="21"/>
              </w:rPr>
            </w:pPr>
          </w:p>
        </w:tc>
        <w:tc>
          <w:tcPr>
            <w:tcW w:w="607" w:type="dxa"/>
            <w:noWrap w:val="0"/>
            <w:vAlign w:val="center"/>
          </w:tcPr>
          <w:p>
            <w:pPr>
              <w:spacing w:line="570" w:lineRule="exact"/>
              <w:jc w:val="center"/>
              <w:rPr>
                <w:rFonts w:eastAsia="仿宋_GB2312"/>
                <w:color w:val="auto"/>
                <w:kern w:val="0"/>
                <w:szCs w:val="21"/>
              </w:rPr>
            </w:pPr>
          </w:p>
        </w:tc>
        <w:tc>
          <w:tcPr>
            <w:tcW w:w="607" w:type="dxa"/>
            <w:noWrap w:val="0"/>
            <w:vAlign w:val="center"/>
          </w:tcPr>
          <w:p>
            <w:pPr>
              <w:spacing w:line="570" w:lineRule="exact"/>
              <w:jc w:val="center"/>
              <w:rPr>
                <w:rFonts w:eastAsia="仿宋_GB2312"/>
                <w:color w:val="auto"/>
                <w:kern w:val="0"/>
                <w:szCs w:val="21"/>
              </w:rPr>
            </w:pPr>
          </w:p>
        </w:tc>
        <w:tc>
          <w:tcPr>
            <w:tcW w:w="607" w:type="dxa"/>
            <w:noWrap w:val="0"/>
            <w:vAlign w:val="center"/>
          </w:tcPr>
          <w:p>
            <w:pPr>
              <w:spacing w:line="570" w:lineRule="exact"/>
              <w:jc w:val="center"/>
              <w:rPr>
                <w:rFonts w:eastAsia="仿宋_GB2312"/>
                <w:color w:val="auto"/>
                <w:kern w:val="0"/>
                <w:szCs w:val="21"/>
              </w:rPr>
            </w:pPr>
          </w:p>
        </w:tc>
        <w:tc>
          <w:tcPr>
            <w:tcW w:w="607" w:type="dxa"/>
            <w:noWrap w:val="0"/>
            <w:vAlign w:val="center"/>
          </w:tcPr>
          <w:p>
            <w:pPr>
              <w:spacing w:line="570" w:lineRule="exact"/>
              <w:jc w:val="center"/>
              <w:rPr>
                <w:rFonts w:eastAsia="仿宋_GB2312"/>
                <w:color w:val="auto"/>
                <w:kern w:val="0"/>
                <w:szCs w:val="21"/>
              </w:rPr>
            </w:pPr>
          </w:p>
        </w:tc>
        <w:tc>
          <w:tcPr>
            <w:tcW w:w="607" w:type="dxa"/>
            <w:noWrap w:val="0"/>
            <w:vAlign w:val="center"/>
          </w:tcPr>
          <w:p>
            <w:pPr>
              <w:spacing w:line="570" w:lineRule="exact"/>
              <w:jc w:val="center"/>
              <w:rPr>
                <w:rFonts w:eastAsia="仿宋_GB2312"/>
                <w:color w:val="auto"/>
                <w:kern w:val="0"/>
                <w:szCs w:val="21"/>
              </w:rPr>
            </w:pPr>
          </w:p>
        </w:tc>
        <w:tc>
          <w:tcPr>
            <w:tcW w:w="607" w:type="dxa"/>
            <w:noWrap w:val="0"/>
            <w:vAlign w:val="center"/>
          </w:tcPr>
          <w:p>
            <w:pPr>
              <w:spacing w:line="570" w:lineRule="exact"/>
              <w:jc w:val="center"/>
              <w:rPr>
                <w:rFonts w:eastAsia="仿宋_GB2312"/>
                <w:color w:val="auto"/>
                <w:kern w:val="0"/>
                <w:szCs w:val="21"/>
              </w:rPr>
            </w:pPr>
          </w:p>
        </w:tc>
      </w:tr>
    </w:tbl>
    <w:p>
      <w:pPr>
        <w:spacing w:line="570" w:lineRule="exact"/>
        <w:jc w:val="center"/>
        <w:rPr>
          <w:rFonts w:eastAsia="黑体"/>
          <w:color w:val="auto"/>
          <w:sz w:val="32"/>
          <w:szCs w:val="32"/>
        </w:rPr>
        <w:sectPr>
          <w:headerReference r:id="rId5" w:type="first"/>
          <w:headerReference r:id="rId3" w:type="default"/>
          <w:footerReference r:id="rId6" w:type="default"/>
          <w:headerReference r:id="rId4" w:type="even"/>
          <w:footerReference r:id="rId7" w:type="even"/>
          <w:pgSz w:w="11906" w:h="16838"/>
          <w:pgMar w:top="1871" w:right="1531" w:bottom="1701" w:left="1531" w:header="851" w:footer="1418" w:gutter="0"/>
          <w:cols w:space="720" w:num="1"/>
          <w:titlePg/>
          <w:docGrid w:type="lines" w:linePitch="312" w:charSpace="0"/>
        </w:sectPr>
      </w:pPr>
    </w:p>
    <w:p>
      <w:pPr>
        <w:spacing w:line="570" w:lineRule="exact"/>
        <w:jc w:val="center"/>
        <w:rPr>
          <w:rFonts w:eastAsia="黑体"/>
          <w:color w:val="auto"/>
          <w:sz w:val="32"/>
          <w:szCs w:val="32"/>
        </w:rPr>
      </w:pPr>
    </w:p>
    <w:p>
      <w:pPr>
        <w:spacing w:line="570" w:lineRule="exact"/>
        <w:jc w:val="center"/>
        <w:rPr>
          <w:rFonts w:eastAsia="黑体"/>
          <w:color w:val="auto"/>
          <w:sz w:val="32"/>
          <w:szCs w:val="32"/>
        </w:rPr>
      </w:pPr>
      <w:r>
        <w:rPr>
          <w:rFonts w:eastAsia="黑体"/>
          <w:color w:val="auto"/>
          <w:sz w:val="32"/>
          <w:szCs w:val="32"/>
        </w:rPr>
        <w:t>表1－2  蔬菜质量安全例行监测结果汇总表</w:t>
      </w:r>
    </w:p>
    <w:p>
      <w:pPr>
        <w:spacing w:line="240" w:lineRule="exact"/>
        <w:rPr>
          <w:rFonts w:eastAsia="黑体"/>
          <w:color w:val="auto"/>
          <w:sz w:val="32"/>
          <w:szCs w:val="32"/>
        </w:rPr>
      </w:pPr>
    </w:p>
    <w:tbl>
      <w:tblPr>
        <w:tblStyle w:val="10"/>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69"/>
        <w:gridCol w:w="648"/>
        <w:gridCol w:w="560"/>
        <w:gridCol w:w="560"/>
        <w:gridCol w:w="512"/>
        <w:gridCol w:w="512"/>
        <w:gridCol w:w="512"/>
        <w:gridCol w:w="512"/>
        <w:gridCol w:w="512"/>
        <w:gridCol w:w="512"/>
        <w:gridCol w:w="512"/>
        <w:gridCol w:w="512"/>
        <w:gridCol w:w="512"/>
        <w:gridCol w:w="512"/>
        <w:gridCol w:w="512"/>
        <w:gridCol w:w="513"/>
        <w:gridCol w:w="513"/>
        <w:gridCol w:w="513"/>
        <w:gridCol w:w="513"/>
        <w:gridCol w:w="513"/>
        <w:gridCol w:w="513"/>
        <w:gridCol w:w="513"/>
        <w:gridCol w:w="513"/>
        <w:gridCol w:w="513"/>
        <w:gridCol w:w="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trPr>
        <w:tc>
          <w:tcPr>
            <w:tcW w:w="252" w:type="pct"/>
            <w:vMerge w:val="restart"/>
            <w:noWrap w:val="0"/>
            <w:vAlign w:val="center"/>
          </w:tcPr>
          <w:p>
            <w:pPr>
              <w:spacing w:line="300" w:lineRule="exact"/>
              <w:jc w:val="center"/>
              <w:rPr>
                <w:rFonts w:eastAsia="仿宋_GB2312"/>
                <w:b/>
                <w:color w:val="auto"/>
                <w:sz w:val="18"/>
                <w:szCs w:val="18"/>
              </w:rPr>
            </w:pPr>
            <w:r>
              <w:rPr>
                <w:rFonts w:eastAsia="仿宋_GB2312"/>
                <w:b/>
                <w:color w:val="auto"/>
                <w:sz w:val="18"/>
                <w:szCs w:val="18"/>
              </w:rPr>
              <w:t>受检</w:t>
            </w:r>
          </w:p>
          <w:p>
            <w:pPr>
              <w:spacing w:line="300" w:lineRule="exact"/>
              <w:jc w:val="center"/>
              <w:rPr>
                <w:rFonts w:eastAsia="仿宋_GB2312"/>
                <w:b/>
                <w:color w:val="auto"/>
                <w:sz w:val="18"/>
                <w:szCs w:val="18"/>
              </w:rPr>
            </w:pPr>
            <w:r>
              <w:rPr>
                <w:rFonts w:eastAsia="仿宋_GB2312"/>
                <w:b/>
                <w:color w:val="auto"/>
                <w:sz w:val="18"/>
                <w:szCs w:val="18"/>
              </w:rPr>
              <w:t>单位</w:t>
            </w:r>
          </w:p>
          <w:p>
            <w:pPr>
              <w:spacing w:line="300" w:lineRule="exact"/>
              <w:jc w:val="center"/>
              <w:rPr>
                <w:rFonts w:eastAsia="仿宋_GB2312"/>
                <w:b/>
                <w:color w:val="auto"/>
                <w:sz w:val="18"/>
                <w:szCs w:val="18"/>
              </w:rPr>
            </w:pPr>
            <w:r>
              <w:rPr>
                <w:rFonts w:eastAsia="仿宋_GB2312"/>
                <w:b/>
                <w:color w:val="auto"/>
                <w:sz w:val="18"/>
                <w:szCs w:val="18"/>
              </w:rPr>
              <w:t>名称</w:t>
            </w:r>
          </w:p>
        </w:tc>
        <w:tc>
          <w:tcPr>
            <w:tcW w:w="244" w:type="pct"/>
            <w:vMerge w:val="restart"/>
            <w:noWrap w:val="0"/>
            <w:vAlign w:val="center"/>
          </w:tcPr>
          <w:p>
            <w:pPr>
              <w:spacing w:line="300" w:lineRule="exact"/>
              <w:jc w:val="center"/>
              <w:rPr>
                <w:rFonts w:eastAsia="仿宋_GB2312"/>
                <w:b/>
                <w:color w:val="auto"/>
                <w:sz w:val="18"/>
                <w:szCs w:val="18"/>
              </w:rPr>
            </w:pPr>
            <w:r>
              <w:rPr>
                <w:rFonts w:eastAsia="仿宋_GB2312"/>
                <w:b/>
                <w:color w:val="auto"/>
                <w:sz w:val="18"/>
                <w:szCs w:val="18"/>
              </w:rPr>
              <w:t>样品</w:t>
            </w:r>
          </w:p>
          <w:p>
            <w:pPr>
              <w:spacing w:line="300" w:lineRule="exact"/>
              <w:jc w:val="center"/>
              <w:rPr>
                <w:rFonts w:eastAsia="仿宋_GB2312"/>
                <w:b/>
                <w:color w:val="auto"/>
                <w:sz w:val="18"/>
                <w:szCs w:val="18"/>
              </w:rPr>
            </w:pPr>
            <w:r>
              <w:rPr>
                <w:rFonts w:eastAsia="仿宋_GB2312"/>
                <w:b/>
                <w:color w:val="auto"/>
                <w:sz w:val="18"/>
                <w:szCs w:val="18"/>
              </w:rPr>
              <w:t>名称</w:t>
            </w:r>
          </w:p>
        </w:tc>
        <w:tc>
          <w:tcPr>
            <w:tcW w:w="211" w:type="pct"/>
            <w:vMerge w:val="restart"/>
            <w:noWrap w:val="0"/>
            <w:vAlign w:val="center"/>
          </w:tcPr>
          <w:p>
            <w:pPr>
              <w:spacing w:line="300" w:lineRule="exact"/>
              <w:jc w:val="center"/>
              <w:rPr>
                <w:rFonts w:eastAsia="仿宋_GB2312"/>
                <w:b/>
                <w:color w:val="auto"/>
                <w:sz w:val="18"/>
                <w:szCs w:val="18"/>
              </w:rPr>
            </w:pPr>
            <w:r>
              <w:rPr>
                <w:rFonts w:eastAsia="仿宋_GB2312"/>
                <w:b/>
                <w:color w:val="auto"/>
                <w:sz w:val="18"/>
                <w:szCs w:val="18"/>
              </w:rPr>
              <w:t>样品</w:t>
            </w:r>
          </w:p>
          <w:p>
            <w:pPr>
              <w:spacing w:line="300" w:lineRule="exact"/>
              <w:jc w:val="center"/>
              <w:rPr>
                <w:rFonts w:eastAsia="仿宋_GB2312"/>
                <w:b/>
                <w:color w:val="auto"/>
                <w:sz w:val="18"/>
                <w:szCs w:val="18"/>
              </w:rPr>
            </w:pPr>
            <w:r>
              <w:rPr>
                <w:rFonts w:eastAsia="仿宋_GB2312"/>
                <w:b/>
                <w:color w:val="auto"/>
                <w:sz w:val="18"/>
                <w:szCs w:val="18"/>
              </w:rPr>
              <w:t>编号</w:t>
            </w:r>
          </w:p>
        </w:tc>
        <w:tc>
          <w:tcPr>
            <w:tcW w:w="211" w:type="pct"/>
            <w:vMerge w:val="restart"/>
            <w:noWrap w:val="0"/>
            <w:vAlign w:val="center"/>
          </w:tcPr>
          <w:p>
            <w:pPr>
              <w:spacing w:line="300" w:lineRule="exact"/>
              <w:jc w:val="center"/>
              <w:rPr>
                <w:rFonts w:eastAsia="仿宋_GB2312"/>
                <w:b/>
                <w:color w:val="auto"/>
                <w:sz w:val="18"/>
                <w:szCs w:val="18"/>
              </w:rPr>
            </w:pPr>
            <w:r>
              <w:rPr>
                <w:rFonts w:eastAsia="仿宋_GB2312"/>
                <w:b/>
                <w:color w:val="auto"/>
                <w:sz w:val="18"/>
                <w:szCs w:val="18"/>
              </w:rPr>
              <w:t>产地</w:t>
            </w:r>
          </w:p>
        </w:tc>
        <w:tc>
          <w:tcPr>
            <w:tcW w:w="3852" w:type="pct"/>
            <w:gridSpan w:val="20"/>
            <w:noWrap w:val="0"/>
            <w:vAlign w:val="center"/>
          </w:tcPr>
          <w:p>
            <w:pPr>
              <w:spacing w:line="300" w:lineRule="exact"/>
              <w:jc w:val="center"/>
              <w:rPr>
                <w:rFonts w:eastAsia="仿宋_GB2312"/>
                <w:b/>
                <w:color w:val="auto"/>
                <w:sz w:val="18"/>
                <w:szCs w:val="18"/>
              </w:rPr>
            </w:pPr>
            <w:r>
              <w:rPr>
                <w:rFonts w:eastAsia="仿宋_GB2312"/>
                <w:b/>
                <w:color w:val="auto"/>
                <w:sz w:val="18"/>
                <w:szCs w:val="18"/>
              </w:rPr>
              <w:t>检测结果   mg/kg</w:t>
            </w:r>
          </w:p>
        </w:tc>
        <w:tc>
          <w:tcPr>
            <w:tcW w:w="229" w:type="pct"/>
            <w:vMerge w:val="restart"/>
            <w:noWrap w:val="0"/>
            <w:vAlign w:val="center"/>
          </w:tcPr>
          <w:p>
            <w:pPr>
              <w:spacing w:line="300" w:lineRule="exact"/>
              <w:ind w:left="36" w:hanging="36" w:hangingChars="20"/>
              <w:jc w:val="center"/>
              <w:rPr>
                <w:rFonts w:eastAsia="仿宋_GB2312"/>
                <w:b/>
                <w:color w:val="auto"/>
                <w:sz w:val="18"/>
                <w:szCs w:val="18"/>
              </w:rPr>
            </w:pPr>
            <w:r>
              <w:rPr>
                <w:rFonts w:eastAsia="仿宋_GB2312"/>
                <w:b/>
                <w:color w:val="auto"/>
                <w:sz w:val="18"/>
                <w:szCs w:val="18"/>
              </w:rPr>
              <w:t>总体判定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trPr>
        <w:tc>
          <w:tcPr>
            <w:tcW w:w="252" w:type="pct"/>
            <w:vMerge w:val="continue"/>
            <w:noWrap w:val="0"/>
            <w:vAlign w:val="center"/>
          </w:tcPr>
          <w:p>
            <w:pPr>
              <w:spacing w:line="300" w:lineRule="exact"/>
              <w:jc w:val="center"/>
              <w:rPr>
                <w:rFonts w:eastAsia="仿宋_GB2312"/>
                <w:b/>
                <w:color w:val="auto"/>
                <w:sz w:val="18"/>
                <w:szCs w:val="18"/>
              </w:rPr>
            </w:pPr>
          </w:p>
        </w:tc>
        <w:tc>
          <w:tcPr>
            <w:tcW w:w="244" w:type="pct"/>
            <w:vMerge w:val="continue"/>
            <w:noWrap w:val="0"/>
            <w:vAlign w:val="center"/>
          </w:tcPr>
          <w:p>
            <w:pPr>
              <w:spacing w:line="300" w:lineRule="exact"/>
              <w:jc w:val="center"/>
              <w:rPr>
                <w:rFonts w:eastAsia="仿宋_GB2312"/>
                <w:b/>
                <w:color w:val="auto"/>
                <w:sz w:val="18"/>
                <w:szCs w:val="18"/>
              </w:rPr>
            </w:pPr>
          </w:p>
        </w:tc>
        <w:tc>
          <w:tcPr>
            <w:tcW w:w="211" w:type="pct"/>
            <w:vMerge w:val="continue"/>
            <w:noWrap w:val="0"/>
            <w:vAlign w:val="center"/>
          </w:tcPr>
          <w:p>
            <w:pPr>
              <w:spacing w:line="300" w:lineRule="exact"/>
              <w:jc w:val="center"/>
              <w:rPr>
                <w:rFonts w:eastAsia="仿宋_GB2312"/>
                <w:b/>
                <w:color w:val="auto"/>
                <w:sz w:val="18"/>
                <w:szCs w:val="18"/>
              </w:rPr>
            </w:pPr>
          </w:p>
        </w:tc>
        <w:tc>
          <w:tcPr>
            <w:tcW w:w="211" w:type="pct"/>
            <w:vMerge w:val="continue"/>
            <w:noWrap w:val="0"/>
            <w:vAlign w:val="center"/>
          </w:tcPr>
          <w:p>
            <w:pPr>
              <w:spacing w:line="300" w:lineRule="exact"/>
              <w:jc w:val="center"/>
              <w:rPr>
                <w:rFonts w:eastAsia="仿宋_GB2312"/>
                <w:b/>
                <w:color w:val="auto"/>
                <w:sz w:val="18"/>
                <w:szCs w:val="18"/>
              </w:rPr>
            </w:pPr>
          </w:p>
        </w:tc>
        <w:tc>
          <w:tcPr>
            <w:tcW w:w="193" w:type="pct"/>
            <w:noWrap w:val="0"/>
            <w:vAlign w:val="center"/>
          </w:tcPr>
          <w:p>
            <w:pPr>
              <w:spacing w:line="300" w:lineRule="exact"/>
              <w:jc w:val="center"/>
              <w:rPr>
                <w:rFonts w:eastAsia="仿宋_GB2312"/>
                <w:b/>
                <w:bCs/>
                <w:color w:val="auto"/>
                <w:sz w:val="18"/>
                <w:szCs w:val="18"/>
              </w:rPr>
            </w:pPr>
            <w:r>
              <w:rPr>
                <w:rFonts w:eastAsia="仿宋_GB2312"/>
                <w:b/>
                <w:bCs/>
                <w:color w:val="auto"/>
                <w:sz w:val="18"/>
                <w:szCs w:val="18"/>
              </w:rPr>
              <w:t>甲胺磷</w:t>
            </w:r>
          </w:p>
        </w:tc>
        <w:tc>
          <w:tcPr>
            <w:tcW w:w="193" w:type="pct"/>
            <w:noWrap w:val="0"/>
            <w:vAlign w:val="center"/>
          </w:tcPr>
          <w:p>
            <w:pPr>
              <w:spacing w:line="300" w:lineRule="exact"/>
              <w:jc w:val="center"/>
              <w:rPr>
                <w:rFonts w:eastAsia="仿宋_GB2312"/>
                <w:b/>
                <w:bCs/>
                <w:color w:val="auto"/>
                <w:sz w:val="18"/>
                <w:szCs w:val="18"/>
              </w:rPr>
            </w:pPr>
            <w:r>
              <w:rPr>
                <w:rFonts w:eastAsia="仿宋_GB2312"/>
                <w:b/>
                <w:bCs/>
                <w:color w:val="auto"/>
                <w:sz w:val="18"/>
                <w:szCs w:val="18"/>
              </w:rPr>
              <w:t>对硫磷</w:t>
            </w:r>
          </w:p>
        </w:tc>
        <w:tc>
          <w:tcPr>
            <w:tcW w:w="193" w:type="pct"/>
            <w:noWrap w:val="0"/>
            <w:vAlign w:val="center"/>
          </w:tcPr>
          <w:p>
            <w:pPr>
              <w:spacing w:line="300" w:lineRule="exact"/>
              <w:jc w:val="center"/>
              <w:rPr>
                <w:rFonts w:eastAsia="仿宋_GB2312"/>
                <w:b/>
                <w:bCs/>
                <w:color w:val="auto"/>
                <w:sz w:val="18"/>
                <w:szCs w:val="18"/>
              </w:rPr>
            </w:pPr>
            <w:r>
              <w:rPr>
                <w:rFonts w:eastAsia="仿宋_GB2312"/>
                <w:b/>
                <w:bCs/>
                <w:color w:val="auto"/>
                <w:sz w:val="18"/>
                <w:szCs w:val="18"/>
              </w:rPr>
              <w:t>甲基对硫磷</w:t>
            </w:r>
          </w:p>
        </w:tc>
        <w:tc>
          <w:tcPr>
            <w:tcW w:w="193" w:type="pct"/>
            <w:noWrap w:val="0"/>
            <w:vAlign w:val="center"/>
          </w:tcPr>
          <w:p>
            <w:pPr>
              <w:spacing w:line="300" w:lineRule="exact"/>
              <w:jc w:val="center"/>
              <w:rPr>
                <w:rFonts w:eastAsia="仿宋_GB2312"/>
                <w:b/>
                <w:bCs/>
                <w:color w:val="auto"/>
                <w:sz w:val="18"/>
                <w:szCs w:val="18"/>
              </w:rPr>
            </w:pPr>
            <w:r>
              <w:rPr>
                <w:rFonts w:eastAsia="仿宋_GB2312"/>
                <w:b/>
                <w:bCs/>
                <w:color w:val="auto"/>
                <w:sz w:val="18"/>
                <w:szCs w:val="18"/>
              </w:rPr>
              <w:t>六六六</w:t>
            </w:r>
          </w:p>
        </w:tc>
        <w:tc>
          <w:tcPr>
            <w:tcW w:w="193" w:type="pct"/>
            <w:noWrap w:val="0"/>
            <w:vAlign w:val="center"/>
          </w:tcPr>
          <w:p>
            <w:pPr>
              <w:spacing w:line="300" w:lineRule="exact"/>
              <w:jc w:val="center"/>
              <w:rPr>
                <w:rFonts w:eastAsia="仿宋_GB2312"/>
                <w:b/>
                <w:bCs/>
                <w:color w:val="auto"/>
                <w:sz w:val="18"/>
                <w:szCs w:val="18"/>
              </w:rPr>
            </w:pPr>
            <w:r>
              <w:rPr>
                <w:rFonts w:eastAsia="仿宋_GB2312"/>
                <w:b/>
                <w:bCs/>
                <w:color w:val="auto"/>
                <w:sz w:val="18"/>
                <w:szCs w:val="18"/>
              </w:rPr>
              <w:t>三氯杀螨醇</w:t>
            </w:r>
          </w:p>
        </w:tc>
        <w:tc>
          <w:tcPr>
            <w:tcW w:w="193" w:type="pct"/>
            <w:noWrap w:val="0"/>
            <w:vAlign w:val="center"/>
          </w:tcPr>
          <w:p>
            <w:pPr>
              <w:spacing w:line="300" w:lineRule="exact"/>
              <w:jc w:val="center"/>
              <w:rPr>
                <w:rFonts w:eastAsia="仿宋_GB2312"/>
                <w:b/>
                <w:bCs/>
                <w:color w:val="auto"/>
                <w:sz w:val="18"/>
                <w:szCs w:val="18"/>
              </w:rPr>
            </w:pPr>
            <w:r>
              <w:rPr>
                <w:rFonts w:eastAsia="仿宋_GB2312"/>
                <w:b/>
                <w:bCs/>
                <w:color w:val="auto"/>
                <w:sz w:val="18"/>
                <w:szCs w:val="18"/>
              </w:rPr>
              <w:t>甲拌磷</w:t>
            </w:r>
          </w:p>
        </w:tc>
        <w:tc>
          <w:tcPr>
            <w:tcW w:w="193" w:type="pct"/>
            <w:noWrap w:val="0"/>
            <w:vAlign w:val="center"/>
          </w:tcPr>
          <w:p>
            <w:pPr>
              <w:spacing w:line="300" w:lineRule="exact"/>
              <w:jc w:val="center"/>
              <w:rPr>
                <w:rFonts w:eastAsia="仿宋_GB2312"/>
                <w:b/>
                <w:bCs/>
                <w:color w:val="auto"/>
                <w:sz w:val="18"/>
                <w:szCs w:val="18"/>
              </w:rPr>
            </w:pPr>
            <w:r>
              <w:rPr>
                <w:rFonts w:eastAsia="仿宋_GB2312"/>
                <w:b/>
                <w:bCs/>
                <w:color w:val="auto"/>
                <w:sz w:val="18"/>
                <w:szCs w:val="18"/>
              </w:rPr>
              <w:t>氧乐果</w:t>
            </w:r>
          </w:p>
        </w:tc>
        <w:tc>
          <w:tcPr>
            <w:tcW w:w="193" w:type="pct"/>
            <w:noWrap w:val="0"/>
            <w:vAlign w:val="center"/>
          </w:tcPr>
          <w:p>
            <w:pPr>
              <w:spacing w:line="300" w:lineRule="exact"/>
              <w:jc w:val="center"/>
              <w:rPr>
                <w:rFonts w:eastAsia="仿宋_GB2312"/>
                <w:b/>
                <w:bCs/>
                <w:color w:val="auto"/>
                <w:sz w:val="18"/>
                <w:szCs w:val="18"/>
              </w:rPr>
            </w:pPr>
            <w:r>
              <w:rPr>
                <w:rFonts w:eastAsia="仿宋_GB2312"/>
                <w:b/>
                <w:bCs/>
                <w:color w:val="auto"/>
                <w:sz w:val="18"/>
                <w:szCs w:val="18"/>
              </w:rPr>
              <w:t>水胺硫磷</w:t>
            </w:r>
          </w:p>
        </w:tc>
        <w:tc>
          <w:tcPr>
            <w:tcW w:w="193" w:type="pct"/>
            <w:noWrap w:val="0"/>
            <w:vAlign w:val="center"/>
          </w:tcPr>
          <w:p>
            <w:pPr>
              <w:spacing w:line="300" w:lineRule="exact"/>
              <w:jc w:val="center"/>
              <w:rPr>
                <w:rFonts w:eastAsia="仿宋_GB2312"/>
                <w:b/>
                <w:bCs/>
                <w:color w:val="auto"/>
                <w:sz w:val="18"/>
                <w:szCs w:val="18"/>
              </w:rPr>
            </w:pPr>
            <w:r>
              <w:rPr>
                <w:rFonts w:eastAsia="仿宋_GB2312"/>
                <w:b/>
                <w:bCs/>
                <w:color w:val="auto"/>
                <w:sz w:val="18"/>
                <w:szCs w:val="18"/>
              </w:rPr>
              <w:t>甲基异柳磷</w:t>
            </w:r>
          </w:p>
        </w:tc>
        <w:tc>
          <w:tcPr>
            <w:tcW w:w="193" w:type="pct"/>
            <w:noWrap w:val="0"/>
            <w:vAlign w:val="center"/>
          </w:tcPr>
          <w:p>
            <w:pPr>
              <w:spacing w:line="300" w:lineRule="exact"/>
              <w:jc w:val="center"/>
              <w:rPr>
                <w:rFonts w:eastAsia="仿宋_GB2312"/>
                <w:b/>
                <w:bCs/>
                <w:color w:val="auto"/>
                <w:sz w:val="18"/>
                <w:szCs w:val="18"/>
              </w:rPr>
            </w:pPr>
            <w:r>
              <w:rPr>
                <w:rFonts w:eastAsia="仿宋_GB2312"/>
                <w:b/>
                <w:bCs/>
                <w:color w:val="auto"/>
                <w:sz w:val="18"/>
                <w:szCs w:val="18"/>
              </w:rPr>
              <w:t>克百威</w:t>
            </w:r>
          </w:p>
        </w:tc>
        <w:tc>
          <w:tcPr>
            <w:tcW w:w="193" w:type="pct"/>
            <w:noWrap w:val="0"/>
            <w:vAlign w:val="center"/>
          </w:tcPr>
          <w:p>
            <w:pPr>
              <w:spacing w:line="300" w:lineRule="exact"/>
              <w:jc w:val="center"/>
              <w:rPr>
                <w:rFonts w:eastAsia="仿宋_GB2312"/>
                <w:b/>
                <w:bCs/>
                <w:color w:val="auto"/>
                <w:sz w:val="18"/>
                <w:szCs w:val="18"/>
              </w:rPr>
            </w:pPr>
            <w:r>
              <w:rPr>
                <w:rFonts w:eastAsia="仿宋_GB2312"/>
                <w:b/>
                <w:bCs/>
                <w:color w:val="auto"/>
                <w:sz w:val="18"/>
                <w:szCs w:val="18"/>
              </w:rPr>
              <w:t>涕灭威</w:t>
            </w:r>
          </w:p>
        </w:tc>
        <w:tc>
          <w:tcPr>
            <w:tcW w:w="193" w:type="pct"/>
            <w:noWrap w:val="0"/>
            <w:vAlign w:val="center"/>
          </w:tcPr>
          <w:p>
            <w:pPr>
              <w:spacing w:line="300" w:lineRule="exact"/>
              <w:jc w:val="center"/>
              <w:rPr>
                <w:rFonts w:eastAsia="仿宋_GB2312"/>
                <w:b/>
                <w:bCs/>
                <w:color w:val="auto"/>
                <w:sz w:val="18"/>
                <w:szCs w:val="18"/>
              </w:rPr>
            </w:pPr>
            <w:r>
              <w:rPr>
                <w:rFonts w:eastAsia="仿宋_GB2312"/>
                <w:b/>
                <w:bCs/>
                <w:color w:val="auto"/>
                <w:sz w:val="18"/>
                <w:szCs w:val="18"/>
              </w:rPr>
              <w:t>氟虫腈</w:t>
            </w:r>
          </w:p>
        </w:tc>
        <w:tc>
          <w:tcPr>
            <w:tcW w:w="193" w:type="pct"/>
            <w:noWrap w:val="0"/>
            <w:vAlign w:val="center"/>
          </w:tcPr>
          <w:p>
            <w:pPr>
              <w:spacing w:line="300" w:lineRule="exact"/>
              <w:jc w:val="center"/>
              <w:rPr>
                <w:rFonts w:eastAsia="仿宋_GB2312"/>
                <w:b/>
                <w:bCs/>
                <w:color w:val="auto"/>
                <w:sz w:val="18"/>
                <w:szCs w:val="18"/>
              </w:rPr>
            </w:pPr>
            <w:r>
              <w:rPr>
                <w:rFonts w:eastAsia="仿宋_GB2312"/>
                <w:b/>
                <w:bCs/>
                <w:color w:val="auto"/>
                <w:sz w:val="18"/>
                <w:szCs w:val="18"/>
              </w:rPr>
              <w:t>毒死蜱</w:t>
            </w:r>
          </w:p>
        </w:tc>
        <w:tc>
          <w:tcPr>
            <w:tcW w:w="193" w:type="pct"/>
            <w:noWrap w:val="0"/>
            <w:vAlign w:val="center"/>
          </w:tcPr>
          <w:p>
            <w:pPr>
              <w:spacing w:line="300" w:lineRule="exact"/>
              <w:jc w:val="center"/>
              <w:rPr>
                <w:rFonts w:eastAsia="仿宋_GB2312"/>
                <w:b/>
                <w:bCs/>
                <w:color w:val="auto"/>
                <w:sz w:val="18"/>
                <w:szCs w:val="18"/>
              </w:rPr>
            </w:pPr>
            <w:r>
              <w:rPr>
                <w:rFonts w:eastAsia="仿宋_GB2312"/>
                <w:b/>
                <w:bCs/>
                <w:color w:val="auto"/>
                <w:sz w:val="18"/>
                <w:szCs w:val="18"/>
              </w:rPr>
              <w:t>三唑磷</w:t>
            </w:r>
          </w:p>
        </w:tc>
        <w:tc>
          <w:tcPr>
            <w:tcW w:w="193" w:type="pct"/>
            <w:noWrap w:val="0"/>
            <w:vAlign w:val="center"/>
          </w:tcPr>
          <w:p>
            <w:pPr>
              <w:spacing w:line="300" w:lineRule="exact"/>
              <w:jc w:val="center"/>
              <w:rPr>
                <w:rFonts w:eastAsia="仿宋_GB2312"/>
                <w:b/>
                <w:bCs/>
                <w:color w:val="auto"/>
                <w:sz w:val="18"/>
                <w:szCs w:val="18"/>
              </w:rPr>
            </w:pPr>
            <w:r>
              <w:rPr>
                <w:rFonts w:eastAsia="仿宋_GB2312"/>
                <w:b/>
                <w:bCs/>
                <w:color w:val="auto"/>
                <w:sz w:val="18"/>
                <w:szCs w:val="18"/>
              </w:rPr>
              <w:t>乐果</w:t>
            </w:r>
          </w:p>
        </w:tc>
        <w:tc>
          <w:tcPr>
            <w:tcW w:w="193" w:type="pct"/>
            <w:noWrap w:val="0"/>
            <w:vAlign w:val="center"/>
          </w:tcPr>
          <w:p>
            <w:pPr>
              <w:spacing w:line="300" w:lineRule="exact"/>
              <w:jc w:val="center"/>
              <w:rPr>
                <w:rFonts w:eastAsia="仿宋_GB2312"/>
                <w:b/>
                <w:bCs/>
                <w:color w:val="auto"/>
                <w:sz w:val="18"/>
                <w:szCs w:val="18"/>
              </w:rPr>
            </w:pPr>
            <w:r>
              <w:rPr>
                <w:rFonts w:eastAsia="仿宋_GB2312"/>
                <w:b/>
                <w:bCs/>
                <w:color w:val="auto"/>
                <w:sz w:val="18"/>
                <w:szCs w:val="18"/>
              </w:rPr>
              <w:t>乙酰甲胺磷</w:t>
            </w:r>
          </w:p>
        </w:tc>
        <w:tc>
          <w:tcPr>
            <w:tcW w:w="193" w:type="pct"/>
            <w:noWrap w:val="0"/>
            <w:vAlign w:val="center"/>
          </w:tcPr>
          <w:p>
            <w:pPr>
              <w:spacing w:line="300" w:lineRule="exact"/>
              <w:jc w:val="center"/>
              <w:rPr>
                <w:rFonts w:eastAsia="仿宋_GB2312"/>
                <w:b/>
                <w:bCs/>
                <w:color w:val="auto"/>
                <w:sz w:val="18"/>
                <w:szCs w:val="18"/>
              </w:rPr>
            </w:pPr>
            <w:r>
              <w:rPr>
                <w:rFonts w:eastAsia="仿宋_GB2312"/>
                <w:b/>
                <w:bCs/>
                <w:color w:val="auto"/>
                <w:sz w:val="18"/>
                <w:szCs w:val="18"/>
              </w:rPr>
              <w:t>敌敌畏</w:t>
            </w:r>
          </w:p>
        </w:tc>
        <w:tc>
          <w:tcPr>
            <w:tcW w:w="193" w:type="pct"/>
            <w:noWrap w:val="0"/>
            <w:vAlign w:val="center"/>
          </w:tcPr>
          <w:p>
            <w:pPr>
              <w:spacing w:line="300" w:lineRule="exact"/>
              <w:jc w:val="center"/>
              <w:rPr>
                <w:rFonts w:eastAsia="仿宋_GB2312"/>
                <w:b/>
                <w:bCs/>
                <w:color w:val="auto"/>
                <w:sz w:val="18"/>
                <w:szCs w:val="18"/>
              </w:rPr>
            </w:pPr>
            <w:r>
              <w:rPr>
                <w:rFonts w:eastAsia="仿宋_GB2312"/>
                <w:b/>
                <w:bCs/>
                <w:color w:val="auto"/>
                <w:sz w:val="18"/>
                <w:szCs w:val="18"/>
              </w:rPr>
              <w:t>丙溴磷</w:t>
            </w:r>
          </w:p>
        </w:tc>
        <w:tc>
          <w:tcPr>
            <w:tcW w:w="193" w:type="pct"/>
            <w:noWrap w:val="0"/>
            <w:vAlign w:val="center"/>
          </w:tcPr>
          <w:p>
            <w:pPr>
              <w:spacing w:line="300" w:lineRule="exact"/>
              <w:jc w:val="center"/>
              <w:rPr>
                <w:rFonts w:eastAsia="仿宋_GB2312"/>
                <w:b/>
                <w:bCs/>
                <w:color w:val="auto"/>
                <w:sz w:val="18"/>
                <w:szCs w:val="18"/>
              </w:rPr>
            </w:pPr>
            <w:r>
              <w:rPr>
                <w:rFonts w:eastAsia="仿宋_GB2312"/>
                <w:b/>
                <w:bCs/>
                <w:color w:val="auto"/>
                <w:sz w:val="18"/>
                <w:szCs w:val="18"/>
              </w:rPr>
              <w:t>杀螟硫磷</w:t>
            </w:r>
          </w:p>
        </w:tc>
        <w:tc>
          <w:tcPr>
            <w:tcW w:w="193" w:type="pct"/>
            <w:noWrap w:val="0"/>
            <w:vAlign w:val="center"/>
          </w:tcPr>
          <w:p>
            <w:pPr>
              <w:spacing w:line="300" w:lineRule="exact"/>
              <w:jc w:val="center"/>
              <w:rPr>
                <w:rFonts w:eastAsia="仿宋_GB2312"/>
                <w:b/>
                <w:color w:val="auto"/>
                <w:sz w:val="18"/>
                <w:szCs w:val="18"/>
              </w:rPr>
            </w:pPr>
            <w:r>
              <w:rPr>
                <w:rFonts w:eastAsia="仿宋_GB2312"/>
                <w:b/>
                <w:color w:val="auto"/>
                <w:sz w:val="18"/>
                <w:szCs w:val="18"/>
              </w:rPr>
              <w:t>……</w:t>
            </w:r>
          </w:p>
        </w:tc>
        <w:tc>
          <w:tcPr>
            <w:tcW w:w="229" w:type="pct"/>
            <w:vMerge w:val="continue"/>
            <w:noWrap w:val="0"/>
            <w:vAlign w:val="center"/>
          </w:tcPr>
          <w:p>
            <w:pPr>
              <w:spacing w:line="300" w:lineRule="exact"/>
              <w:ind w:left="36" w:hanging="36" w:hangingChars="20"/>
              <w:jc w:val="center"/>
              <w:rPr>
                <w:rFonts w:eastAsia="仿宋_GB2312"/>
                <w:b/>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trPr>
        <w:tc>
          <w:tcPr>
            <w:tcW w:w="252" w:type="pct"/>
            <w:vMerge w:val="restart"/>
            <w:noWrap w:val="0"/>
            <w:vAlign w:val="center"/>
          </w:tcPr>
          <w:p>
            <w:pPr>
              <w:spacing w:line="360" w:lineRule="exact"/>
              <w:jc w:val="center"/>
              <w:rPr>
                <w:rFonts w:eastAsia="仿宋_GB2312"/>
                <w:b/>
                <w:color w:val="auto"/>
                <w:sz w:val="18"/>
                <w:szCs w:val="18"/>
              </w:rPr>
            </w:pPr>
            <w:r>
              <w:rPr>
                <w:rFonts w:eastAsia="仿宋_GB2312"/>
                <w:b/>
                <w:color w:val="auto"/>
                <w:sz w:val="18"/>
                <w:szCs w:val="18"/>
              </w:rPr>
              <w:t>……</w:t>
            </w:r>
          </w:p>
        </w:tc>
        <w:tc>
          <w:tcPr>
            <w:tcW w:w="244" w:type="pct"/>
            <w:noWrap w:val="0"/>
            <w:vAlign w:val="center"/>
          </w:tcPr>
          <w:p>
            <w:pPr>
              <w:spacing w:line="360" w:lineRule="exact"/>
              <w:jc w:val="center"/>
              <w:rPr>
                <w:rFonts w:eastAsia="仿宋_GB2312"/>
                <w:color w:val="auto"/>
                <w:sz w:val="18"/>
                <w:szCs w:val="18"/>
              </w:rPr>
            </w:pPr>
          </w:p>
        </w:tc>
        <w:tc>
          <w:tcPr>
            <w:tcW w:w="211" w:type="pct"/>
            <w:noWrap w:val="0"/>
            <w:vAlign w:val="center"/>
          </w:tcPr>
          <w:p>
            <w:pPr>
              <w:spacing w:line="360" w:lineRule="exact"/>
              <w:jc w:val="center"/>
              <w:rPr>
                <w:rFonts w:eastAsia="仿宋_GB2312"/>
                <w:color w:val="auto"/>
                <w:sz w:val="18"/>
                <w:szCs w:val="18"/>
              </w:rPr>
            </w:pPr>
          </w:p>
        </w:tc>
        <w:tc>
          <w:tcPr>
            <w:tcW w:w="211"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229" w:type="pct"/>
            <w:noWrap w:val="0"/>
            <w:vAlign w:val="center"/>
          </w:tcPr>
          <w:p>
            <w:pPr>
              <w:spacing w:line="360" w:lineRule="exact"/>
              <w:jc w:val="center"/>
              <w:rPr>
                <w:rFonts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trPr>
        <w:tc>
          <w:tcPr>
            <w:tcW w:w="252" w:type="pct"/>
            <w:vMerge w:val="continue"/>
            <w:noWrap w:val="0"/>
            <w:vAlign w:val="center"/>
          </w:tcPr>
          <w:p>
            <w:pPr>
              <w:spacing w:line="360" w:lineRule="exact"/>
              <w:jc w:val="center"/>
              <w:rPr>
                <w:rFonts w:eastAsia="仿宋_GB2312"/>
                <w:b/>
                <w:color w:val="auto"/>
                <w:sz w:val="18"/>
                <w:szCs w:val="18"/>
              </w:rPr>
            </w:pPr>
          </w:p>
        </w:tc>
        <w:tc>
          <w:tcPr>
            <w:tcW w:w="244" w:type="pct"/>
            <w:noWrap w:val="0"/>
            <w:vAlign w:val="center"/>
          </w:tcPr>
          <w:p>
            <w:pPr>
              <w:spacing w:line="360" w:lineRule="exact"/>
              <w:jc w:val="center"/>
              <w:rPr>
                <w:rFonts w:eastAsia="仿宋_GB2312"/>
                <w:color w:val="auto"/>
                <w:sz w:val="18"/>
                <w:szCs w:val="18"/>
              </w:rPr>
            </w:pPr>
          </w:p>
        </w:tc>
        <w:tc>
          <w:tcPr>
            <w:tcW w:w="211" w:type="pct"/>
            <w:noWrap w:val="0"/>
            <w:vAlign w:val="center"/>
          </w:tcPr>
          <w:p>
            <w:pPr>
              <w:spacing w:line="360" w:lineRule="exact"/>
              <w:jc w:val="center"/>
              <w:rPr>
                <w:rFonts w:eastAsia="仿宋_GB2312"/>
                <w:color w:val="auto"/>
                <w:sz w:val="18"/>
                <w:szCs w:val="18"/>
              </w:rPr>
            </w:pPr>
          </w:p>
        </w:tc>
        <w:tc>
          <w:tcPr>
            <w:tcW w:w="211"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229" w:type="pct"/>
            <w:noWrap w:val="0"/>
            <w:vAlign w:val="center"/>
          </w:tcPr>
          <w:p>
            <w:pPr>
              <w:spacing w:line="360" w:lineRule="exact"/>
              <w:jc w:val="center"/>
              <w:rPr>
                <w:rFonts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trPr>
        <w:tc>
          <w:tcPr>
            <w:tcW w:w="252" w:type="pct"/>
            <w:vMerge w:val="continue"/>
            <w:noWrap w:val="0"/>
            <w:vAlign w:val="center"/>
          </w:tcPr>
          <w:p>
            <w:pPr>
              <w:spacing w:line="360" w:lineRule="exact"/>
              <w:jc w:val="center"/>
              <w:rPr>
                <w:rFonts w:eastAsia="仿宋_GB2312"/>
                <w:b/>
                <w:color w:val="auto"/>
                <w:sz w:val="18"/>
                <w:szCs w:val="18"/>
              </w:rPr>
            </w:pPr>
          </w:p>
        </w:tc>
        <w:tc>
          <w:tcPr>
            <w:tcW w:w="244" w:type="pct"/>
            <w:noWrap w:val="0"/>
            <w:vAlign w:val="center"/>
          </w:tcPr>
          <w:p>
            <w:pPr>
              <w:spacing w:line="360" w:lineRule="exact"/>
              <w:jc w:val="center"/>
              <w:rPr>
                <w:rFonts w:eastAsia="仿宋_GB2312"/>
                <w:color w:val="auto"/>
                <w:sz w:val="18"/>
                <w:szCs w:val="18"/>
              </w:rPr>
            </w:pPr>
          </w:p>
        </w:tc>
        <w:tc>
          <w:tcPr>
            <w:tcW w:w="211" w:type="pct"/>
            <w:noWrap w:val="0"/>
            <w:vAlign w:val="center"/>
          </w:tcPr>
          <w:p>
            <w:pPr>
              <w:spacing w:line="360" w:lineRule="exact"/>
              <w:jc w:val="center"/>
              <w:rPr>
                <w:rFonts w:eastAsia="仿宋_GB2312"/>
                <w:color w:val="auto"/>
                <w:sz w:val="18"/>
                <w:szCs w:val="18"/>
              </w:rPr>
            </w:pPr>
          </w:p>
        </w:tc>
        <w:tc>
          <w:tcPr>
            <w:tcW w:w="211"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229" w:type="pct"/>
            <w:noWrap w:val="0"/>
            <w:vAlign w:val="center"/>
          </w:tcPr>
          <w:p>
            <w:pPr>
              <w:spacing w:line="360" w:lineRule="exact"/>
              <w:jc w:val="center"/>
              <w:rPr>
                <w:rFonts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trPr>
        <w:tc>
          <w:tcPr>
            <w:tcW w:w="252" w:type="pct"/>
            <w:vMerge w:val="continue"/>
            <w:noWrap w:val="0"/>
            <w:vAlign w:val="center"/>
          </w:tcPr>
          <w:p>
            <w:pPr>
              <w:spacing w:line="360" w:lineRule="exact"/>
              <w:jc w:val="center"/>
              <w:rPr>
                <w:rFonts w:eastAsia="仿宋_GB2312"/>
                <w:b/>
                <w:color w:val="auto"/>
                <w:sz w:val="18"/>
                <w:szCs w:val="18"/>
              </w:rPr>
            </w:pPr>
          </w:p>
        </w:tc>
        <w:tc>
          <w:tcPr>
            <w:tcW w:w="244" w:type="pct"/>
            <w:noWrap w:val="0"/>
            <w:vAlign w:val="center"/>
          </w:tcPr>
          <w:p>
            <w:pPr>
              <w:spacing w:line="360" w:lineRule="exact"/>
              <w:jc w:val="center"/>
              <w:rPr>
                <w:rFonts w:eastAsia="仿宋_GB2312"/>
                <w:color w:val="auto"/>
                <w:sz w:val="18"/>
                <w:szCs w:val="18"/>
              </w:rPr>
            </w:pPr>
          </w:p>
        </w:tc>
        <w:tc>
          <w:tcPr>
            <w:tcW w:w="211" w:type="pct"/>
            <w:noWrap w:val="0"/>
            <w:vAlign w:val="center"/>
          </w:tcPr>
          <w:p>
            <w:pPr>
              <w:spacing w:line="360" w:lineRule="exact"/>
              <w:jc w:val="center"/>
              <w:rPr>
                <w:rFonts w:eastAsia="仿宋_GB2312"/>
                <w:color w:val="auto"/>
                <w:sz w:val="18"/>
                <w:szCs w:val="18"/>
              </w:rPr>
            </w:pPr>
          </w:p>
        </w:tc>
        <w:tc>
          <w:tcPr>
            <w:tcW w:w="211"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229" w:type="pct"/>
            <w:noWrap w:val="0"/>
            <w:vAlign w:val="center"/>
          </w:tcPr>
          <w:p>
            <w:pPr>
              <w:spacing w:line="360" w:lineRule="exact"/>
              <w:jc w:val="center"/>
              <w:rPr>
                <w:rFonts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trPr>
        <w:tc>
          <w:tcPr>
            <w:tcW w:w="252" w:type="pct"/>
            <w:vMerge w:val="continue"/>
            <w:noWrap w:val="0"/>
            <w:vAlign w:val="center"/>
          </w:tcPr>
          <w:p>
            <w:pPr>
              <w:spacing w:line="360" w:lineRule="exact"/>
              <w:jc w:val="center"/>
              <w:rPr>
                <w:rFonts w:eastAsia="仿宋_GB2312"/>
                <w:b/>
                <w:color w:val="auto"/>
                <w:sz w:val="18"/>
                <w:szCs w:val="18"/>
              </w:rPr>
            </w:pPr>
          </w:p>
        </w:tc>
        <w:tc>
          <w:tcPr>
            <w:tcW w:w="244" w:type="pct"/>
            <w:noWrap w:val="0"/>
            <w:vAlign w:val="center"/>
          </w:tcPr>
          <w:p>
            <w:pPr>
              <w:spacing w:line="360" w:lineRule="exact"/>
              <w:jc w:val="center"/>
              <w:rPr>
                <w:rFonts w:eastAsia="仿宋_GB2312"/>
                <w:color w:val="auto"/>
                <w:sz w:val="18"/>
                <w:szCs w:val="18"/>
              </w:rPr>
            </w:pPr>
          </w:p>
        </w:tc>
        <w:tc>
          <w:tcPr>
            <w:tcW w:w="211" w:type="pct"/>
            <w:noWrap w:val="0"/>
            <w:vAlign w:val="center"/>
          </w:tcPr>
          <w:p>
            <w:pPr>
              <w:spacing w:line="360" w:lineRule="exact"/>
              <w:jc w:val="center"/>
              <w:rPr>
                <w:rFonts w:eastAsia="仿宋_GB2312"/>
                <w:color w:val="auto"/>
                <w:sz w:val="18"/>
                <w:szCs w:val="18"/>
              </w:rPr>
            </w:pPr>
          </w:p>
        </w:tc>
        <w:tc>
          <w:tcPr>
            <w:tcW w:w="211"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229" w:type="pct"/>
            <w:noWrap w:val="0"/>
            <w:vAlign w:val="center"/>
          </w:tcPr>
          <w:p>
            <w:pPr>
              <w:spacing w:line="360" w:lineRule="exact"/>
              <w:jc w:val="center"/>
              <w:rPr>
                <w:rFonts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trPr>
        <w:tc>
          <w:tcPr>
            <w:tcW w:w="252" w:type="pct"/>
            <w:vMerge w:val="continue"/>
            <w:noWrap w:val="0"/>
            <w:vAlign w:val="center"/>
          </w:tcPr>
          <w:p>
            <w:pPr>
              <w:spacing w:line="360" w:lineRule="exact"/>
              <w:jc w:val="center"/>
              <w:rPr>
                <w:rFonts w:eastAsia="仿宋_GB2312"/>
                <w:b/>
                <w:color w:val="auto"/>
                <w:sz w:val="18"/>
                <w:szCs w:val="18"/>
              </w:rPr>
            </w:pPr>
          </w:p>
        </w:tc>
        <w:tc>
          <w:tcPr>
            <w:tcW w:w="244" w:type="pct"/>
            <w:noWrap w:val="0"/>
            <w:vAlign w:val="center"/>
          </w:tcPr>
          <w:p>
            <w:pPr>
              <w:spacing w:line="360" w:lineRule="exact"/>
              <w:jc w:val="center"/>
              <w:rPr>
                <w:rFonts w:eastAsia="仿宋_GB2312"/>
                <w:color w:val="auto"/>
                <w:sz w:val="18"/>
                <w:szCs w:val="18"/>
              </w:rPr>
            </w:pPr>
          </w:p>
        </w:tc>
        <w:tc>
          <w:tcPr>
            <w:tcW w:w="211" w:type="pct"/>
            <w:noWrap w:val="0"/>
            <w:vAlign w:val="center"/>
          </w:tcPr>
          <w:p>
            <w:pPr>
              <w:spacing w:line="360" w:lineRule="exact"/>
              <w:jc w:val="center"/>
              <w:rPr>
                <w:rFonts w:eastAsia="仿宋_GB2312"/>
                <w:color w:val="auto"/>
                <w:sz w:val="18"/>
                <w:szCs w:val="18"/>
              </w:rPr>
            </w:pPr>
          </w:p>
        </w:tc>
        <w:tc>
          <w:tcPr>
            <w:tcW w:w="211"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229" w:type="pct"/>
            <w:noWrap w:val="0"/>
            <w:vAlign w:val="center"/>
          </w:tcPr>
          <w:p>
            <w:pPr>
              <w:spacing w:line="360" w:lineRule="exact"/>
              <w:jc w:val="center"/>
              <w:rPr>
                <w:rFonts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trPr>
        <w:tc>
          <w:tcPr>
            <w:tcW w:w="252" w:type="pct"/>
            <w:vMerge w:val="continue"/>
            <w:noWrap w:val="0"/>
            <w:vAlign w:val="center"/>
          </w:tcPr>
          <w:p>
            <w:pPr>
              <w:spacing w:line="360" w:lineRule="exact"/>
              <w:jc w:val="center"/>
              <w:rPr>
                <w:rFonts w:eastAsia="仿宋_GB2312"/>
                <w:b/>
                <w:color w:val="auto"/>
                <w:sz w:val="18"/>
                <w:szCs w:val="18"/>
              </w:rPr>
            </w:pPr>
          </w:p>
        </w:tc>
        <w:tc>
          <w:tcPr>
            <w:tcW w:w="244" w:type="pct"/>
            <w:noWrap w:val="0"/>
            <w:vAlign w:val="center"/>
          </w:tcPr>
          <w:p>
            <w:pPr>
              <w:spacing w:line="360" w:lineRule="exact"/>
              <w:jc w:val="center"/>
              <w:rPr>
                <w:rFonts w:eastAsia="仿宋_GB2312"/>
                <w:color w:val="auto"/>
                <w:sz w:val="18"/>
                <w:szCs w:val="18"/>
              </w:rPr>
            </w:pPr>
          </w:p>
        </w:tc>
        <w:tc>
          <w:tcPr>
            <w:tcW w:w="211" w:type="pct"/>
            <w:noWrap w:val="0"/>
            <w:vAlign w:val="center"/>
          </w:tcPr>
          <w:p>
            <w:pPr>
              <w:spacing w:line="360" w:lineRule="exact"/>
              <w:jc w:val="center"/>
              <w:rPr>
                <w:rFonts w:eastAsia="仿宋_GB2312"/>
                <w:color w:val="auto"/>
                <w:sz w:val="18"/>
                <w:szCs w:val="18"/>
              </w:rPr>
            </w:pPr>
          </w:p>
        </w:tc>
        <w:tc>
          <w:tcPr>
            <w:tcW w:w="211"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229" w:type="pct"/>
            <w:noWrap w:val="0"/>
            <w:vAlign w:val="center"/>
          </w:tcPr>
          <w:p>
            <w:pPr>
              <w:spacing w:line="360" w:lineRule="exact"/>
              <w:jc w:val="center"/>
              <w:rPr>
                <w:rFonts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trPr>
        <w:tc>
          <w:tcPr>
            <w:tcW w:w="252" w:type="pct"/>
            <w:vMerge w:val="restart"/>
            <w:noWrap w:val="0"/>
            <w:vAlign w:val="center"/>
          </w:tcPr>
          <w:p>
            <w:pPr>
              <w:spacing w:line="360" w:lineRule="exact"/>
              <w:jc w:val="center"/>
              <w:rPr>
                <w:rFonts w:eastAsia="仿宋_GB2312"/>
                <w:color w:val="auto"/>
                <w:sz w:val="18"/>
                <w:szCs w:val="18"/>
              </w:rPr>
            </w:pPr>
            <w:r>
              <w:rPr>
                <w:rFonts w:eastAsia="仿宋_GB2312"/>
                <w:b/>
                <w:color w:val="auto"/>
                <w:sz w:val="18"/>
                <w:szCs w:val="18"/>
              </w:rPr>
              <w:t>……</w:t>
            </w:r>
          </w:p>
        </w:tc>
        <w:tc>
          <w:tcPr>
            <w:tcW w:w="244" w:type="pct"/>
            <w:noWrap w:val="0"/>
            <w:vAlign w:val="center"/>
          </w:tcPr>
          <w:p>
            <w:pPr>
              <w:spacing w:line="360" w:lineRule="exact"/>
              <w:jc w:val="center"/>
              <w:rPr>
                <w:rFonts w:eastAsia="仿宋_GB2312"/>
                <w:color w:val="auto"/>
                <w:sz w:val="18"/>
                <w:szCs w:val="18"/>
              </w:rPr>
            </w:pPr>
          </w:p>
        </w:tc>
        <w:tc>
          <w:tcPr>
            <w:tcW w:w="211" w:type="pct"/>
            <w:noWrap w:val="0"/>
            <w:vAlign w:val="center"/>
          </w:tcPr>
          <w:p>
            <w:pPr>
              <w:spacing w:line="360" w:lineRule="exact"/>
              <w:jc w:val="center"/>
              <w:rPr>
                <w:rFonts w:eastAsia="仿宋_GB2312"/>
                <w:color w:val="auto"/>
                <w:sz w:val="18"/>
                <w:szCs w:val="18"/>
              </w:rPr>
            </w:pPr>
          </w:p>
        </w:tc>
        <w:tc>
          <w:tcPr>
            <w:tcW w:w="211"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229" w:type="pct"/>
            <w:noWrap w:val="0"/>
            <w:vAlign w:val="center"/>
          </w:tcPr>
          <w:p>
            <w:pPr>
              <w:spacing w:line="360" w:lineRule="exact"/>
              <w:jc w:val="center"/>
              <w:rPr>
                <w:rFonts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trPr>
        <w:tc>
          <w:tcPr>
            <w:tcW w:w="252" w:type="pct"/>
            <w:vMerge w:val="continue"/>
            <w:noWrap w:val="0"/>
            <w:vAlign w:val="center"/>
          </w:tcPr>
          <w:p>
            <w:pPr>
              <w:spacing w:line="360" w:lineRule="exact"/>
              <w:jc w:val="center"/>
              <w:rPr>
                <w:rFonts w:eastAsia="仿宋_GB2312"/>
                <w:color w:val="auto"/>
                <w:sz w:val="18"/>
                <w:szCs w:val="18"/>
              </w:rPr>
            </w:pPr>
          </w:p>
        </w:tc>
        <w:tc>
          <w:tcPr>
            <w:tcW w:w="244" w:type="pct"/>
            <w:noWrap w:val="0"/>
            <w:vAlign w:val="center"/>
          </w:tcPr>
          <w:p>
            <w:pPr>
              <w:spacing w:line="360" w:lineRule="exact"/>
              <w:jc w:val="center"/>
              <w:rPr>
                <w:rFonts w:eastAsia="仿宋_GB2312"/>
                <w:color w:val="auto"/>
                <w:sz w:val="18"/>
                <w:szCs w:val="18"/>
              </w:rPr>
            </w:pPr>
          </w:p>
        </w:tc>
        <w:tc>
          <w:tcPr>
            <w:tcW w:w="211" w:type="pct"/>
            <w:noWrap w:val="0"/>
            <w:vAlign w:val="center"/>
          </w:tcPr>
          <w:p>
            <w:pPr>
              <w:spacing w:line="360" w:lineRule="exact"/>
              <w:jc w:val="center"/>
              <w:rPr>
                <w:rFonts w:eastAsia="仿宋_GB2312"/>
                <w:color w:val="auto"/>
                <w:sz w:val="18"/>
                <w:szCs w:val="18"/>
              </w:rPr>
            </w:pPr>
          </w:p>
        </w:tc>
        <w:tc>
          <w:tcPr>
            <w:tcW w:w="211"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229" w:type="pct"/>
            <w:noWrap w:val="0"/>
            <w:vAlign w:val="center"/>
          </w:tcPr>
          <w:p>
            <w:pPr>
              <w:spacing w:line="360" w:lineRule="exact"/>
              <w:jc w:val="center"/>
              <w:rPr>
                <w:rFonts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trPr>
        <w:tc>
          <w:tcPr>
            <w:tcW w:w="252" w:type="pct"/>
            <w:vMerge w:val="continue"/>
            <w:noWrap w:val="0"/>
            <w:vAlign w:val="center"/>
          </w:tcPr>
          <w:p>
            <w:pPr>
              <w:spacing w:line="360" w:lineRule="exact"/>
              <w:jc w:val="center"/>
              <w:rPr>
                <w:rFonts w:eastAsia="仿宋_GB2312"/>
                <w:color w:val="auto"/>
                <w:sz w:val="18"/>
                <w:szCs w:val="18"/>
              </w:rPr>
            </w:pPr>
          </w:p>
        </w:tc>
        <w:tc>
          <w:tcPr>
            <w:tcW w:w="244" w:type="pct"/>
            <w:noWrap w:val="0"/>
            <w:vAlign w:val="center"/>
          </w:tcPr>
          <w:p>
            <w:pPr>
              <w:spacing w:line="360" w:lineRule="exact"/>
              <w:jc w:val="center"/>
              <w:rPr>
                <w:rFonts w:eastAsia="仿宋_GB2312"/>
                <w:color w:val="auto"/>
                <w:sz w:val="18"/>
                <w:szCs w:val="18"/>
              </w:rPr>
            </w:pPr>
          </w:p>
        </w:tc>
        <w:tc>
          <w:tcPr>
            <w:tcW w:w="211" w:type="pct"/>
            <w:noWrap w:val="0"/>
            <w:vAlign w:val="center"/>
          </w:tcPr>
          <w:p>
            <w:pPr>
              <w:spacing w:line="360" w:lineRule="exact"/>
              <w:jc w:val="center"/>
              <w:rPr>
                <w:rFonts w:eastAsia="仿宋_GB2312"/>
                <w:color w:val="auto"/>
                <w:sz w:val="18"/>
                <w:szCs w:val="18"/>
              </w:rPr>
            </w:pPr>
          </w:p>
        </w:tc>
        <w:tc>
          <w:tcPr>
            <w:tcW w:w="211"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229" w:type="pct"/>
            <w:noWrap w:val="0"/>
            <w:vAlign w:val="center"/>
          </w:tcPr>
          <w:p>
            <w:pPr>
              <w:spacing w:line="360" w:lineRule="exact"/>
              <w:jc w:val="center"/>
              <w:rPr>
                <w:rFonts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trPr>
        <w:tc>
          <w:tcPr>
            <w:tcW w:w="252" w:type="pct"/>
            <w:vMerge w:val="continue"/>
            <w:noWrap w:val="0"/>
            <w:vAlign w:val="center"/>
          </w:tcPr>
          <w:p>
            <w:pPr>
              <w:spacing w:line="360" w:lineRule="exact"/>
              <w:jc w:val="center"/>
              <w:rPr>
                <w:rFonts w:eastAsia="仿宋_GB2312"/>
                <w:color w:val="auto"/>
                <w:sz w:val="18"/>
                <w:szCs w:val="18"/>
              </w:rPr>
            </w:pPr>
          </w:p>
        </w:tc>
        <w:tc>
          <w:tcPr>
            <w:tcW w:w="244" w:type="pct"/>
            <w:noWrap w:val="0"/>
            <w:vAlign w:val="center"/>
          </w:tcPr>
          <w:p>
            <w:pPr>
              <w:spacing w:line="360" w:lineRule="exact"/>
              <w:jc w:val="center"/>
              <w:rPr>
                <w:rFonts w:eastAsia="仿宋_GB2312"/>
                <w:color w:val="auto"/>
                <w:sz w:val="18"/>
                <w:szCs w:val="18"/>
              </w:rPr>
            </w:pPr>
          </w:p>
        </w:tc>
        <w:tc>
          <w:tcPr>
            <w:tcW w:w="211" w:type="pct"/>
            <w:noWrap w:val="0"/>
            <w:vAlign w:val="center"/>
          </w:tcPr>
          <w:p>
            <w:pPr>
              <w:spacing w:line="360" w:lineRule="exact"/>
              <w:jc w:val="center"/>
              <w:rPr>
                <w:rFonts w:eastAsia="仿宋_GB2312"/>
                <w:color w:val="auto"/>
                <w:sz w:val="18"/>
                <w:szCs w:val="18"/>
              </w:rPr>
            </w:pPr>
          </w:p>
        </w:tc>
        <w:tc>
          <w:tcPr>
            <w:tcW w:w="211"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229" w:type="pct"/>
            <w:noWrap w:val="0"/>
            <w:vAlign w:val="center"/>
          </w:tcPr>
          <w:p>
            <w:pPr>
              <w:spacing w:line="360" w:lineRule="exact"/>
              <w:jc w:val="center"/>
              <w:rPr>
                <w:rFonts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trPr>
        <w:tc>
          <w:tcPr>
            <w:tcW w:w="252" w:type="pct"/>
            <w:vMerge w:val="continue"/>
            <w:noWrap w:val="0"/>
            <w:vAlign w:val="center"/>
          </w:tcPr>
          <w:p>
            <w:pPr>
              <w:spacing w:line="360" w:lineRule="exact"/>
              <w:jc w:val="center"/>
              <w:rPr>
                <w:rFonts w:eastAsia="仿宋_GB2312"/>
                <w:color w:val="auto"/>
                <w:sz w:val="18"/>
                <w:szCs w:val="18"/>
              </w:rPr>
            </w:pPr>
          </w:p>
        </w:tc>
        <w:tc>
          <w:tcPr>
            <w:tcW w:w="244" w:type="pct"/>
            <w:noWrap w:val="0"/>
            <w:vAlign w:val="center"/>
          </w:tcPr>
          <w:p>
            <w:pPr>
              <w:spacing w:line="360" w:lineRule="exact"/>
              <w:jc w:val="center"/>
              <w:rPr>
                <w:rFonts w:eastAsia="仿宋_GB2312"/>
                <w:color w:val="auto"/>
                <w:sz w:val="18"/>
                <w:szCs w:val="18"/>
              </w:rPr>
            </w:pPr>
          </w:p>
        </w:tc>
        <w:tc>
          <w:tcPr>
            <w:tcW w:w="211" w:type="pct"/>
            <w:noWrap w:val="0"/>
            <w:vAlign w:val="center"/>
          </w:tcPr>
          <w:p>
            <w:pPr>
              <w:spacing w:line="360" w:lineRule="exact"/>
              <w:jc w:val="center"/>
              <w:rPr>
                <w:rFonts w:eastAsia="仿宋_GB2312"/>
                <w:color w:val="auto"/>
                <w:sz w:val="18"/>
                <w:szCs w:val="18"/>
              </w:rPr>
            </w:pPr>
          </w:p>
        </w:tc>
        <w:tc>
          <w:tcPr>
            <w:tcW w:w="211"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229" w:type="pct"/>
            <w:noWrap w:val="0"/>
            <w:vAlign w:val="center"/>
          </w:tcPr>
          <w:p>
            <w:pPr>
              <w:spacing w:line="360" w:lineRule="exact"/>
              <w:jc w:val="center"/>
              <w:rPr>
                <w:rFonts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trPr>
        <w:tc>
          <w:tcPr>
            <w:tcW w:w="252" w:type="pct"/>
            <w:vMerge w:val="continue"/>
            <w:noWrap w:val="0"/>
            <w:vAlign w:val="center"/>
          </w:tcPr>
          <w:p>
            <w:pPr>
              <w:spacing w:line="360" w:lineRule="exact"/>
              <w:jc w:val="center"/>
              <w:rPr>
                <w:rFonts w:eastAsia="仿宋_GB2312"/>
                <w:color w:val="auto"/>
                <w:sz w:val="18"/>
                <w:szCs w:val="18"/>
              </w:rPr>
            </w:pPr>
          </w:p>
        </w:tc>
        <w:tc>
          <w:tcPr>
            <w:tcW w:w="244" w:type="pct"/>
            <w:noWrap w:val="0"/>
            <w:vAlign w:val="center"/>
          </w:tcPr>
          <w:p>
            <w:pPr>
              <w:spacing w:line="360" w:lineRule="exact"/>
              <w:jc w:val="center"/>
              <w:rPr>
                <w:rFonts w:eastAsia="仿宋_GB2312"/>
                <w:color w:val="auto"/>
                <w:sz w:val="18"/>
                <w:szCs w:val="18"/>
              </w:rPr>
            </w:pPr>
          </w:p>
        </w:tc>
        <w:tc>
          <w:tcPr>
            <w:tcW w:w="211" w:type="pct"/>
            <w:noWrap w:val="0"/>
            <w:vAlign w:val="center"/>
          </w:tcPr>
          <w:p>
            <w:pPr>
              <w:spacing w:line="360" w:lineRule="exact"/>
              <w:jc w:val="center"/>
              <w:rPr>
                <w:rFonts w:eastAsia="仿宋_GB2312"/>
                <w:color w:val="auto"/>
                <w:sz w:val="18"/>
                <w:szCs w:val="18"/>
              </w:rPr>
            </w:pPr>
          </w:p>
        </w:tc>
        <w:tc>
          <w:tcPr>
            <w:tcW w:w="211"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229" w:type="pct"/>
            <w:noWrap w:val="0"/>
            <w:vAlign w:val="center"/>
          </w:tcPr>
          <w:p>
            <w:pPr>
              <w:spacing w:line="360" w:lineRule="exact"/>
              <w:jc w:val="center"/>
              <w:rPr>
                <w:rFonts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trPr>
        <w:tc>
          <w:tcPr>
            <w:tcW w:w="252" w:type="pct"/>
            <w:vMerge w:val="continue"/>
            <w:noWrap w:val="0"/>
            <w:vAlign w:val="center"/>
          </w:tcPr>
          <w:p>
            <w:pPr>
              <w:spacing w:line="360" w:lineRule="exact"/>
              <w:jc w:val="center"/>
              <w:rPr>
                <w:rFonts w:eastAsia="仿宋_GB2312"/>
                <w:color w:val="auto"/>
                <w:sz w:val="18"/>
                <w:szCs w:val="18"/>
              </w:rPr>
            </w:pPr>
          </w:p>
        </w:tc>
        <w:tc>
          <w:tcPr>
            <w:tcW w:w="244" w:type="pct"/>
            <w:noWrap w:val="0"/>
            <w:vAlign w:val="center"/>
          </w:tcPr>
          <w:p>
            <w:pPr>
              <w:spacing w:line="360" w:lineRule="exact"/>
              <w:jc w:val="center"/>
              <w:rPr>
                <w:rFonts w:eastAsia="仿宋_GB2312"/>
                <w:color w:val="auto"/>
                <w:sz w:val="18"/>
                <w:szCs w:val="18"/>
              </w:rPr>
            </w:pPr>
          </w:p>
        </w:tc>
        <w:tc>
          <w:tcPr>
            <w:tcW w:w="211" w:type="pct"/>
            <w:noWrap w:val="0"/>
            <w:vAlign w:val="center"/>
          </w:tcPr>
          <w:p>
            <w:pPr>
              <w:spacing w:line="360" w:lineRule="exact"/>
              <w:jc w:val="center"/>
              <w:rPr>
                <w:rFonts w:eastAsia="仿宋_GB2312"/>
                <w:color w:val="auto"/>
                <w:sz w:val="18"/>
                <w:szCs w:val="18"/>
              </w:rPr>
            </w:pPr>
          </w:p>
        </w:tc>
        <w:tc>
          <w:tcPr>
            <w:tcW w:w="211"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center"/>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193" w:type="pct"/>
            <w:noWrap w:val="0"/>
            <w:vAlign w:val="top"/>
          </w:tcPr>
          <w:p>
            <w:pPr>
              <w:spacing w:line="360" w:lineRule="exact"/>
              <w:jc w:val="center"/>
              <w:rPr>
                <w:rFonts w:eastAsia="仿宋_GB2312"/>
                <w:color w:val="auto"/>
                <w:sz w:val="18"/>
                <w:szCs w:val="18"/>
              </w:rPr>
            </w:pPr>
          </w:p>
        </w:tc>
        <w:tc>
          <w:tcPr>
            <w:tcW w:w="229" w:type="pct"/>
            <w:noWrap w:val="0"/>
            <w:vAlign w:val="center"/>
          </w:tcPr>
          <w:p>
            <w:pPr>
              <w:spacing w:line="360" w:lineRule="exact"/>
              <w:jc w:val="center"/>
              <w:rPr>
                <w:rFonts w:eastAsia="仿宋_GB2312"/>
                <w:color w:val="auto"/>
                <w:sz w:val="18"/>
                <w:szCs w:val="18"/>
              </w:rPr>
            </w:pPr>
          </w:p>
        </w:tc>
      </w:tr>
    </w:tbl>
    <w:p>
      <w:pPr>
        <w:adjustRightInd w:val="0"/>
        <w:snapToGrid w:val="0"/>
        <w:spacing w:line="500" w:lineRule="exact"/>
        <w:rPr>
          <w:rFonts w:eastAsia="黑体"/>
          <w:color w:val="auto"/>
          <w:kern w:val="0"/>
          <w:sz w:val="32"/>
          <w:szCs w:val="20"/>
        </w:rPr>
      </w:pPr>
    </w:p>
    <w:p>
      <w:pPr>
        <w:adjustRightInd w:val="0"/>
        <w:snapToGrid w:val="0"/>
        <w:spacing w:line="500" w:lineRule="exact"/>
        <w:rPr>
          <w:rFonts w:eastAsia="黑体"/>
          <w:color w:val="auto"/>
          <w:kern w:val="0"/>
          <w:sz w:val="32"/>
          <w:szCs w:val="20"/>
        </w:rPr>
        <w:sectPr>
          <w:headerReference r:id="rId8" w:type="default"/>
          <w:footerReference r:id="rId9" w:type="default"/>
          <w:pgSz w:w="16838" w:h="11906" w:orient="landscape"/>
          <w:pgMar w:top="1531" w:right="1871" w:bottom="1531" w:left="1701" w:header="851" w:footer="1418" w:gutter="0"/>
          <w:cols w:space="720" w:num="1"/>
          <w:docGrid w:type="linesAndChars" w:linePitch="312" w:charSpace="0"/>
        </w:sectPr>
      </w:pPr>
    </w:p>
    <w:p>
      <w:pPr>
        <w:adjustRightInd w:val="0"/>
        <w:snapToGrid w:val="0"/>
        <w:spacing w:line="500" w:lineRule="exact"/>
        <w:rPr>
          <w:rFonts w:eastAsia="黑体"/>
          <w:color w:val="auto"/>
          <w:kern w:val="0"/>
          <w:sz w:val="32"/>
          <w:szCs w:val="20"/>
        </w:rPr>
      </w:pPr>
      <w:r>
        <w:rPr>
          <w:rFonts w:eastAsia="黑体"/>
          <w:color w:val="auto"/>
          <w:kern w:val="0"/>
          <w:sz w:val="32"/>
          <w:szCs w:val="20"/>
        </w:rPr>
        <w:t>附表2</w:t>
      </w:r>
    </w:p>
    <w:p>
      <w:pPr>
        <w:adjustRightInd w:val="0"/>
        <w:snapToGrid w:val="0"/>
        <w:spacing w:line="600" w:lineRule="exact"/>
        <w:jc w:val="center"/>
        <w:rPr>
          <w:rFonts w:eastAsia="黑体"/>
          <w:color w:val="auto"/>
          <w:kern w:val="0"/>
          <w:sz w:val="40"/>
          <w:szCs w:val="40"/>
        </w:rPr>
      </w:pPr>
      <w:r>
        <w:rPr>
          <w:rFonts w:eastAsia="黑体"/>
          <w:color w:val="auto"/>
          <w:kern w:val="0"/>
          <w:sz w:val="40"/>
          <w:szCs w:val="40"/>
        </w:rPr>
        <w:t>畜禽产品监测结果汇总表</w:t>
      </w:r>
    </w:p>
    <w:p>
      <w:pPr>
        <w:adjustRightInd w:val="0"/>
        <w:snapToGrid w:val="0"/>
        <w:spacing w:line="500" w:lineRule="exact"/>
        <w:jc w:val="center"/>
        <w:rPr>
          <w:rFonts w:eastAsia="黑体"/>
          <w:color w:val="auto"/>
          <w:kern w:val="0"/>
          <w:sz w:val="32"/>
          <w:szCs w:val="32"/>
        </w:rPr>
      </w:pPr>
      <w:r>
        <w:rPr>
          <w:rFonts w:eastAsia="黑体"/>
          <w:color w:val="auto"/>
          <w:kern w:val="0"/>
          <w:sz w:val="32"/>
          <w:szCs w:val="32"/>
        </w:rPr>
        <w:t>表2－1  2020年第×次监测情况分析表</w:t>
      </w:r>
    </w:p>
    <w:p>
      <w:pPr>
        <w:spacing w:line="500" w:lineRule="exact"/>
        <w:jc w:val="center"/>
        <w:rPr>
          <w:rFonts w:eastAsia="仿宋_GB2312"/>
          <w:b/>
          <w:color w:val="auto"/>
          <w:sz w:val="32"/>
          <w:szCs w:val="32"/>
        </w:rPr>
      </w:pPr>
      <w:r>
        <w:rPr>
          <w:rFonts w:eastAsia="仿宋_GB2312"/>
          <w:b/>
          <w:color w:val="auto"/>
          <w:sz w:val="32"/>
          <w:szCs w:val="32"/>
        </w:rPr>
        <w:t>表2－1－1  动物尿液中瘦肉精残留监测合格率情况</w:t>
      </w:r>
    </w:p>
    <w:p>
      <w:pPr>
        <w:spacing w:line="500" w:lineRule="exact"/>
        <w:jc w:val="center"/>
        <w:rPr>
          <w:rFonts w:eastAsia="仿宋_GB2312"/>
          <w:b/>
          <w:color w:val="auto"/>
          <w:sz w:val="32"/>
          <w:szCs w:val="32"/>
        </w:rPr>
      </w:pP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1" w:type="dxa"/>
          <w:bottom w:w="0" w:type="dxa"/>
          <w:right w:w="51" w:type="dxa"/>
        </w:tblCellMar>
      </w:tblPr>
      <w:tblGrid>
        <w:gridCol w:w="2236"/>
        <w:gridCol w:w="2236"/>
        <w:gridCol w:w="2237"/>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jc w:val="center"/>
        </w:trPr>
        <w:tc>
          <w:tcPr>
            <w:tcW w:w="1250" w:type="pct"/>
            <w:vMerge w:val="restart"/>
            <w:noWrap w:val="0"/>
            <w:vAlign w:val="center"/>
          </w:tcPr>
          <w:p>
            <w:pPr>
              <w:spacing w:line="360" w:lineRule="exact"/>
              <w:jc w:val="center"/>
              <w:rPr>
                <w:rFonts w:hint="eastAsia" w:eastAsia="仿宋_GB2312"/>
                <w:b/>
                <w:color w:val="auto"/>
                <w:szCs w:val="21"/>
                <w:lang w:eastAsia="zh-CN"/>
              </w:rPr>
            </w:pPr>
            <w:r>
              <w:rPr>
                <w:rFonts w:hint="eastAsia"/>
                <w:b/>
                <w:color w:val="auto"/>
                <w:szCs w:val="21"/>
                <w:lang w:eastAsia="zh-CN"/>
              </w:rPr>
              <w:t>县（市区）</w:t>
            </w:r>
          </w:p>
        </w:tc>
        <w:tc>
          <w:tcPr>
            <w:tcW w:w="3750" w:type="pct"/>
            <w:gridSpan w:val="3"/>
            <w:noWrap w:val="0"/>
            <w:vAlign w:val="center"/>
          </w:tcPr>
          <w:p>
            <w:pPr>
              <w:spacing w:line="360" w:lineRule="exact"/>
              <w:jc w:val="center"/>
              <w:rPr>
                <w:rFonts w:eastAsia="仿宋_GB2312"/>
                <w:b/>
                <w:color w:val="auto"/>
                <w:szCs w:val="21"/>
              </w:rPr>
            </w:pPr>
            <w:r>
              <w:rPr>
                <w:rFonts w:eastAsia="仿宋_GB2312"/>
                <w:b/>
                <w:color w:val="auto"/>
                <w:szCs w:val="21"/>
              </w:rPr>
              <w:t>瘦肉精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jc w:val="center"/>
        </w:trPr>
        <w:tc>
          <w:tcPr>
            <w:tcW w:w="1250" w:type="pct"/>
            <w:vMerge w:val="continue"/>
            <w:noWrap w:val="0"/>
            <w:vAlign w:val="center"/>
          </w:tcPr>
          <w:p>
            <w:pPr>
              <w:spacing w:line="360" w:lineRule="exact"/>
              <w:jc w:val="center"/>
              <w:rPr>
                <w:rFonts w:eastAsia="仿宋_GB2312"/>
                <w:b/>
                <w:color w:val="auto"/>
                <w:szCs w:val="21"/>
              </w:rPr>
            </w:pPr>
          </w:p>
        </w:tc>
        <w:tc>
          <w:tcPr>
            <w:tcW w:w="1250" w:type="pct"/>
            <w:noWrap w:val="0"/>
            <w:vAlign w:val="center"/>
          </w:tcPr>
          <w:p>
            <w:pPr>
              <w:spacing w:line="360" w:lineRule="exact"/>
              <w:jc w:val="center"/>
              <w:rPr>
                <w:rFonts w:eastAsia="仿宋_GB2312"/>
                <w:b/>
                <w:color w:val="auto"/>
                <w:szCs w:val="21"/>
              </w:rPr>
            </w:pPr>
            <w:r>
              <w:rPr>
                <w:rFonts w:eastAsia="仿宋_GB2312"/>
                <w:b/>
                <w:color w:val="auto"/>
                <w:szCs w:val="21"/>
              </w:rPr>
              <w:t>抽样总数</w:t>
            </w:r>
          </w:p>
        </w:tc>
        <w:tc>
          <w:tcPr>
            <w:tcW w:w="1250" w:type="pct"/>
            <w:noWrap w:val="0"/>
            <w:vAlign w:val="center"/>
          </w:tcPr>
          <w:p>
            <w:pPr>
              <w:spacing w:line="360" w:lineRule="exact"/>
              <w:jc w:val="center"/>
              <w:rPr>
                <w:rFonts w:eastAsia="仿宋_GB2312"/>
                <w:b/>
                <w:color w:val="auto"/>
                <w:szCs w:val="21"/>
              </w:rPr>
            </w:pPr>
            <w:r>
              <w:rPr>
                <w:rFonts w:eastAsia="仿宋_GB2312"/>
                <w:b/>
                <w:color w:val="auto"/>
                <w:szCs w:val="21"/>
              </w:rPr>
              <w:t>合格数</w:t>
            </w:r>
          </w:p>
        </w:tc>
        <w:tc>
          <w:tcPr>
            <w:tcW w:w="1250" w:type="pct"/>
            <w:noWrap w:val="0"/>
            <w:vAlign w:val="center"/>
          </w:tcPr>
          <w:p>
            <w:pPr>
              <w:spacing w:line="360" w:lineRule="exact"/>
              <w:jc w:val="center"/>
              <w:rPr>
                <w:rFonts w:eastAsia="仿宋_GB2312"/>
                <w:b/>
                <w:color w:val="auto"/>
                <w:szCs w:val="21"/>
              </w:rPr>
            </w:pPr>
            <w:r>
              <w:rPr>
                <w:rFonts w:eastAsia="仿宋_GB2312"/>
                <w:b/>
                <w:color w:val="auto"/>
                <w:szCs w:val="21"/>
              </w:rPr>
              <w:t>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1250" w:type="pct"/>
            <w:noWrap w:val="0"/>
            <w:vAlign w:val="center"/>
          </w:tcPr>
          <w:p>
            <w:pPr>
              <w:spacing w:line="360" w:lineRule="exact"/>
              <w:jc w:val="center"/>
              <w:rPr>
                <w:rFonts w:eastAsia="仿宋_GB2312"/>
                <w:b/>
                <w:color w:val="auto"/>
                <w:szCs w:val="21"/>
              </w:rPr>
            </w:pPr>
            <w:r>
              <w:rPr>
                <w:rFonts w:eastAsia="仿宋_GB2312"/>
                <w:b/>
                <w:color w:val="auto"/>
                <w:szCs w:val="21"/>
              </w:rPr>
              <w:t>……</w:t>
            </w:r>
          </w:p>
        </w:tc>
        <w:tc>
          <w:tcPr>
            <w:tcW w:w="1250" w:type="pct"/>
            <w:noWrap w:val="0"/>
            <w:vAlign w:val="center"/>
          </w:tcPr>
          <w:p>
            <w:pPr>
              <w:spacing w:line="360" w:lineRule="exact"/>
              <w:jc w:val="center"/>
              <w:rPr>
                <w:rFonts w:eastAsia="仿宋_GB2312"/>
                <w:b/>
                <w:color w:val="auto"/>
                <w:szCs w:val="21"/>
              </w:rPr>
            </w:pPr>
          </w:p>
        </w:tc>
        <w:tc>
          <w:tcPr>
            <w:tcW w:w="1250" w:type="pct"/>
            <w:noWrap w:val="0"/>
            <w:vAlign w:val="center"/>
          </w:tcPr>
          <w:p>
            <w:pPr>
              <w:spacing w:line="360" w:lineRule="exact"/>
              <w:jc w:val="center"/>
              <w:rPr>
                <w:rFonts w:eastAsia="仿宋_GB2312"/>
                <w:b/>
                <w:color w:val="auto"/>
                <w:szCs w:val="21"/>
              </w:rPr>
            </w:pPr>
          </w:p>
        </w:tc>
        <w:tc>
          <w:tcPr>
            <w:tcW w:w="1250" w:type="pct"/>
            <w:noWrap w:val="0"/>
            <w:vAlign w:val="center"/>
          </w:tcPr>
          <w:p>
            <w:pPr>
              <w:spacing w:line="360" w:lineRule="exact"/>
              <w:jc w:val="center"/>
              <w:rPr>
                <w:rFonts w:eastAsia="仿宋_GB2312"/>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1250" w:type="pct"/>
            <w:noWrap w:val="0"/>
            <w:vAlign w:val="center"/>
          </w:tcPr>
          <w:p>
            <w:pPr>
              <w:spacing w:line="360" w:lineRule="exact"/>
              <w:jc w:val="center"/>
              <w:rPr>
                <w:rFonts w:eastAsia="仿宋_GB2312"/>
                <w:b/>
                <w:color w:val="auto"/>
                <w:szCs w:val="21"/>
              </w:rPr>
            </w:pPr>
            <w:r>
              <w:rPr>
                <w:rFonts w:eastAsia="仿宋_GB2312"/>
                <w:b/>
                <w:color w:val="auto"/>
                <w:szCs w:val="21"/>
              </w:rPr>
              <w:t>……</w:t>
            </w:r>
          </w:p>
        </w:tc>
        <w:tc>
          <w:tcPr>
            <w:tcW w:w="1250" w:type="pct"/>
            <w:noWrap w:val="0"/>
            <w:vAlign w:val="center"/>
          </w:tcPr>
          <w:p>
            <w:pPr>
              <w:spacing w:line="360" w:lineRule="exact"/>
              <w:jc w:val="center"/>
              <w:rPr>
                <w:rFonts w:eastAsia="仿宋_GB2312"/>
                <w:b/>
                <w:color w:val="auto"/>
                <w:szCs w:val="21"/>
              </w:rPr>
            </w:pPr>
          </w:p>
        </w:tc>
        <w:tc>
          <w:tcPr>
            <w:tcW w:w="1250" w:type="pct"/>
            <w:noWrap w:val="0"/>
            <w:vAlign w:val="center"/>
          </w:tcPr>
          <w:p>
            <w:pPr>
              <w:spacing w:line="360" w:lineRule="exact"/>
              <w:jc w:val="center"/>
              <w:rPr>
                <w:rFonts w:eastAsia="仿宋_GB2312"/>
                <w:b/>
                <w:color w:val="auto"/>
                <w:szCs w:val="21"/>
              </w:rPr>
            </w:pPr>
          </w:p>
        </w:tc>
        <w:tc>
          <w:tcPr>
            <w:tcW w:w="1250" w:type="pct"/>
            <w:noWrap w:val="0"/>
            <w:vAlign w:val="center"/>
          </w:tcPr>
          <w:p>
            <w:pPr>
              <w:spacing w:line="360" w:lineRule="exact"/>
              <w:jc w:val="center"/>
              <w:rPr>
                <w:rFonts w:eastAsia="仿宋_GB2312"/>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1250" w:type="pct"/>
            <w:noWrap w:val="0"/>
            <w:vAlign w:val="center"/>
          </w:tcPr>
          <w:p>
            <w:pPr>
              <w:spacing w:line="360" w:lineRule="exact"/>
              <w:jc w:val="center"/>
              <w:rPr>
                <w:rFonts w:eastAsia="仿宋_GB2312"/>
                <w:b/>
                <w:color w:val="auto"/>
                <w:szCs w:val="21"/>
              </w:rPr>
            </w:pPr>
            <w:r>
              <w:rPr>
                <w:rFonts w:eastAsia="仿宋_GB2312"/>
                <w:b/>
                <w:color w:val="auto"/>
                <w:szCs w:val="21"/>
              </w:rPr>
              <w:t>……</w:t>
            </w:r>
          </w:p>
        </w:tc>
        <w:tc>
          <w:tcPr>
            <w:tcW w:w="1250" w:type="pct"/>
            <w:noWrap w:val="0"/>
            <w:vAlign w:val="center"/>
          </w:tcPr>
          <w:p>
            <w:pPr>
              <w:spacing w:line="360" w:lineRule="exact"/>
              <w:jc w:val="center"/>
              <w:rPr>
                <w:rFonts w:eastAsia="仿宋_GB2312"/>
                <w:b/>
                <w:color w:val="auto"/>
                <w:szCs w:val="21"/>
              </w:rPr>
            </w:pPr>
          </w:p>
        </w:tc>
        <w:tc>
          <w:tcPr>
            <w:tcW w:w="1250" w:type="pct"/>
            <w:noWrap w:val="0"/>
            <w:vAlign w:val="center"/>
          </w:tcPr>
          <w:p>
            <w:pPr>
              <w:spacing w:line="360" w:lineRule="exact"/>
              <w:jc w:val="center"/>
              <w:rPr>
                <w:rFonts w:eastAsia="仿宋_GB2312"/>
                <w:b/>
                <w:color w:val="auto"/>
                <w:szCs w:val="21"/>
              </w:rPr>
            </w:pPr>
          </w:p>
        </w:tc>
        <w:tc>
          <w:tcPr>
            <w:tcW w:w="1250" w:type="pct"/>
            <w:noWrap w:val="0"/>
            <w:vAlign w:val="center"/>
          </w:tcPr>
          <w:p>
            <w:pPr>
              <w:spacing w:line="360" w:lineRule="exact"/>
              <w:jc w:val="center"/>
              <w:rPr>
                <w:rFonts w:eastAsia="仿宋_GB2312"/>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1250" w:type="pct"/>
            <w:noWrap w:val="0"/>
            <w:vAlign w:val="center"/>
          </w:tcPr>
          <w:p>
            <w:pPr>
              <w:spacing w:line="360" w:lineRule="exact"/>
              <w:jc w:val="center"/>
              <w:rPr>
                <w:rFonts w:eastAsia="仿宋_GB2312"/>
                <w:b/>
                <w:color w:val="auto"/>
                <w:szCs w:val="21"/>
              </w:rPr>
            </w:pPr>
            <w:r>
              <w:rPr>
                <w:rFonts w:eastAsia="仿宋_GB2312"/>
                <w:b/>
                <w:color w:val="auto"/>
                <w:szCs w:val="21"/>
              </w:rPr>
              <w:t>……</w:t>
            </w:r>
          </w:p>
        </w:tc>
        <w:tc>
          <w:tcPr>
            <w:tcW w:w="1250" w:type="pct"/>
            <w:noWrap w:val="0"/>
            <w:vAlign w:val="center"/>
          </w:tcPr>
          <w:p>
            <w:pPr>
              <w:spacing w:line="360" w:lineRule="exact"/>
              <w:jc w:val="center"/>
              <w:rPr>
                <w:rFonts w:eastAsia="仿宋_GB2312"/>
                <w:b/>
                <w:color w:val="auto"/>
                <w:szCs w:val="21"/>
              </w:rPr>
            </w:pPr>
          </w:p>
        </w:tc>
        <w:tc>
          <w:tcPr>
            <w:tcW w:w="1250" w:type="pct"/>
            <w:noWrap w:val="0"/>
            <w:vAlign w:val="center"/>
          </w:tcPr>
          <w:p>
            <w:pPr>
              <w:spacing w:line="360" w:lineRule="exact"/>
              <w:jc w:val="center"/>
              <w:rPr>
                <w:rFonts w:eastAsia="仿宋_GB2312"/>
                <w:b/>
                <w:color w:val="auto"/>
                <w:szCs w:val="21"/>
              </w:rPr>
            </w:pPr>
          </w:p>
        </w:tc>
        <w:tc>
          <w:tcPr>
            <w:tcW w:w="1250" w:type="pct"/>
            <w:noWrap w:val="0"/>
            <w:vAlign w:val="center"/>
          </w:tcPr>
          <w:p>
            <w:pPr>
              <w:spacing w:line="360" w:lineRule="exact"/>
              <w:jc w:val="center"/>
              <w:rPr>
                <w:rFonts w:eastAsia="仿宋_GB2312"/>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1250" w:type="pct"/>
            <w:noWrap w:val="0"/>
            <w:vAlign w:val="center"/>
          </w:tcPr>
          <w:p>
            <w:pPr>
              <w:spacing w:line="360" w:lineRule="exact"/>
              <w:jc w:val="center"/>
              <w:rPr>
                <w:rFonts w:eastAsia="仿宋_GB2312"/>
                <w:b/>
                <w:color w:val="auto"/>
                <w:szCs w:val="21"/>
              </w:rPr>
            </w:pPr>
            <w:r>
              <w:rPr>
                <w:rFonts w:eastAsia="仿宋_GB2312"/>
                <w:b/>
                <w:color w:val="auto"/>
                <w:szCs w:val="21"/>
              </w:rPr>
              <w:t>……</w:t>
            </w:r>
          </w:p>
        </w:tc>
        <w:tc>
          <w:tcPr>
            <w:tcW w:w="1250" w:type="pct"/>
            <w:noWrap w:val="0"/>
            <w:vAlign w:val="center"/>
          </w:tcPr>
          <w:p>
            <w:pPr>
              <w:spacing w:line="360" w:lineRule="exact"/>
              <w:jc w:val="center"/>
              <w:rPr>
                <w:rFonts w:eastAsia="仿宋_GB2312"/>
                <w:b/>
                <w:color w:val="auto"/>
                <w:szCs w:val="21"/>
              </w:rPr>
            </w:pPr>
          </w:p>
        </w:tc>
        <w:tc>
          <w:tcPr>
            <w:tcW w:w="1250" w:type="pct"/>
            <w:noWrap w:val="0"/>
            <w:vAlign w:val="center"/>
          </w:tcPr>
          <w:p>
            <w:pPr>
              <w:spacing w:line="360" w:lineRule="exact"/>
              <w:jc w:val="center"/>
              <w:rPr>
                <w:rFonts w:eastAsia="仿宋_GB2312"/>
                <w:b/>
                <w:color w:val="auto"/>
                <w:szCs w:val="21"/>
              </w:rPr>
            </w:pPr>
          </w:p>
        </w:tc>
        <w:tc>
          <w:tcPr>
            <w:tcW w:w="1250" w:type="pct"/>
            <w:noWrap w:val="0"/>
            <w:vAlign w:val="center"/>
          </w:tcPr>
          <w:p>
            <w:pPr>
              <w:spacing w:line="360" w:lineRule="exact"/>
              <w:jc w:val="center"/>
              <w:rPr>
                <w:rFonts w:eastAsia="仿宋_GB2312"/>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1250" w:type="pct"/>
            <w:noWrap w:val="0"/>
            <w:vAlign w:val="center"/>
          </w:tcPr>
          <w:p>
            <w:pPr>
              <w:spacing w:line="360" w:lineRule="exact"/>
              <w:jc w:val="center"/>
              <w:rPr>
                <w:rFonts w:eastAsia="仿宋_GB2312"/>
                <w:b/>
                <w:color w:val="auto"/>
                <w:szCs w:val="21"/>
              </w:rPr>
            </w:pPr>
            <w:r>
              <w:rPr>
                <w:rFonts w:eastAsia="仿宋_GB2312"/>
                <w:b/>
                <w:color w:val="auto"/>
                <w:szCs w:val="21"/>
              </w:rPr>
              <w:t>……</w:t>
            </w:r>
          </w:p>
        </w:tc>
        <w:tc>
          <w:tcPr>
            <w:tcW w:w="1250" w:type="pct"/>
            <w:noWrap w:val="0"/>
            <w:vAlign w:val="center"/>
          </w:tcPr>
          <w:p>
            <w:pPr>
              <w:spacing w:line="360" w:lineRule="exact"/>
              <w:jc w:val="center"/>
              <w:rPr>
                <w:rFonts w:eastAsia="仿宋_GB2312"/>
                <w:b/>
                <w:color w:val="auto"/>
                <w:szCs w:val="21"/>
              </w:rPr>
            </w:pPr>
          </w:p>
        </w:tc>
        <w:tc>
          <w:tcPr>
            <w:tcW w:w="1250" w:type="pct"/>
            <w:noWrap w:val="0"/>
            <w:vAlign w:val="center"/>
          </w:tcPr>
          <w:p>
            <w:pPr>
              <w:spacing w:line="360" w:lineRule="exact"/>
              <w:jc w:val="center"/>
              <w:rPr>
                <w:rFonts w:eastAsia="仿宋_GB2312"/>
                <w:b/>
                <w:color w:val="auto"/>
                <w:szCs w:val="21"/>
              </w:rPr>
            </w:pPr>
          </w:p>
        </w:tc>
        <w:tc>
          <w:tcPr>
            <w:tcW w:w="1250" w:type="pct"/>
            <w:noWrap w:val="0"/>
            <w:vAlign w:val="center"/>
          </w:tcPr>
          <w:p>
            <w:pPr>
              <w:spacing w:line="360" w:lineRule="exact"/>
              <w:jc w:val="center"/>
              <w:rPr>
                <w:rFonts w:eastAsia="仿宋_GB2312"/>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1250" w:type="pct"/>
            <w:noWrap w:val="0"/>
            <w:vAlign w:val="center"/>
          </w:tcPr>
          <w:p>
            <w:pPr>
              <w:spacing w:line="360" w:lineRule="exact"/>
              <w:jc w:val="center"/>
              <w:rPr>
                <w:rFonts w:eastAsia="仿宋_GB2312"/>
                <w:b/>
                <w:color w:val="auto"/>
                <w:szCs w:val="21"/>
              </w:rPr>
            </w:pPr>
            <w:r>
              <w:rPr>
                <w:rFonts w:eastAsia="仿宋_GB2312"/>
                <w:b/>
                <w:color w:val="auto"/>
                <w:szCs w:val="21"/>
              </w:rPr>
              <w:t>合计</w:t>
            </w:r>
          </w:p>
        </w:tc>
        <w:tc>
          <w:tcPr>
            <w:tcW w:w="1250" w:type="pct"/>
            <w:noWrap w:val="0"/>
            <w:vAlign w:val="center"/>
          </w:tcPr>
          <w:p>
            <w:pPr>
              <w:spacing w:line="360" w:lineRule="exact"/>
              <w:jc w:val="center"/>
              <w:rPr>
                <w:rFonts w:eastAsia="仿宋_GB2312"/>
                <w:b/>
                <w:color w:val="auto"/>
                <w:szCs w:val="21"/>
              </w:rPr>
            </w:pPr>
          </w:p>
        </w:tc>
        <w:tc>
          <w:tcPr>
            <w:tcW w:w="1250" w:type="pct"/>
            <w:noWrap w:val="0"/>
            <w:vAlign w:val="center"/>
          </w:tcPr>
          <w:p>
            <w:pPr>
              <w:spacing w:line="360" w:lineRule="exact"/>
              <w:jc w:val="center"/>
              <w:rPr>
                <w:rFonts w:eastAsia="仿宋_GB2312"/>
                <w:b/>
                <w:color w:val="auto"/>
                <w:szCs w:val="21"/>
              </w:rPr>
            </w:pPr>
          </w:p>
        </w:tc>
        <w:tc>
          <w:tcPr>
            <w:tcW w:w="1250" w:type="pct"/>
            <w:noWrap w:val="0"/>
            <w:vAlign w:val="center"/>
          </w:tcPr>
          <w:p>
            <w:pPr>
              <w:spacing w:line="360" w:lineRule="exact"/>
              <w:jc w:val="center"/>
              <w:rPr>
                <w:rFonts w:eastAsia="仿宋_GB2312"/>
                <w:b/>
                <w:color w:val="auto"/>
                <w:szCs w:val="21"/>
              </w:rPr>
            </w:pPr>
          </w:p>
        </w:tc>
      </w:tr>
    </w:tbl>
    <w:p>
      <w:pPr>
        <w:spacing w:line="360" w:lineRule="exact"/>
        <w:rPr>
          <w:rFonts w:eastAsia="仿宋_GB2312"/>
          <w:b/>
          <w:color w:val="auto"/>
          <w:kern w:val="0"/>
          <w:sz w:val="32"/>
          <w:szCs w:val="32"/>
        </w:rPr>
      </w:pPr>
    </w:p>
    <w:p>
      <w:pPr>
        <w:spacing w:line="500" w:lineRule="exact"/>
        <w:jc w:val="center"/>
        <w:rPr>
          <w:rFonts w:eastAsia="仿宋_GB2312"/>
          <w:b/>
          <w:color w:val="auto"/>
          <w:sz w:val="32"/>
          <w:szCs w:val="32"/>
        </w:rPr>
      </w:pPr>
      <w:r>
        <w:rPr>
          <w:rFonts w:eastAsia="仿宋_GB2312"/>
          <w:b/>
          <w:color w:val="auto"/>
          <w:sz w:val="32"/>
          <w:szCs w:val="32"/>
        </w:rPr>
        <w:t>表2－1－2  鸡肉中四环素类类残留监测合格率情况</w:t>
      </w:r>
    </w:p>
    <w:p>
      <w:pPr>
        <w:spacing w:line="500" w:lineRule="exact"/>
        <w:jc w:val="center"/>
        <w:rPr>
          <w:rFonts w:eastAsia="仿宋_GB2312"/>
          <w:b/>
          <w:color w:val="auto"/>
          <w:sz w:val="32"/>
          <w:szCs w:val="32"/>
        </w:rPr>
      </w:pPr>
    </w:p>
    <w:tbl>
      <w:tblPr>
        <w:tblStyle w:val="10"/>
        <w:tblW w:w="49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1" w:type="dxa"/>
          <w:bottom w:w="0" w:type="dxa"/>
          <w:right w:w="51" w:type="dxa"/>
        </w:tblCellMar>
      </w:tblPr>
      <w:tblGrid>
        <w:gridCol w:w="1183"/>
        <w:gridCol w:w="859"/>
        <w:gridCol w:w="854"/>
        <w:gridCol w:w="871"/>
        <w:gridCol w:w="859"/>
        <w:gridCol w:w="859"/>
        <w:gridCol w:w="866"/>
        <w:gridCol w:w="861"/>
        <w:gridCol w:w="861"/>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42" w:hRule="atLeast"/>
          <w:jc w:val="center"/>
        </w:trPr>
        <w:tc>
          <w:tcPr>
            <w:tcW w:w="663" w:type="pct"/>
            <w:vMerge w:val="restart"/>
            <w:noWrap w:val="0"/>
            <w:vAlign w:val="center"/>
          </w:tcPr>
          <w:p>
            <w:pPr>
              <w:spacing w:line="360" w:lineRule="exact"/>
              <w:jc w:val="center"/>
              <w:rPr>
                <w:rFonts w:eastAsia="仿宋_GB2312"/>
                <w:b/>
                <w:color w:val="auto"/>
                <w:sz w:val="18"/>
                <w:szCs w:val="18"/>
              </w:rPr>
            </w:pPr>
            <w:r>
              <w:rPr>
                <w:rFonts w:eastAsia="仿宋_GB2312"/>
                <w:b/>
                <w:color w:val="auto"/>
                <w:sz w:val="18"/>
                <w:szCs w:val="18"/>
              </w:rPr>
              <w:t>城市</w:t>
            </w:r>
          </w:p>
        </w:tc>
        <w:tc>
          <w:tcPr>
            <w:tcW w:w="1447" w:type="pct"/>
            <w:gridSpan w:val="3"/>
            <w:noWrap w:val="0"/>
            <w:vAlign w:val="center"/>
          </w:tcPr>
          <w:p>
            <w:pPr>
              <w:spacing w:line="360" w:lineRule="exact"/>
              <w:jc w:val="center"/>
              <w:rPr>
                <w:rFonts w:eastAsia="仿宋_GB2312"/>
                <w:b/>
                <w:color w:val="auto"/>
                <w:sz w:val="18"/>
                <w:szCs w:val="18"/>
              </w:rPr>
            </w:pPr>
            <w:r>
              <w:rPr>
                <w:rFonts w:eastAsia="仿宋_GB2312"/>
                <w:b/>
                <w:color w:val="auto"/>
                <w:sz w:val="18"/>
                <w:szCs w:val="18"/>
              </w:rPr>
              <w:t>养殖场</w:t>
            </w:r>
          </w:p>
        </w:tc>
        <w:tc>
          <w:tcPr>
            <w:tcW w:w="1447" w:type="pct"/>
            <w:gridSpan w:val="3"/>
            <w:noWrap w:val="0"/>
            <w:vAlign w:val="center"/>
          </w:tcPr>
          <w:p>
            <w:pPr>
              <w:spacing w:line="360" w:lineRule="exact"/>
              <w:jc w:val="center"/>
              <w:rPr>
                <w:rFonts w:eastAsia="仿宋_GB2312"/>
                <w:b/>
                <w:color w:val="auto"/>
                <w:sz w:val="18"/>
                <w:szCs w:val="18"/>
              </w:rPr>
            </w:pPr>
            <w:r>
              <w:rPr>
                <w:rFonts w:eastAsia="仿宋_GB2312"/>
                <w:b/>
                <w:color w:val="auto"/>
                <w:sz w:val="18"/>
                <w:szCs w:val="18"/>
              </w:rPr>
              <w:t>批发（农贸）市场</w:t>
            </w:r>
          </w:p>
        </w:tc>
        <w:tc>
          <w:tcPr>
            <w:tcW w:w="1441" w:type="pct"/>
            <w:gridSpan w:val="3"/>
            <w:noWrap w:val="0"/>
            <w:vAlign w:val="center"/>
          </w:tcPr>
          <w:p>
            <w:pPr>
              <w:spacing w:line="360" w:lineRule="exact"/>
              <w:jc w:val="center"/>
              <w:rPr>
                <w:rFonts w:eastAsia="仿宋_GB2312"/>
                <w:b/>
                <w:color w:val="auto"/>
                <w:sz w:val="18"/>
                <w:szCs w:val="18"/>
              </w:rPr>
            </w:pPr>
            <w:r>
              <w:rPr>
                <w:rFonts w:eastAsia="仿宋_GB2312"/>
                <w:b/>
                <w:color w:val="auto"/>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70" w:hRule="atLeast"/>
          <w:jc w:val="center"/>
        </w:trPr>
        <w:tc>
          <w:tcPr>
            <w:tcW w:w="663" w:type="pct"/>
            <w:vMerge w:val="continue"/>
            <w:noWrap w:val="0"/>
            <w:vAlign w:val="center"/>
          </w:tcPr>
          <w:p>
            <w:pPr>
              <w:spacing w:line="360" w:lineRule="exact"/>
              <w:jc w:val="center"/>
              <w:rPr>
                <w:rFonts w:eastAsia="仿宋_GB2312"/>
                <w:b/>
                <w:color w:val="auto"/>
                <w:sz w:val="18"/>
                <w:szCs w:val="18"/>
              </w:rPr>
            </w:pPr>
          </w:p>
        </w:tc>
        <w:tc>
          <w:tcPr>
            <w:tcW w:w="481" w:type="pct"/>
            <w:noWrap w:val="0"/>
            <w:vAlign w:val="center"/>
          </w:tcPr>
          <w:p>
            <w:pPr>
              <w:spacing w:line="360" w:lineRule="exact"/>
              <w:jc w:val="center"/>
              <w:rPr>
                <w:rFonts w:eastAsia="仿宋_GB2312"/>
                <w:b/>
                <w:color w:val="auto"/>
                <w:sz w:val="18"/>
                <w:szCs w:val="18"/>
              </w:rPr>
            </w:pPr>
            <w:r>
              <w:rPr>
                <w:rFonts w:eastAsia="仿宋_GB2312"/>
                <w:b/>
                <w:color w:val="auto"/>
                <w:sz w:val="18"/>
                <w:szCs w:val="18"/>
              </w:rPr>
              <w:t>抽样</w:t>
            </w:r>
          </w:p>
          <w:p>
            <w:pPr>
              <w:spacing w:line="360" w:lineRule="exact"/>
              <w:jc w:val="center"/>
              <w:rPr>
                <w:rFonts w:eastAsia="仿宋_GB2312"/>
                <w:b/>
                <w:color w:val="auto"/>
                <w:sz w:val="18"/>
                <w:szCs w:val="18"/>
              </w:rPr>
            </w:pPr>
            <w:r>
              <w:rPr>
                <w:rFonts w:eastAsia="仿宋_GB2312"/>
                <w:b/>
                <w:color w:val="auto"/>
                <w:sz w:val="18"/>
                <w:szCs w:val="18"/>
              </w:rPr>
              <w:t>总数</w:t>
            </w:r>
          </w:p>
        </w:tc>
        <w:tc>
          <w:tcPr>
            <w:tcW w:w="478" w:type="pct"/>
            <w:noWrap w:val="0"/>
            <w:vAlign w:val="center"/>
          </w:tcPr>
          <w:p>
            <w:pPr>
              <w:spacing w:line="360" w:lineRule="exact"/>
              <w:jc w:val="center"/>
              <w:rPr>
                <w:rFonts w:eastAsia="仿宋_GB2312"/>
                <w:b/>
                <w:color w:val="auto"/>
                <w:sz w:val="18"/>
                <w:szCs w:val="18"/>
              </w:rPr>
            </w:pPr>
            <w:r>
              <w:rPr>
                <w:rFonts w:eastAsia="仿宋_GB2312"/>
                <w:b/>
                <w:color w:val="auto"/>
                <w:sz w:val="18"/>
                <w:szCs w:val="18"/>
              </w:rPr>
              <w:t>合格数</w:t>
            </w:r>
          </w:p>
        </w:tc>
        <w:tc>
          <w:tcPr>
            <w:tcW w:w="486" w:type="pct"/>
            <w:noWrap w:val="0"/>
            <w:vAlign w:val="center"/>
          </w:tcPr>
          <w:p>
            <w:pPr>
              <w:spacing w:line="360" w:lineRule="exact"/>
              <w:jc w:val="center"/>
              <w:rPr>
                <w:rFonts w:eastAsia="仿宋_GB2312"/>
                <w:b/>
                <w:color w:val="auto"/>
                <w:sz w:val="18"/>
                <w:szCs w:val="18"/>
              </w:rPr>
            </w:pPr>
            <w:r>
              <w:rPr>
                <w:rFonts w:eastAsia="仿宋_GB2312"/>
                <w:b/>
                <w:color w:val="auto"/>
                <w:sz w:val="18"/>
                <w:szCs w:val="18"/>
              </w:rPr>
              <w:t>合格率%</w:t>
            </w:r>
          </w:p>
        </w:tc>
        <w:tc>
          <w:tcPr>
            <w:tcW w:w="481" w:type="pct"/>
            <w:noWrap w:val="0"/>
            <w:vAlign w:val="center"/>
          </w:tcPr>
          <w:p>
            <w:pPr>
              <w:spacing w:line="360" w:lineRule="exact"/>
              <w:jc w:val="center"/>
              <w:rPr>
                <w:rFonts w:eastAsia="仿宋_GB2312"/>
                <w:b/>
                <w:color w:val="auto"/>
                <w:sz w:val="18"/>
                <w:szCs w:val="18"/>
              </w:rPr>
            </w:pPr>
            <w:r>
              <w:rPr>
                <w:rFonts w:eastAsia="仿宋_GB2312"/>
                <w:b/>
                <w:color w:val="auto"/>
                <w:sz w:val="18"/>
                <w:szCs w:val="18"/>
              </w:rPr>
              <w:t>抽样</w:t>
            </w:r>
          </w:p>
          <w:p>
            <w:pPr>
              <w:spacing w:line="360" w:lineRule="exact"/>
              <w:jc w:val="center"/>
              <w:rPr>
                <w:rFonts w:eastAsia="仿宋_GB2312"/>
                <w:b/>
                <w:color w:val="auto"/>
                <w:sz w:val="18"/>
                <w:szCs w:val="18"/>
              </w:rPr>
            </w:pPr>
            <w:r>
              <w:rPr>
                <w:rFonts w:eastAsia="仿宋_GB2312"/>
                <w:b/>
                <w:color w:val="auto"/>
                <w:sz w:val="18"/>
                <w:szCs w:val="18"/>
              </w:rPr>
              <w:t>总数</w:t>
            </w:r>
          </w:p>
        </w:tc>
        <w:tc>
          <w:tcPr>
            <w:tcW w:w="481" w:type="pct"/>
            <w:noWrap w:val="0"/>
            <w:vAlign w:val="center"/>
          </w:tcPr>
          <w:p>
            <w:pPr>
              <w:spacing w:line="360" w:lineRule="exact"/>
              <w:jc w:val="center"/>
              <w:rPr>
                <w:rFonts w:eastAsia="仿宋_GB2312"/>
                <w:b/>
                <w:color w:val="auto"/>
                <w:sz w:val="18"/>
                <w:szCs w:val="18"/>
              </w:rPr>
            </w:pPr>
            <w:r>
              <w:rPr>
                <w:rFonts w:eastAsia="仿宋_GB2312"/>
                <w:b/>
                <w:color w:val="auto"/>
                <w:sz w:val="18"/>
                <w:szCs w:val="18"/>
              </w:rPr>
              <w:t>合格数</w:t>
            </w:r>
          </w:p>
        </w:tc>
        <w:tc>
          <w:tcPr>
            <w:tcW w:w="483" w:type="pct"/>
            <w:noWrap w:val="0"/>
            <w:vAlign w:val="center"/>
          </w:tcPr>
          <w:p>
            <w:pPr>
              <w:spacing w:line="360" w:lineRule="exact"/>
              <w:jc w:val="center"/>
              <w:rPr>
                <w:rFonts w:eastAsia="仿宋_GB2312"/>
                <w:b/>
                <w:color w:val="auto"/>
                <w:sz w:val="18"/>
                <w:szCs w:val="18"/>
              </w:rPr>
            </w:pPr>
            <w:r>
              <w:rPr>
                <w:rFonts w:eastAsia="仿宋_GB2312"/>
                <w:b/>
                <w:color w:val="auto"/>
                <w:sz w:val="18"/>
                <w:szCs w:val="18"/>
              </w:rPr>
              <w:t>合格率%</w:t>
            </w:r>
          </w:p>
        </w:tc>
        <w:tc>
          <w:tcPr>
            <w:tcW w:w="482" w:type="pct"/>
            <w:noWrap w:val="0"/>
            <w:vAlign w:val="center"/>
          </w:tcPr>
          <w:p>
            <w:pPr>
              <w:spacing w:line="360" w:lineRule="exact"/>
              <w:jc w:val="center"/>
              <w:rPr>
                <w:rFonts w:eastAsia="仿宋_GB2312"/>
                <w:b/>
                <w:color w:val="auto"/>
                <w:sz w:val="18"/>
                <w:szCs w:val="18"/>
              </w:rPr>
            </w:pPr>
            <w:r>
              <w:rPr>
                <w:rFonts w:eastAsia="仿宋_GB2312"/>
                <w:b/>
                <w:color w:val="auto"/>
                <w:sz w:val="18"/>
                <w:szCs w:val="18"/>
              </w:rPr>
              <w:t>抽样</w:t>
            </w:r>
          </w:p>
          <w:p>
            <w:pPr>
              <w:spacing w:line="360" w:lineRule="exact"/>
              <w:jc w:val="center"/>
              <w:rPr>
                <w:rFonts w:eastAsia="仿宋_GB2312"/>
                <w:b/>
                <w:color w:val="auto"/>
                <w:sz w:val="18"/>
                <w:szCs w:val="18"/>
              </w:rPr>
            </w:pPr>
            <w:r>
              <w:rPr>
                <w:rFonts w:eastAsia="仿宋_GB2312"/>
                <w:b/>
                <w:color w:val="auto"/>
                <w:sz w:val="18"/>
                <w:szCs w:val="18"/>
              </w:rPr>
              <w:t>总数</w:t>
            </w:r>
          </w:p>
        </w:tc>
        <w:tc>
          <w:tcPr>
            <w:tcW w:w="482" w:type="pct"/>
            <w:noWrap w:val="0"/>
            <w:vAlign w:val="center"/>
          </w:tcPr>
          <w:p>
            <w:pPr>
              <w:spacing w:line="360" w:lineRule="exact"/>
              <w:jc w:val="center"/>
              <w:rPr>
                <w:rFonts w:eastAsia="仿宋_GB2312"/>
                <w:b/>
                <w:color w:val="auto"/>
                <w:sz w:val="18"/>
                <w:szCs w:val="18"/>
              </w:rPr>
            </w:pPr>
            <w:r>
              <w:rPr>
                <w:rFonts w:eastAsia="仿宋_GB2312"/>
                <w:b/>
                <w:color w:val="auto"/>
                <w:sz w:val="18"/>
                <w:szCs w:val="18"/>
              </w:rPr>
              <w:t>合格数</w:t>
            </w:r>
          </w:p>
        </w:tc>
        <w:tc>
          <w:tcPr>
            <w:tcW w:w="476" w:type="pct"/>
            <w:noWrap w:val="0"/>
            <w:vAlign w:val="center"/>
          </w:tcPr>
          <w:p>
            <w:pPr>
              <w:spacing w:line="360" w:lineRule="exact"/>
              <w:jc w:val="center"/>
              <w:rPr>
                <w:rFonts w:eastAsia="仿宋_GB2312"/>
                <w:b/>
                <w:color w:val="auto"/>
                <w:sz w:val="18"/>
                <w:szCs w:val="18"/>
              </w:rPr>
            </w:pPr>
            <w:r>
              <w:rPr>
                <w:rFonts w:eastAsia="仿宋_GB2312"/>
                <w:b/>
                <w:color w:val="auto"/>
                <w:sz w:val="18"/>
                <w:szCs w:val="18"/>
              </w:rPr>
              <w:t>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26" w:hRule="atLeast"/>
          <w:jc w:val="center"/>
        </w:trPr>
        <w:tc>
          <w:tcPr>
            <w:tcW w:w="663" w:type="pct"/>
            <w:noWrap w:val="0"/>
            <w:vAlign w:val="center"/>
          </w:tcPr>
          <w:p>
            <w:pPr>
              <w:spacing w:line="360" w:lineRule="exact"/>
              <w:jc w:val="center"/>
              <w:rPr>
                <w:rFonts w:eastAsia="仿宋_GB2312"/>
                <w:b/>
                <w:color w:val="auto"/>
                <w:sz w:val="18"/>
                <w:szCs w:val="18"/>
              </w:rPr>
            </w:pPr>
            <w:r>
              <w:rPr>
                <w:rFonts w:eastAsia="仿宋_GB2312"/>
                <w:b/>
                <w:color w:val="auto"/>
                <w:sz w:val="18"/>
                <w:szCs w:val="18"/>
              </w:rPr>
              <w:t>……</w:t>
            </w:r>
          </w:p>
        </w:tc>
        <w:tc>
          <w:tcPr>
            <w:tcW w:w="481" w:type="pct"/>
            <w:noWrap w:val="0"/>
            <w:vAlign w:val="top"/>
          </w:tcPr>
          <w:p>
            <w:pPr>
              <w:spacing w:line="360" w:lineRule="exact"/>
              <w:jc w:val="center"/>
              <w:rPr>
                <w:rFonts w:eastAsia="仿宋_GB2312"/>
                <w:b/>
                <w:color w:val="auto"/>
                <w:sz w:val="18"/>
                <w:szCs w:val="18"/>
              </w:rPr>
            </w:pPr>
          </w:p>
        </w:tc>
        <w:tc>
          <w:tcPr>
            <w:tcW w:w="478" w:type="pct"/>
            <w:noWrap w:val="0"/>
            <w:vAlign w:val="top"/>
          </w:tcPr>
          <w:p>
            <w:pPr>
              <w:spacing w:line="360" w:lineRule="exact"/>
              <w:jc w:val="center"/>
              <w:rPr>
                <w:rFonts w:eastAsia="仿宋_GB2312"/>
                <w:b/>
                <w:color w:val="auto"/>
                <w:sz w:val="18"/>
                <w:szCs w:val="18"/>
              </w:rPr>
            </w:pPr>
          </w:p>
        </w:tc>
        <w:tc>
          <w:tcPr>
            <w:tcW w:w="486" w:type="pct"/>
            <w:noWrap w:val="0"/>
            <w:vAlign w:val="top"/>
          </w:tcPr>
          <w:p>
            <w:pPr>
              <w:spacing w:line="360" w:lineRule="exact"/>
              <w:jc w:val="center"/>
              <w:rPr>
                <w:rFonts w:eastAsia="仿宋_GB2312"/>
                <w:b/>
                <w:color w:val="auto"/>
                <w:sz w:val="18"/>
                <w:szCs w:val="18"/>
              </w:rPr>
            </w:pPr>
          </w:p>
        </w:tc>
        <w:tc>
          <w:tcPr>
            <w:tcW w:w="481" w:type="pct"/>
            <w:noWrap w:val="0"/>
            <w:vAlign w:val="center"/>
          </w:tcPr>
          <w:p>
            <w:pPr>
              <w:spacing w:line="360" w:lineRule="exact"/>
              <w:jc w:val="center"/>
              <w:rPr>
                <w:rFonts w:eastAsia="仿宋_GB2312"/>
                <w:b/>
                <w:color w:val="auto"/>
                <w:sz w:val="18"/>
                <w:szCs w:val="18"/>
              </w:rPr>
            </w:pPr>
          </w:p>
        </w:tc>
        <w:tc>
          <w:tcPr>
            <w:tcW w:w="481" w:type="pct"/>
            <w:noWrap w:val="0"/>
            <w:vAlign w:val="center"/>
          </w:tcPr>
          <w:p>
            <w:pPr>
              <w:spacing w:line="360" w:lineRule="exact"/>
              <w:jc w:val="center"/>
              <w:rPr>
                <w:rFonts w:eastAsia="仿宋_GB2312"/>
                <w:b/>
                <w:color w:val="auto"/>
                <w:sz w:val="18"/>
                <w:szCs w:val="18"/>
              </w:rPr>
            </w:pPr>
          </w:p>
        </w:tc>
        <w:tc>
          <w:tcPr>
            <w:tcW w:w="483" w:type="pct"/>
            <w:noWrap w:val="0"/>
            <w:vAlign w:val="center"/>
          </w:tcPr>
          <w:p>
            <w:pPr>
              <w:spacing w:line="360" w:lineRule="exact"/>
              <w:jc w:val="center"/>
              <w:rPr>
                <w:rFonts w:eastAsia="仿宋_GB2312"/>
                <w:b/>
                <w:color w:val="auto"/>
                <w:sz w:val="18"/>
                <w:szCs w:val="18"/>
              </w:rPr>
            </w:pPr>
          </w:p>
        </w:tc>
        <w:tc>
          <w:tcPr>
            <w:tcW w:w="482" w:type="pct"/>
            <w:noWrap w:val="0"/>
            <w:vAlign w:val="center"/>
          </w:tcPr>
          <w:p>
            <w:pPr>
              <w:spacing w:line="360" w:lineRule="exact"/>
              <w:jc w:val="center"/>
              <w:rPr>
                <w:rFonts w:eastAsia="仿宋_GB2312"/>
                <w:b/>
                <w:color w:val="auto"/>
                <w:sz w:val="18"/>
                <w:szCs w:val="18"/>
              </w:rPr>
            </w:pPr>
          </w:p>
        </w:tc>
        <w:tc>
          <w:tcPr>
            <w:tcW w:w="482" w:type="pct"/>
            <w:noWrap w:val="0"/>
            <w:vAlign w:val="center"/>
          </w:tcPr>
          <w:p>
            <w:pPr>
              <w:spacing w:line="360" w:lineRule="exact"/>
              <w:jc w:val="center"/>
              <w:rPr>
                <w:rFonts w:eastAsia="仿宋_GB2312"/>
                <w:b/>
                <w:color w:val="auto"/>
                <w:sz w:val="18"/>
                <w:szCs w:val="18"/>
              </w:rPr>
            </w:pPr>
          </w:p>
        </w:tc>
        <w:tc>
          <w:tcPr>
            <w:tcW w:w="476" w:type="pct"/>
            <w:noWrap w:val="0"/>
            <w:vAlign w:val="center"/>
          </w:tcPr>
          <w:p>
            <w:pPr>
              <w:spacing w:line="360" w:lineRule="exact"/>
              <w:jc w:val="center"/>
              <w:rPr>
                <w:rFonts w:eastAsia="仿宋_GB2312"/>
                <w:b/>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26" w:hRule="atLeast"/>
          <w:jc w:val="center"/>
        </w:trPr>
        <w:tc>
          <w:tcPr>
            <w:tcW w:w="663" w:type="pct"/>
            <w:noWrap w:val="0"/>
            <w:vAlign w:val="center"/>
          </w:tcPr>
          <w:p>
            <w:pPr>
              <w:spacing w:line="360" w:lineRule="exact"/>
              <w:jc w:val="center"/>
              <w:rPr>
                <w:rFonts w:eastAsia="仿宋_GB2312"/>
                <w:b/>
                <w:color w:val="auto"/>
                <w:sz w:val="18"/>
                <w:szCs w:val="18"/>
              </w:rPr>
            </w:pPr>
            <w:r>
              <w:rPr>
                <w:rFonts w:eastAsia="仿宋_GB2312"/>
                <w:b/>
                <w:color w:val="auto"/>
                <w:sz w:val="18"/>
                <w:szCs w:val="18"/>
              </w:rPr>
              <w:t>……</w:t>
            </w:r>
          </w:p>
        </w:tc>
        <w:tc>
          <w:tcPr>
            <w:tcW w:w="481" w:type="pct"/>
            <w:noWrap w:val="0"/>
            <w:vAlign w:val="top"/>
          </w:tcPr>
          <w:p>
            <w:pPr>
              <w:spacing w:line="360" w:lineRule="exact"/>
              <w:jc w:val="center"/>
              <w:rPr>
                <w:rFonts w:eastAsia="仿宋_GB2312"/>
                <w:b/>
                <w:color w:val="auto"/>
                <w:sz w:val="18"/>
                <w:szCs w:val="18"/>
              </w:rPr>
            </w:pPr>
          </w:p>
        </w:tc>
        <w:tc>
          <w:tcPr>
            <w:tcW w:w="478" w:type="pct"/>
            <w:noWrap w:val="0"/>
            <w:vAlign w:val="top"/>
          </w:tcPr>
          <w:p>
            <w:pPr>
              <w:spacing w:line="360" w:lineRule="exact"/>
              <w:jc w:val="center"/>
              <w:rPr>
                <w:rFonts w:eastAsia="仿宋_GB2312"/>
                <w:b/>
                <w:color w:val="auto"/>
                <w:sz w:val="18"/>
                <w:szCs w:val="18"/>
              </w:rPr>
            </w:pPr>
          </w:p>
        </w:tc>
        <w:tc>
          <w:tcPr>
            <w:tcW w:w="486" w:type="pct"/>
            <w:noWrap w:val="0"/>
            <w:vAlign w:val="top"/>
          </w:tcPr>
          <w:p>
            <w:pPr>
              <w:spacing w:line="360" w:lineRule="exact"/>
              <w:jc w:val="center"/>
              <w:rPr>
                <w:rFonts w:eastAsia="仿宋_GB2312"/>
                <w:b/>
                <w:color w:val="auto"/>
                <w:sz w:val="18"/>
                <w:szCs w:val="18"/>
              </w:rPr>
            </w:pPr>
          </w:p>
        </w:tc>
        <w:tc>
          <w:tcPr>
            <w:tcW w:w="481" w:type="pct"/>
            <w:noWrap w:val="0"/>
            <w:vAlign w:val="center"/>
          </w:tcPr>
          <w:p>
            <w:pPr>
              <w:spacing w:line="360" w:lineRule="exact"/>
              <w:jc w:val="center"/>
              <w:rPr>
                <w:rFonts w:eastAsia="仿宋_GB2312"/>
                <w:b/>
                <w:color w:val="auto"/>
                <w:sz w:val="18"/>
                <w:szCs w:val="18"/>
              </w:rPr>
            </w:pPr>
          </w:p>
        </w:tc>
        <w:tc>
          <w:tcPr>
            <w:tcW w:w="481" w:type="pct"/>
            <w:noWrap w:val="0"/>
            <w:vAlign w:val="center"/>
          </w:tcPr>
          <w:p>
            <w:pPr>
              <w:spacing w:line="360" w:lineRule="exact"/>
              <w:jc w:val="center"/>
              <w:rPr>
                <w:rFonts w:eastAsia="仿宋_GB2312"/>
                <w:b/>
                <w:color w:val="auto"/>
                <w:sz w:val="18"/>
                <w:szCs w:val="18"/>
              </w:rPr>
            </w:pPr>
          </w:p>
        </w:tc>
        <w:tc>
          <w:tcPr>
            <w:tcW w:w="483" w:type="pct"/>
            <w:noWrap w:val="0"/>
            <w:vAlign w:val="center"/>
          </w:tcPr>
          <w:p>
            <w:pPr>
              <w:spacing w:line="360" w:lineRule="exact"/>
              <w:jc w:val="center"/>
              <w:rPr>
                <w:rFonts w:eastAsia="仿宋_GB2312"/>
                <w:b/>
                <w:color w:val="auto"/>
                <w:sz w:val="18"/>
                <w:szCs w:val="18"/>
              </w:rPr>
            </w:pPr>
          </w:p>
        </w:tc>
        <w:tc>
          <w:tcPr>
            <w:tcW w:w="482" w:type="pct"/>
            <w:noWrap w:val="0"/>
            <w:vAlign w:val="center"/>
          </w:tcPr>
          <w:p>
            <w:pPr>
              <w:spacing w:line="360" w:lineRule="exact"/>
              <w:jc w:val="center"/>
              <w:rPr>
                <w:rFonts w:eastAsia="仿宋_GB2312"/>
                <w:b/>
                <w:color w:val="auto"/>
                <w:sz w:val="18"/>
                <w:szCs w:val="18"/>
              </w:rPr>
            </w:pPr>
          </w:p>
        </w:tc>
        <w:tc>
          <w:tcPr>
            <w:tcW w:w="482" w:type="pct"/>
            <w:noWrap w:val="0"/>
            <w:vAlign w:val="center"/>
          </w:tcPr>
          <w:p>
            <w:pPr>
              <w:spacing w:line="360" w:lineRule="exact"/>
              <w:jc w:val="center"/>
              <w:rPr>
                <w:rFonts w:eastAsia="仿宋_GB2312"/>
                <w:b/>
                <w:color w:val="auto"/>
                <w:sz w:val="18"/>
                <w:szCs w:val="18"/>
              </w:rPr>
            </w:pPr>
          </w:p>
        </w:tc>
        <w:tc>
          <w:tcPr>
            <w:tcW w:w="476" w:type="pct"/>
            <w:noWrap w:val="0"/>
            <w:vAlign w:val="center"/>
          </w:tcPr>
          <w:p>
            <w:pPr>
              <w:spacing w:line="360" w:lineRule="exact"/>
              <w:jc w:val="center"/>
              <w:rPr>
                <w:rFonts w:eastAsia="仿宋_GB2312"/>
                <w:b/>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26" w:hRule="atLeast"/>
          <w:jc w:val="center"/>
        </w:trPr>
        <w:tc>
          <w:tcPr>
            <w:tcW w:w="663" w:type="pct"/>
            <w:noWrap w:val="0"/>
            <w:vAlign w:val="center"/>
          </w:tcPr>
          <w:p>
            <w:pPr>
              <w:spacing w:line="360" w:lineRule="exact"/>
              <w:jc w:val="center"/>
              <w:rPr>
                <w:rFonts w:eastAsia="仿宋_GB2312"/>
                <w:b/>
                <w:color w:val="auto"/>
                <w:sz w:val="18"/>
                <w:szCs w:val="18"/>
              </w:rPr>
            </w:pPr>
            <w:r>
              <w:rPr>
                <w:rFonts w:eastAsia="仿宋_GB2312"/>
                <w:b/>
                <w:color w:val="auto"/>
                <w:sz w:val="18"/>
                <w:szCs w:val="18"/>
              </w:rPr>
              <w:t>……</w:t>
            </w:r>
          </w:p>
        </w:tc>
        <w:tc>
          <w:tcPr>
            <w:tcW w:w="481" w:type="pct"/>
            <w:noWrap w:val="0"/>
            <w:vAlign w:val="top"/>
          </w:tcPr>
          <w:p>
            <w:pPr>
              <w:spacing w:line="360" w:lineRule="exact"/>
              <w:jc w:val="center"/>
              <w:rPr>
                <w:rFonts w:eastAsia="仿宋_GB2312"/>
                <w:b/>
                <w:color w:val="auto"/>
                <w:sz w:val="18"/>
                <w:szCs w:val="18"/>
              </w:rPr>
            </w:pPr>
          </w:p>
        </w:tc>
        <w:tc>
          <w:tcPr>
            <w:tcW w:w="478" w:type="pct"/>
            <w:noWrap w:val="0"/>
            <w:vAlign w:val="top"/>
          </w:tcPr>
          <w:p>
            <w:pPr>
              <w:spacing w:line="360" w:lineRule="exact"/>
              <w:jc w:val="center"/>
              <w:rPr>
                <w:rFonts w:eastAsia="仿宋_GB2312"/>
                <w:b/>
                <w:color w:val="auto"/>
                <w:sz w:val="18"/>
                <w:szCs w:val="18"/>
              </w:rPr>
            </w:pPr>
          </w:p>
        </w:tc>
        <w:tc>
          <w:tcPr>
            <w:tcW w:w="486" w:type="pct"/>
            <w:noWrap w:val="0"/>
            <w:vAlign w:val="top"/>
          </w:tcPr>
          <w:p>
            <w:pPr>
              <w:spacing w:line="360" w:lineRule="exact"/>
              <w:jc w:val="center"/>
              <w:rPr>
                <w:rFonts w:eastAsia="仿宋_GB2312"/>
                <w:b/>
                <w:color w:val="auto"/>
                <w:sz w:val="18"/>
                <w:szCs w:val="18"/>
              </w:rPr>
            </w:pPr>
          </w:p>
        </w:tc>
        <w:tc>
          <w:tcPr>
            <w:tcW w:w="481" w:type="pct"/>
            <w:noWrap w:val="0"/>
            <w:vAlign w:val="center"/>
          </w:tcPr>
          <w:p>
            <w:pPr>
              <w:spacing w:line="360" w:lineRule="exact"/>
              <w:jc w:val="center"/>
              <w:rPr>
                <w:rFonts w:eastAsia="仿宋_GB2312"/>
                <w:b/>
                <w:color w:val="auto"/>
                <w:sz w:val="18"/>
                <w:szCs w:val="18"/>
              </w:rPr>
            </w:pPr>
          </w:p>
        </w:tc>
        <w:tc>
          <w:tcPr>
            <w:tcW w:w="481" w:type="pct"/>
            <w:noWrap w:val="0"/>
            <w:vAlign w:val="center"/>
          </w:tcPr>
          <w:p>
            <w:pPr>
              <w:spacing w:line="360" w:lineRule="exact"/>
              <w:jc w:val="center"/>
              <w:rPr>
                <w:rFonts w:eastAsia="仿宋_GB2312"/>
                <w:b/>
                <w:color w:val="auto"/>
                <w:sz w:val="18"/>
                <w:szCs w:val="18"/>
              </w:rPr>
            </w:pPr>
          </w:p>
        </w:tc>
        <w:tc>
          <w:tcPr>
            <w:tcW w:w="483" w:type="pct"/>
            <w:noWrap w:val="0"/>
            <w:vAlign w:val="center"/>
          </w:tcPr>
          <w:p>
            <w:pPr>
              <w:spacing w:line="360" w:lineRule="exact"/>
              <w:jc w:val="center"/>
              <w:rPr>
                <w:rFonts w:eastAsia="仿宋_GB2312"/>
                <w:b/>
                <w:color w:val="auto"/>
                <w:sz w:val="18"/>
                <w:szCs w:val="18"/>
              </w:rPr>
            </w:pPr>
          </w:p>
        </w:tc>
        <w:tc>
          <w:tcPr>
            <w:tcW w:w="482" w:type="pct"/>
            <w:noWrap w:val="0"/>
            <w:vAlign w:val="center"/>
          </w:tcPr>
          <w:p>
            <w:pPr>
              <w:spacing w:line="360" w:lineRule="exact"/>
              <w:jc w:val="center"/>
              <w:rPr>
                <w:rFonts w:eastAsia="仿宋_GB2312"/>
                <w:b/>
                <w:color w:val="auto"/>
                <w:sz w:val="18"/>
                <w:szCs w:val="18"/>
              </w:rPr>
            </w:pPr>
          </w:p>
        </w:tc>
        <w:tc>
          <w:tcPr>
            <w:tcW w:w="482" w:type="pct"/>
            <w:noWrap w:val="0"/>
            <w:vAlign w:val="center"/>
          </w:tcPr>
          <w:p>
            <w:pPr>
              <w:spacing w:line="360" w:lineRule="exact"/>
              <w:jc w:val="center"/>
              <w:rPr>
                <w:rFonts w:eastAsia="仿宋_GB2312"/>
                <w:b/>
                <w:color w:val="auto"/>
                <w:sz w:val="18"/>
                <w:szCs w:val="18"/>
              </w:rPr>
            </w:pPr>
          </w:p>
        </w:tc>
        <w:tc>
          <w:tcPr>
            <w:tcW w:w="476" w:type="pct"/>
            <w:noWrap w:val="0"/>
            <w:vAlign w:val="center"/>
          </w:tcPr>
          <w:p>
            <w:pPr>
              <w:spacing w:line="360" w:lineRule="exact"/>
              <w:jc w:val="center"/>
              <w:rPr>
                <w:rFonts w:eastAsia="仿宋_GB2312"/>
                <w:b/>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26" w:hRule="atLeast"/>
          <w:jc w:val="center"/>
        </w:trPr>
        <w:tc>
          <w:tcPr>
            <w:tcW w:w="663" w:type="pct"/>
            <w:noWrap w:val="0"/>
            <w:vAlign w:val="center"/>
          </w:tcPr>
          <w:p>
            <w:pPr>
              <w:spacing w:line="360" w:lineRule="exact"/>
              <w:jc w:val="center"/>
              <w:rPr>
                <w:rFonts w:eastAsia="仿宋_GB2312"/>
                <w:b/>
                <w:color w:val="auto"/>
                <w:sz w:val="18"/>
                <w:szCs w:val="18"/>
              </w:rPr>
            </w:pPr>
            <w:r>
              <w:rPr>
                <w:rFonts w:eastAsia="仿宋_GB2312"/>
                <w:b/>
                <w:color w:val="auto"/>
                <w:sz w:val="18"/>
                <w:szCs w:val="18"/>
              </w:rPr>
              <w:t>……</w:t>
            </w:r>
          </w:p>
        </w:tc>
        <w:tc>
          <w:tcPr>
            <w:tcW w:w="481" w:type="pct"/>
            <w:noWrap w:val="0"/>
            <w:vAlign w:val="top"/>
          </w:tcPr>
          <w:p>
            <w:pPr>
              <w:spacing w:line="360" w:lineRule="exact"/>
              <w:jc w:val="center"/>
              <w:rPr>
                <w:rFonts w:eastAsia="仿宋_GB2312"/>
                <w:b/>
                <w:color w:val="auto"/>
                <w:sz w:val="18"/>
                <w:szCs w:val="18"/>
              </w:rPr>
            </w:pPr>
          </w:p>
        </w:tc>
        <w:tc>
          <w:tcPr>
            <w:tcW w:w="478" w:type="pct"/>
            <w:noWrap w:val="0"/>
            <w:vAlign w:val="top"/>
          </w:tcPr>
          <w:p>
            <w:pPr>
              <w:spacing w:line="360" w:lineRule="exact"/>
              <w:jc w:val="center"/>
              <w:rPr>
                <w:rFonts w:eastAsia="仿宋_GB2312"/>
                <w:b/>
                <w:color w:val="auto"/>
                <w:sz w:val="18"/>
                <w:szCs w:val="18"/>
              </w:rPr>
            </w:pPr>
          </w:p>
        </w:tc>
        <w:tc>
          <w:tcPr>
            <w:tcW w:w="486" w:type="pct"/>
            <w:noWrap w:val="0"/>
            <w:vAlign w:val="top"/>
          </w:tcPr>
          <w:p>
            <w:pPr>
              <w:spacing w:line="360" w:lineRule="exact"/>
              <w:jc w:val="center"/>
              <w:rPr>
                <w:rFonts w:eastAsia="仿宋_GB2312"/>
                <w:b/>
                <w:color w:val="auto"/>
                <w:sz w:val="18"/>
                <w:szCs w:val="18"/>
              </w:rPr>
            </w:pPr>
          </w:p>
        </w:tc>
        <w:tc>
          <w:tcPr>
            <w:tcW w:w="481" w:type="pct"/>
            <w:noWrap w:val="0"/>
            <w:vAlign w:val="center"/>
          </w:tcPr>
          <w:p>
            <w:pPr>
              <w:spacing w:line="360" w:lineRule="exact"/>
              <w:jc w:val="center"/>
              <w:rPr>
                <w:rFonts w:eastAsia="仿宋_GB2312"/>
                <w:b/>
                <w:color w:val="auto"/>
                <w:sz w:val="18"/>
                <w:szCs w:val="18"/>
              </w:rPr>
            </w:pPr>
          </w:p>
        </w:tc>
        <w:tc>
          <w:tcPr>
            <w:tcW w:w="481" w:type="pct"/>
            <w:noWrap w:val="0"/>
            <w:vAlign w:val="center"/>
          </w:tcPr>
          <w:p>
            <w:pPr>
              <w:spacing w:line="360" w:lineRule="exact"/>
              <w:jc w:val="center"/>
              <w:rPr>
                <w:rFonts w:eastAsia="仿宋_GB2312"/>
                <w:b/>
                <w:color w:val="auto"/>
                <w:sz w:val="18"/>
                <w:szCs w:val="18"/>
              </w:rPr>
            </w:pPr>
          </w:p>
        </w:tc>
        <w:tc>
          <w:tcPr>
            <w:tcW w:w="483" w:type="pct"/>
            <w:noWrap w:val="0"/>
            <w:vAlign w:val="center"/>
          </w:tcPr>
          <w:p>
            <w:pPr>
              <w:spacing w:line="360" w:lineRule="exact"/>
              <w:jc w:val="center"/>
              <w:rPr>
                <w:rFonts w:eastAsia="仿宋_GB2312"/>
                <w:b/>
                <w:color w:val="auto"/>
                <w:sz w:val="18"/>
                <w:szCs w:val="18"/>
              </w:rPr>
            </w:pPr>
          </w:p>
        </w:tc>
        <w:tc>
          <w:tcPr>
            <w:tcW w:w="482" w:type="pct"/>
            <w:noWrap w:val="0"/>
            <w:vAlign w:val="center"/>
          </w:tcPr>
          <w:p>
            <w:pPr>
              <w:spacing w:line="360" w:lineRule="exact"/>
              <w:jc w:val="center"/>
              <w:rPr>
                <w:rFonts w:eastAsia="仿宋_GB2312"/>
                <w:b/>
                <w:color w:val="auto"/>
                <w:sz w:val="18"/>
                <w:szCs w:val="18"/>
              </w:rPr>
            </w:pPr>
          </w:p>
        </w:tc>
        <w:tc>
          <w:tcPr>
            <w:tcW w:w="482" w:type="pct"/>
            <w:noWrap w:val="0"/>
            <w:vAlign w:val="center"/>
          </w:tcPr>
          <w:p>
            <w:pPr>
              <w:spacing w:line="360" w:lineRule="exact"/>
              <w:jc w:val="center"/>
              <w:rPr>
                <w:rFonts w:eastAsia="仿宋_GB2312"/>
                <w:b/>
                <w:color w:val="auto"/>
                <w:sz w:val="18"/>
                <w:szCs w:val="18"/>
              </w:rPr>
            </w:pPr>
          </w:p>
        </w:tc>
        <w:tc>
          <w:tcPr>
            <w:tcW w:w="476" w:type="pct"/>
            <w:noWrap w:val="0"/>
            <w:vAlign w:val="center"/>
          </w:tcPr>
          <w:p>
            <w:pPr>
              <w:spacing w:line="360" w:lineRule="exact"/>
              <w:jc w:val="center"/>
              <w:rPr>
                <w:rFonts w:eastAsia="仿宋_GB2312"/>
                <w:b/>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26" w:hRule="atLeast"/>
          <w:jc w:val="center"/>
        </w:trPr>
        <w:tc>
          <w:tcPr>
            <w:tcW w:w="663" w:type="pct"/>
            <w:noWrap w:val="0"/>
            <w:vAlign w:val="center"/>
          </w:tcPr>
          <w:p>
            <w:pPr>
              <w:spacing w:line="360" w:lineRule="exact"/>
              <w:jc w:val="center"/>
              <w:rPr>
                <w:rFonts w:eastAsia="仿宋_GB2312"/>
                <w:b/>
                <w:color w:val="auto"/>
                <w:sz w:val="18"/>
                <w:szCs w:val="18"/>
              </w:rPr>
            </w:pPr>
            <w:r>
              <w:rPr>
                <w:rFonts w:eastAsia="仿宋_GB2312"/>
                <w:b/>
                <w:color w:val="auto"/>
                <w:sz w:val="18"/>
                <w:szCs w:val="18"/>
              </w:rPr>
              <w:t>……</w:t>
            </w:r>
          </w:p>
        </w:tc>
        <w:tc>
          <w:tcPr>
            <w:tcW w:w="481" w:type="pct"/>
            <w:noWrap w:val="0"/>
            <w:vAlign w:val="top"/>
          </w:tcPr>
          <w:p>
            <w:pPr>
              <w:spacing w:line="360" w:lineRule="exact"/>
              <w:jc w:val="center"/>
              <w:rPr>
                <w:rFonts w:eastAsia="仿宋_GB2312"/>
                <w:b/>
                <w:color w:val="auto"/>
                <w:sz w:val="18"/>
                <w:szCs w:val="18"/>
              </w:rPr>
            </w:pPr>
          </w:p>
        </w:tc>
        <w:tc>
          <w:tcPr>
            <w:tcW w:w="478" w:type="pct"/>
            <w:noWrap w:val="0"/>
            <w:vAlign w:val="top"/>
          </w:tcPr>
          <w:p>
            <w:pPr>
              <w:spacing w:line="360" w:lineRule="exact"/>
              <w:jc w:val="center"/>
              <w:rPr>
                <w:rFonts w:eastAsia="仿宋_GB2312"/>
                <w:b/>
                <w:color w:val="auto"/>
                <w:sz w:val="18"/>
                <w:szCs w:val="18"/>
              </w:rPr>
            </w:pPr>
          </w:p>
        </w:tc>
        <w:tc>
          <w:tcPr>
            <w:tcW w:w="486" w:type="pct"/>
            <w:noWrap w:val="0"/>
            <w:vAlign w:val="top"/>
          </w:tcPr>
          <w:p>
            <w:pPr>
              <w:spacing w:line="360" w:lineRule="exact"/>
              <w:jc w:val="center"/>
              <w:rPr>
                <w:rFonts w:eastAsia="仿宋_GB2312"/>
                <w:b/>
                <w:color w:val="auto"/>
                <w:sz w:val="18"/>
                <w:szCs w:val="18"/>
              </w:rPr>
            </w:pPr>
          </w:p>
        </w:tc>
        <w:tc>
          <w:tcPr>
            <w:tcW w:w="481" w:type="pct"/>
            <w:noWrap w:val="0"/>
            <w:vAlign w:val="center"/>
          </w:tcPr>
          <w:p>
            <w:pPr>
              <w:spacing w:line="360" w:lineRule="exact"/>
              <w:jc w:val="center"/>
              <w:rPr>
                <w:rFonts w:eastAsia="仿宋_GB2312"/>
                <w:b/>
                <w:color w:val="auto"/>
                <w:sz w:val="18"/>
                <w:szCs w:val="18"/>
              </w:rPr>
            </w:pPr>
          </w:p>
        </w:tc>
        <w:tc>
          <w:tcPr>
            <w:tcW w:w="481" w:type="pct"/>
            <w:noWrap w:val="0"/>
            <w:vAlign w:val="center"/>
          </w:tcPr>
          <w:p>
            <w:pPr>
              <w:spacing w:line="360" w:lineRule="exact"/>
              <w:jc w:val="center"/>
              <w:rPr>
                <w:rFonts w:eastAsia="仿宋_GB2312"/>
                <w:b/>
                <w:color w:val="auto"/>
                <w:sz w:val="18"/>
                <w:szCs w:val="18"/>
              </w:rPr>
            </w:pPr>
          </w:p>
        </w:tc>
        <w:tc>
          <w:tcPr>
            <w:tcW w:w="483" w:type="pct"/>
            <w:noWrap w:val="0"/>
            <w:vAlign w:val="center"/>
          </w:tcPr>
          <w:p>
            <w:pPr>
              <w:spacing w:line="360" w:lineRule="exact"/>
              <w:jc w:val="center"/>
              <w:rPr>
                <w:rFonts w:eastAsia="仿宋_GB2312"/>
                <w:b/>
                <w:color w:val="auto"/>
                <w:sz w:val="18"/>
                <w:szCs w:val="18"/>
              </w:rPr>
            </w:pPr>
          </w:p>
        </w:tc>
        <w:tc>
          <w:tcPr>
            <w:tcW w:w="482" w:type="pct"/>
            <w:noWrap w:val="0"/>
            <w:vAlign w:val="center"/>
          </w:tcPr>
          <w:p>
            <w:pPr>
              <w:spacing w:line="360" w:lineRule="exact"/>
              <w:jc w:val="center"/>
              <w:rPr>
                <w:rFonts w:eastAsia="仿宋_GB2312"/>
                <w:b/>
                <w:color w:val="auto"/>
                <w:sz w:val="18"/>
                <w:szCs w:val="18"/>
              </w:rPr>
            </w:pPr>
          </w:p>
        </w:tc>
        <w:tc>
          <w:tcPr>
            <w:tcW w:w="482" w:type="pct"/>
            <w:noWrap w:val="0"/>
            <w:vAlign w:val="center"/>
          </w:tcPr>
          <w:p>
            <w:pPr>
              <w:spacing w:line="360" w:lineRule="exact"/>
              <w:jc w:val="center"/>
              <w:rPr>
                <w:rFonts w:eastAsia="仿宋_GB2312"/>
                <w:b/>
                <w:color w:val="auto"/>
                <w:sz w:val="18"/>
                <w:szCs w:val="18"/>
              </w:rPr>
            </w:pPr>
          </w:p>
        </w:tc>
        <w:tc>
          <w:tcPr>
            <w:tcW w:w="476" w:type="pct"/>
            <w:noWrap w:val="0"/>
            <w:vAlign w:val="center"/>
          </w:tcPr>
          <w:p>
            <w:pPr>
              <w:spacing w:line="360" w:lineRule="exact"/>
              <w:jc w:val="center"/>
              <w:rPr>
                <w:rFonts w:eastAsia="仿宋_GB2312"/>
                <w:b/>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26" w:hRule="atLeast"/>
          <w:jc w:val="center"/>
        </w:trPr>
        <w:tc>
          <w:tcPr>
            <w:tcW w:w="663" w:type="pct"/>
            <w:noWrap w:val="0"/>
            <w:vAlign w:val="center"/>
          </w:tcPr>
          <w:p>
            <w:pPr>
              <w:spacing w:line="360" w:lineRule="exact"/>
              <w:jc w:val="center"/>
              <w:rPr>
                <w:rFonts w:eastAsia="仿宋_GB2312"/>
                <w:b/>
                <w:color w:val="auto"/>
                <w:sz w:val="18"/>
                <w:szCs w:val="18"/>
              </w:rPr>
            </w:pPr>
            <w:r>
              <w:rPr>
                <w:rFonts w:eastAsia="仿宋_GB2312"/>
                <w:b/>
                <w:color w:val="auto"/>
                <w:sz w:val="18"/>
                <w:szCs w:val="18"/>
              </w:rPr>
              <w:t>合计</w:t>
            </w:r>
          </w:p>
        </w:tc>
        <w:tc>
          <w:tcPr>
            <w:tcW w:w="481" w:type="pct"/>
            <w:noWrap w:val="0"/>
            <w:vAlign w:val="top"/>
          </w:tcPr>
          <w:p>
            <w:pPr>
              <w:spacing w:line="360" w:lineRule="exact"/>
              <w:jc w:val="center"/>
              <w:rPr>
                <w:rFonts w:eastAsia="仿宋_GB2312"/>
                <w:b/>
                <w:color w:val="auto"/>
                <w:sz w:val="18"/>
                <w:szCs w:val="18"/>
              </w:rPr>
            </w:pPr>
          </w:p>
        </w:tc>
        <w:tc>
          <w:tcPr>
            <w:tcW w:w="478" w:type="pct"/>
            <w:noWrap w:val="0"/>
            <w:vAlign w:val="top"/>
          </w:tcPr>
          <w:p>
            <w:pPr>
              <w:spacing w:line="360" w:lineRule="exact"/>
              <w:jc w:val="center"/>
              <w:rPr>
                <w:rFonts w:eastAsia="仿宋_GB2312"/>
                <w:b/>
                <w:color w:val="auto"/>
                <w:sz w:val="18"/>
                <w:szCs w:val="18"/>
              </w:rPr>
            </w:pPr>
          </w:p>
        </w:tc>
        <w:tc>
          <w:tcPr>
            <w:tcW w:w="486" w:type="pct"/>
            <w:noWrap w:val="0"/>
            <w:vAlign w:val="top"/>
          </w:tcPr>
          <w:p>
            <w:pPr>
              <w:spacing w:line="360" w:lineRule="exact"/>
              <w:jc w:val="center"/>
              <w:rPr>
                <w:rFonts w:eastAsia="仿宋_GB2312"/>
                <w:b/>
                <w:color w:val="auto"/>
                <w:sz w:val="18"/>
                <w:szCs w:val="18"/>
              </w:rPr>
            </w:pPr>
          </w:p>
        </w:tc>
        <w:tc>
          <w:tcPr>
            <w:tcW w:w="481" w:type="pct"/>
            <w:noWrap w:val="0"/>
            <w:vAlign w:val="center"/>
          </w:tcPr>
          <w:p>
            <w:pPr>
              <w:spacing w:line="360" w:lineRule="exact"/>
              <w:jc w:val="center"/>
              <w:rPr>
                <w:rFonts w:eastAsia="仿宋_GB2312"/>
                <w:b/>
                <w:color w:val="auto"/>
                <w:sz w:val="18"/>
                <w:szCs w:val="18"/>
              </w:rPr>
            </w:pPr>
          </w:p>
        </w:tc>
        <w:tc>
          <w:tcPr>
            <w:tcW w:w="481" w:type="pct"/>
            <w:noWrap w:val="0"/>
            <w:vAlign w:val="center"/>
          </w:tcPr>
          <w:p>
            <w:pPr>
              <w:spacing w:line="360" w:lineRule="exact"/>
              <w:jc w:val="center"/>
              <w:rPr>
                <w:rFonts w:eastAsia="仿宋_GB2312"/>
                <w:b/>
                <w:color w:val="auto"/>
                <w:sz w:val="18"/>
                <w:szCs w:val="18"/>
              </w:rPr>
            </w:pPr>
          </w:p>
        </w:tc>
        <w:tc>
          <w:tcPr>
            <w:tcW w:w="483" w:type="pct"/>
            <w:noWrap w:val="0"/>
            <w:vAlign w:val="center"/>
          </w:tcPr>
          <w:p>
            <w:pPr>
              <w:spacing w:line="360" w:lineRule="exact"/>
              <w:jc w:val="center"/>
              <w:rPr>
                <w:rFonts w:eastAsia="仿宋_GB2312"/>
                <w:b/>
                <w:color w:val="auto"/>
                <w:sz w:val="18"/>
                <w:szCs w:val="18"/>
              </w:rPr>
            </w:pPr>
          </w:p>
        </w:tc>
        <w:tc>
          <w:tcPr>
            <w:tcW w:w="482" w:type="pct"/>
            <w:noWrap w:val="0"/>
            <w:vAlign w:val="center"/>
          </w:tcPr>
          <w:p>
            <w:pPr>
              <w:spacing w:line="360" w:lineRule="exact"/>
              <w:jc w:val="center"/>
              <w:rPr>
                <w:rFonts w:eastAsia="仿宋_GB2312"/>
                <w:b/>
                <w:color w:val="auto"/>
                <w:sz w:val="18"/>
                <w:szCs w:val="18"/>
              </w:rPr>
            </w:pPr>
          </w:p>
        </w:tc>
        <w:tc>
          <w:tcPr>
            <w:tcW w:w="482" w:type="pct"/>
            <w:noWrap w:val="0"/>
            <w:vAlign w:val="center"/>
          </w:tcPr>
          <w:p>
            <w:pPr>
              <w:spacing w:line="360" w:lineRule="exact"/>
              <w:jc w:val="center"/>
              <w:rPr>
                <w:rFonts w:eastAsia="仿宋_GB2312"/>
                <w:b/>
                <w:color w:val="auto"/>
                <w:sz w:val="18"/>
                <w:szCs w:val="18"/>
              </w:rPr>
            </w:pPr>
          </w:p>
        </w:tc>
        <w:tc>
          <w:tcPr>
            <w:tcW w:w="476" w:type="pct"/>
            <w:noWrap w:val="0"/>
            <w:vAlign w:val="center"/>
          </w:tcPr>
          <w:p>
            <w:pPr>
              <w:spacing w:line="360" w:lineRule="exact"/>
              <w:jc w:val="center"/>
              <w:rPr>
                <w:rFonts w:eastAsia="仿宋_GB2312"/>
                <w:b/>
                <w:color w:val="auto"/>
                <w:sz w:val="18"/>
                <w:szCs w:val="18"/>
              </w:rPr>
            </w:pPr>
          </w:p>
        </w:tc>
      </w:tr>
    </w:tbl>
    <w:p>
      <w:pPr>
        <w:spacing w:line="570" w:lineRule="exact"/>
        <w:jc w:val="center"/>
        <w:rPr>
          <w:rFonts w:eastAsia="黑体"/>
          <w:color w:val="auto"/>
          <w:sz w:val="32"/>
          <w:szCs w:val="32"/>
        </w:rPr>
        <w:sectPr>
          <w:headerReference r:id="rId10" w:type="even"/>
          <w:footerReference r:id="rId11" w:type="even"/>
          <w:pgSz w:w="11906" w:h="16838"/>
          <w:pgMar w:top="1871" w:right="1531" w:bottom="1701" w:left="1531" w:header="851" w:footer="1418" w:gutter="0"/>
          <w:cols w:space="720" w:num="1"/>
          <w:docGrid w:type="lines" w:linePitch="312" w:charSpace="0"/>
        </w:sectPr>
      </w:pPr>
    </w:p>
    <w:p>
      <w:pPr>
        <w:spacing w:line="570" w:lineRule="exact"/>
        <w:jc w:val="center"/>
        <w:rPr>
          <w:rFonts w:eastAsia="黑体"/>
          <w:color w:val="auto"/>
          <w:sz w:val="32"/>
          <w:szCs w:val="32"/>
        </w:rPr>
      </w:pPr>
    </w:p>
    <w:p>
      <w:pPr>
        <w:spacing w:line="570" w:lineRule="exact"/>
        <w:jc w:val="center"/>
        <w:rPr>
          <w:rFonts w:eastAsia="黑体"/>
          <w:b/>
          <w:color w:val="auto"/>
          <w:sz w:val="32"/>
          <w:szCs w:val="32"/>
        </w:rPr>
      </w:pPr>
      <w:r>
        <w:rPr>
          <w:rFonts w:eastAsia="黑体"/>
          <w:color w:val="auto"/>
          <w:sz w:val="32"/>
          <w:szCs w:val="32"/>
        </w:rPr>
        <w:t>表2－2  畜禽产品质量安全例行监测结果汇总表</w:t>
      </w:r>
    </w:p>
    <w:p>
      <w:pPr>
        <w:spacing w:line="240" w:lineRule="exact"/>
        <w:jc w:val="center"/>
        <w:rPr>
          <w:rFonts w:eastAsia="黑体"/>
          <w:b/>
          <w:color w:val="auto"/>
          <w:sz w:val="32"/>
          <w:szCs w:val="32"/>
        </w:rPr>
      </w:pP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5"/>
        <w:gridCol w:w="2523"/>
        <w:gridCol w:w="1212"/>
        <w:gridCol w:w="1133"/>
        <w:gridCol w:w="1865"/>
        <w:gridCol w:w="1128"/>
        <w:gridCol w:w="1665"/>
        <w:gridCol w:w="1627"/>
        <w:gridCol w:w="1071"/>
        <w:gridCol w:w="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 w:type="pct"/>
            <w:noWrap w:val="0"/>
            <w:vAlign w:val="center"/>
          </w:tcPr>
          <w:p>
            <w:pPr>
              <w:widowControl/>
              <w:spacing w:line="240" w:lineRule="exact"/>
              <w:jc w:val="center"/>
              <w:rPr>
                <w:rFonts w:eastAsia="仿宋_GB2312"/>
                <w:b/>
                <w:color w:val="auto"/>
                <w:kern w:val="0"/>
                <w:szCs w:val="21"/>
              </w:rPr>
            </w:pPr>
            <w:r>
              <w:rPr>
                <w:rFonts w:eastAsia="仿宋_GB2312"/>
                <w:b/>
                <w:color w:val="auto"/>
                <w:kern w:val="0"/>
                <w:szCs w:val="21"/>
              </w:rPr>
              <w:t>序号</w:t>
            </w:r>
          </w:p>
        </w:tc>
        <w:tc>
          <w:tcPr>
            <w:tcW w:w="935" w:type="pct"/>
            <w:noWrap w:val="0"/>
            <w:vAlign w:val="center"/>
          </w:tcPr>
          <w:p>
            <w:pPr>
              <w:widowControl/>
              <w:spacing w:line="240" w:lineRule="exact"/>
              <w:jc w:val="center"/>
              <w:rPr>
                <w:rFonts w:eastAsia="仿宋_GB2312"/>
                <w:b/>
                <w:color w:val="auto"/>
                <w:kern w:val="0"/>
                <w:szCs w:val="21"/>
              </w:rPr>
            </w:pPr>
            <w:r>
              <w:rPr>
                <w:rFonts w:eastAsia="仿宋_GB2312"/>
                <w:b/>
                <w:color w:val="auto"/>
                <w:kern w:val="0"/>
                <w:szCs w:val="21"/>
              </w:rPr>
              <w:t>被抽样单位名称</w:t>
            </w:r>
          </w:p>
        </w:tc>
        <w:tc>
          <w:tcPr>
            <w:tcW w:w="449" w:type="pct"/>
            <w:noWrap w:val="0"/>
            <w:vAlign w:val="center"/>
          </w:tcPr>
          <w:p>
            <w:pPr>
              <w:widowControl/>
              <w:spacing w:line="240" w:lineRule="exact"/>
              <w:jc w:val="center"/>
              <w:rPr>
                <w:rFonts w:eastAsia="仿宋_GB2312"/>
                <w:b/>
                <w:color w:val="auto"/>
                <w:kern w:val="0"/>
                <w:szCs w:val="21"/>
              </w:rPr>
            </w:pPr>
            <w:r>
              <w:rPr>
                <w:rFonts w:eastAsia="仿宋_GB2312"/>
                <w:b/>
                <w:color w:val="auto"/>
                <w:kern w:val="0"/>
                <w:szCs w:val="21"/>
              </w:rPr>
              <w:t>样品名称</w:t>
            </w:r>
          </w:p>
        </w:tc>
        <w:tc>
          <w:tcPr>
            <w:tcW w:w="420" w:type="pct"/>
            <w:noWrap w:val="0"/>
            <w:vAlign w:val="center"/>
          </w:tcPr>
          <w:p>
            <w:pPr>
              <w:widowControl/>
              <w:spacing w:line="240" w:lineRule="exact"/>
              <w:jc w:val="center"/>
              <w:rPr>
                <w:rFonts w:eastAsia="仿宋_GB2312"/>
                <w:b/>
                <w:color w:val="auto"/>
                <w:kern w:val="0"/>
                <w:szCs w:val="21"/>
              </w:rPr>
            </w:pPr>
            <w:r>
              <w:rPr>
                <w:rFonts w:eastAsia="仿宋_GB2312"/>
                <w:b/>
                <w:color w:val="auto"/>
                <w:kern w:val="0"/>
                <w:szCs w:val="21"/>
              </w:rPr>
              <w:t>样品编号</w:t>
            </w:r>
          </w:p>
        </w:tc>
        <w:tc>
          <w:tcPr>
            <w:tcW w:w="691" w:type="pct"/>
            <w:noWrap w:val="0"/>
            <w:vAlign w:val="center"/>
          </w:tcPr>
          <w:p>
            <w:pPr>
              <w:widowControl/>
              <w:spacing w:line="240" w:lineRule="exact"/>
              <w:jc w:val="center"/>
              <w:rPr>
                <w:rFonts w:eastAsia="仿宋_GB2312"/>
                <w:b/>
                <w:color w:val="auto"/>
                <w:kern w:val="0"/>
                <w:szCs w:val="21"/>
              </w:rPr>
            </w:pPr>
            <w:r>
              <w:rPr>
                <w:rFonts w:eastAsia="仿宋_GB2312"/>
                <w:b/>
                <w:color w:val="auto"/>
                <w:kern w:val="0"/>
                <w:szCs w:val="21"/>
              </w:rPr>
              <w:t>样品来源（具体到养殖场和养殖户）</w:t>
            </w:r>
          </w:p>
        </w:tc>
        <w:tc>
          <w:tcPr>
            <w:tcW w:w="418" w:type="pct"/>
            <w:noWrap w:val="0"/>
            <w:vAlign w:val="center"/>
          </w:tcPr>
          <w:p>
            <w:pPr>
              <w:widowControl/>
              <w:spacing w:line="240" w:lineRule="exact"/>
              <w:jc w:val="center"/>
              <w:rPr>
                <w:rFonts w:eastAsia="仿宋_GB2312"/>
                <w:b/>
                <w:color w:val="auto"/>
                <w:kern w:val="0"/>
                <w:szCs w:val="21"/>
              </w:rPr>
            </w:pPr>
            <w:r>
              <w:rPr>
                <w:rFonts w:eastAsia="仿宋_GB2312"/>
                <w:b/>
                <w:color w:val="auto"/>
                <w:kern w:val="0"/>
                <w:szCs w:val="21"/>
              </w:rPr>
              <w:t>检测项目</w:t>
            </w:r>
          </w:p>
        </w:tc>
        <w:tc>
          <w:tcPr>
            <w:tcW w:w="617" w:type="pct"/>
            <w:noWrap w:val="0"/>
            <w:vAlign w:val="center"/>
          </w:tcPr>
          <w:p>
            <w:pPr>
              <w:widowControl/>
              <w:spacing w:line="240" w:lineRule="exact"/>
              <w:jc w:val="center"/>
              <w:rPr>
                <w:rFonts w:eastAsia="仿宋_GB2312"/>
                <w:b/>
                <w:color w:val="auto"/>
                <w:kern w:val="0"/>
                <w:szCs w:val="21"/>
              </w:rPr>
            </w:pPr>
            <w:r>
              <w:rPr>
                <w:rFonts w:eastAsia="仿宋_GB2312"/>
                <w:b/>
                <w:color w:val="auto"/>
                <w:kern w:val="0"/>
                <w:szCs w:val="21"/>
              </w:rPr>
              <w:t>标准规定检出限（μg/kg，μg/L）</w:t>
            </w:r>
          </w:p>
        </w:tc>
        <w:tc>
          <w:tcPr>
            <w:tcW w:w="603" w:type="pct"/>
            <w:noWrap w:val="0"/>
            <w:vAlign w:val="center"/>
          </w:tcPr>
          <w:p>
            <w:pPr>
              <w:widowControl/>
              <w:spacing w:line="240" w:lineRule="exact"/>
              <w:jc w:val="center"/>
              <w:rPr>
                <w:rFonts w:eastAsia="仿宋_GB2312"/>
                <w:b/>
                <w:color w:val="auto"/>
                <w:kern w:val="0"/>
                <w:szCs w:val="21"/>
              </w:rPr>
            </w:pPr>
            <w:r>
              <w:rPr>
                <w:rFonts w:eastAsia="仿宋_GB2312"/>
                <w:b/>
                <w:color w:val="auto"/>
                <w:kern w:val="0"/>
                <w:szCs w:val="21"/>
              </w:rPr>
              <w:t>检测数值（μg/kg，μg/L）</w:t>
            </w:r>
          </w:p>
        </w:tc>
        <w:tc>
          <w:tcPr>
            <w:tcW w:w="397" w:type="pct"/>
            <w:noWrap w:val="0"/>
            <w:vAlign w:val="center"/>
          </w:tcPr>
          <w:p>
            <w:pPr>
              <w:widowControl/>
              <w:spacing w:line="240" w:lineRule="exact"/>
              <w:jc w:val="center"/>
              <w:rPr>
                <w:rFonts w:eastAsia="仿宋_GB2312"/>
                <w:b/>
                <w:color w:val="auto"/>
                <w:kern w:val="0"/>
                <w:szCs w:val="21"/>
              </w:rPr>
            </w:pPr>
            <w:r>
              <w:rPr>
                <w:rFonts w:eastAsia="仿宋_GB2312"/>
                <w:b/>
                <w:color w:val="auto"/>
                <w:kern w:val="0"/>
                <w:szCs w:val="21"/>
              </w:rPr>
              <w:t>检测结果判定</w:t>
            </w:r>
          </w:p>
        </w:tc>
        <w:tc>
          <w:tcPr>
            <w:tcW w:w="227" w:type="pct"/>
            <w:noWrap w:val="0"/>
            <w:vAlign w:val="center"/>
          </w:tcPr>
          <w:p>
            <w:pPr>
              <w:widowControl/>
              <w:spacing w:line="240" w:lineRule="exact"/>
              <w:jc w:val="center"/>
              <w:rPr>
                <w:rFonts w:eastAsia="仿宋_GB2312"/>
                <w:b/>
                <w:color w:val="auto"/>
                <w:kern w:val="0"/>
                <w:szCs w:val="21"/>
              </w:rPr>
            </w:pPr>
            <w:r>
              <w:rPr>
                <w:rFonts w:eastAsia="仿宋_GB2312"/>
                <w:b/>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935" w:type="pct"/>
            <w:noWrap w:val="0"/>
            <w:vAlign w:val="center"/>
          </w:tcPr>
          <w:p>
            <w:pPr>
              <w:widowControl/>
              <w:spacing w:line="240" w:lineRule="exact"/>
              <w:jc w:val="left"/>
              <w:rPr>
                <w:rFonts w:hint="eastAsia" w:eastAsia="仿宋_GB2312"/>
                <w:color w:val="auto"/>
                <w:kern w:val="0"/>
                <w:sz w:val="28"/>
                <w:szCs w:val="28"/>
                <w:lang w:eastAsia="zh-CN"/>
              </w:rPr>
            </w:pPr>
            <w:r>
              <w:rPr>
                <w:rFonts w:eastAsia="仿宋_GB2312"/>
                <w:color w:val="auto"/>
                <w:kern w:val="0"/>
                <w:sz w:val="28"/>
                <w:szCs w:val="28"/>
              </w:rPr>
              <w:t>一、××</w:t>
            </w:r>
            <w:r>
              <w:rPr>
                <w:rFonts w:hint="eastAsia"/>
                <w:color w:val="auto"/>
                <w:kern w:val="0"/>
                <w:sz w:val="28"/>
                <w:szCs w:val="28"/>
                <w:lang w:eastAsia="zh-CN"/>
              </w:rPr>
              <w:t>县（市区）</w:t>
            </w:r>
          </w:p>
        </w:tc>
        <w:tc>
          <w:tcPr>
            <w:tcW w:w="449"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420"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691"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418"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617"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603"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397"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227"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935" w:type="pct"/>
            <w:noWrap w:val="0"/>
            <w:vAlign w:val="center"/>
          </w:tcPr>
          <w:p>
            <w:pPr>
              <w:widowControl/>
              <w:spacing w:line="240" w:lineRule="exact"/>
              <w:jc w:val="left"/>
              <w:rPr>
                <w:rFonts w:eastAsia="仿宋_GB2312"/>
                <w:color w:val="auto"/>
                <w:kern w:val="0"/>
                <w:sz w:val="28"/>
                <w:szCs w:val="28"/>
              </w:rPr>
            </w:pPr>
            <w:r>
              <w:rPr>
                <w:rFonts w:eastAsia="仿宋_GB2312"/>
                <w:color w:val="auto"/>
                <w:kern w:val="0"/>
                <w:sz w:val="28"/>
                <w:szCs w:val="28"/>
              </w:rPr>
              <w:t>（一）屠宰场</w:t>
            </w:r>
          </w:p>
        </w:tc>
        <w:tc>
          <w:tcPr>
            <w:tcW w:w="449"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420"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691"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418"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617"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603"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397"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227"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935" w:type="pct"/>
            <w:noWrap w:val="0"/>
            <w:vAlign w:val="center"/>
          </w:tcPr>
          <w:p>
            <w:pPr>
              <w:widowControl/>
              <w:spacing w:line="240" w:lineRule="exact"/>
              <w:jc w:val="left"/>
              <w:rPr>
                <w:rFonts w:eastAsia="仿宋_GB2312"/>
                <w:color w:val="auto"/>
                <w:kern w:val="0"/>
                <w:sz w:val="28"/>
                <w:szCs w:val="28"/>
              </w:rPr>
            </w:pPr>
            <w:r>
              <w:rPr>
                <w:rFonts w:eastAsia="仿宋_GB2312"/>
                <w:color w:val="auto"/>
                <w:kern w:val="0"/>
                <w:sz w:val="28"/>
                <w:szCs w:val="28"/>
              </w:rPr>
              <w:t>　</w:t>
            </w:r>
            <w:r>
              <w:rPr>
                <w:rFonts w:eastAsia="仿宋_GB2312"/>
                <w:b/>
                <w:color w:val="auto"/>
                <w:sz w:val="28"/>
                <w:szCs w:val="28"/>
              </w:rPr>
              <w:t>……</w:t>
            </w:r>
          </w:p>
        </w:tc>
        <w:tc>
          <w:tcPr>
            <w:tcW w:w="449"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420"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691"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418"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617"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603"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397"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227"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 w:type="pct"/>
            <w:noWrap w:val="0"/>
            <w:vAlign w:val="center"/>
          </w:tcPr>
          <w:p>
            <w:pPr>
              <w:widowControl/>
              <w:spacing w:line="240" w:lineRule="exact"/>
              <w:jc w:val="center"/>
              <w:rPr>
                <w:rFonts w:eastAsia="仿宋_GB2312"/>
                <w:color w:val="auto"/>
                <w:kern w:val="0"/>
                <w:szCs w:val="21"/>
              </w:rPr>
            </w:pPr>
          </w:p>
        </w:tc>
        <w:tc>
          <w:tcPr>
            <w:tcW w:w="935" w:type="pct"/>
            <w:noWrap w:val="0"/>
            <w:vAlign w:val="center"/>
          </w:tcPr>
          <w:p>
            <w:pPr>
              <w:widowControl/>
              <w:spacing w:line="240" w:lineRule="exact"/>
              <w:jc w:val="left"/>
              <w:rPr>
                <w:rFonts w:eastAsia="仿宋_GB2312"/>
                <w:color w:val="auto"/>
                <w:kern w:val="0"/>
                <w:sz w:val="28"/>
                <w:szCs w:val="28"/>
              </w:rPr>
            </w:pPr>
            <w:r>
              <w:rPr>
                <w:rFonts w:eastAsia="仿宋_GB2312"/>
                <w:color w:val="auto"/>
                <w:kern w:val="0"/>
                <w:sz w:val="28"/>
                <w:szCs w:val="28"/>
              </w:rPr>
              <w:t>（二）养殖场</w:t>
            </w:r>
          </w:p>
        </w:tc>
        <w:tc>
          <w:tcPr>
            <w:tcW w:w="449" w:type="pct"/>
            <w:noWrap w:val="0"/>
            <w:vAlign w:val="center"/>
          </w:tcPr>
          <w:p>
            <w:pPr>
              <w:widowControl/>
              <w:spacing w:line="240" w:lineRule="exact"/>
              <w:jc w:val="center"/>
              <w:rPr>
                <w:rFonts w:eastAsia="仿宋_GB2312"/>
                <w:color w:val="auto"/>
                <w:kern w:val="0"/>
                <w:szCs w:val="21"/>
              </w:rPr>
            </w:pPr>
          </w:p>
        </w:tc>
        <w:tc>
          <w:tcPr>
            <w:tcW w:w="420" w:type="pct"/>
            <w:noWrap w:val="0"/>
            <w:vAlign w:val="center"/>
          </w:tcPr>
          <w:p>
            <w:pPr>
              <w:widowControl/>
              <w:spacing w:line="240" w:lineRule="exact"/>
              <w:jc w:val="center"/>
              <w:rPr>
                <w:rFonts w:eastAsia="仿宋_GB2312"/>
                <w:color w:val="auto"/>
                <w:kern w:val="0"/>
                <w:szCs w:val="21"/>
              </w:rPr>
            </w:pPr>
          </w:p>
        </w:tc>
        <w:tc>
          <w:tcPr>
            <w:tcW w:w="691" w:type="pct"/>
            <w:noWrap w:val="0"/>
            <w:vAlign w:val="center"/>
          </w:tcPr>
          <w:p>
            <w:pPr>
              <w:widowControl/>
              <w:spacing w:line="240" w:lineRule="exact"/>
              <w:jc w:val="center"/>
              <w:rPr>
                <w:rFonts w:eastAsia="仿宋_GB2312"/>
                <w:color w:val="auto"/>
                <w:kern w:val="0"/>
                <w:szCs w:val="21"/>
              </w:rPr>
            </w:pPr>
          </w:p>
        </w:tc>
        <w:tc>
          <w:tcPr>
            <w:tcW w:w="418" w:type="pct"/>
            <w:noWrap w:val="0"/>
            <w:vAlign w:val="center"/>
          </w:tcPr>
          <w:p>
            <w:pPr>
              <w:widowControl/>
              <w:spacing w:line="240" w:lineRule="exact"/>
              <w:jc w:val="center"/>
              <w:rPr>
                <w:rFonts w:eastAsia="仿宋_GB2312"/>
                <w:color w:val="auto"/>
                <w:kern w:val="0"/>
                <w:szCs w:val="21"/>
              </w:rPr>
            </w:pPr>
          </w:p>
        </w:tc>
        <w:tc>
          <w:tcPr>
            <w:tcW w:w="617" w:type="pct"/>
            <w:noWrap w:val="0"/>
            <w:vAlign w:val="center"/>
          </w:tcPr>
          <w:p>
            <w:pPr>
              <w:widowControl/>
              <w:spacing w:line="240" w:lineRule="exact"/>
              <w:jc w:val="center"/>
              <w:rPr>
                <w:rFonts w:eastAsia="仿宋_GB2312"/>
                <w:color w:val="auto"/>
                <w:kern w:val="0"/>
                <w:szCs w:val="21"/>
              </w:rPr>
            </w:pPr>
          </w:p>
        </w:tc>
        <w:tc>
          <w:tcPr>
            <w:tcW w:w="603" w:type="pct"/>
            <w:noWrap w:val="0"/>
            <w:vAlign w:val="center"/>
          </w:tcPr>
          <w:p>
            <w:pPr>
              <w:widowControl/>
              <w:spacing w:line="240" w:lineRule="exact"/>
              <w:jc w:val="center"/>
              <w:rPr>
                <w:rFonts w:eastAsia="仿宋_GB2312"/>
                <w:color w:val="auto"/>
                <w:kern w:val="0"/>
                <w:szCs w:val="21"/>
              </w:rPr>
            </w:pPr>
          </w:p>
        </w:tc>
        <w:tc>
          <w:tcPr>
            <w:tcW w:w="397" w:type="pct"/>
            <w:noWrap w:val="0"/>
            <w:vAlign w:val="center"/>
          </w:tcPr>
          <w:p>
            <w:pPr>
              <w:widowControl/>
              <w:spacing w:line="240" w:lineRule="exact"/>
              <w:jc w:val="center"/>
              <w:rPr>
                <w:rFonts w:eastAsia="仿宋_GB2312"/>
                <w:color w:val="auto"/>
                <w:kern w:val="0"/>
                <w:szCs w:val="21"/>
              </w:rPr>
            </w:pPr>
          </w:p>
        </w:tc>
        <w:tc>
          <w:tcPr>
            <w:tcW w:w="227" w:type="pct"/>
            <w:noWrap w:val="0"/>
            <w:vAlign w:val="center"/>
          </w:tcPr>
          <w:p>
            <w:pPr>
              <w:widowControl/>
              <w:spacing w:line="240" w:lineRule="exact"/>
              <w:jc w:val="center"/>
              <w:rPr>
                <w:rFonts w:eastAsia="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 w:type="pct"/>
            <w:noWrap w:val="0"/>
            <w:vAlign w:val="center"/>
          </w:tcPr>
          <w:p>
            <w:pPr>
              <w:widowControl/>
              <w:spacing w:line="240" w:lineRule="exact"/>
              <w:jc w:val="center"/>
              <w:rPr>
                <w:rFonts w:eastAsia="仿宋_GB2312"/>
                <w:color w:val="auto"/>
                <w:kern w:val="0"/>
                <w:szCs w:val="21"/>
              </w:rPr>
            </w:pPr>
          </w:p>
        </w:tc>
        <w:tc>
          <w:tcPr>
            <w:tcW w:w="935" w:type="pct"/>
            <w:noWrap w:val="0"/>
            <w:vAlign w:val="center"/>
          </w:tcPr>
          <w:p>
            <w:pPr>
              <w:widowControl/>
              <w:spacing w:line="240" w:lineRule="exact"/>
              <w:jc w:val="left"/>
              <w:rPr>
                <w:rFonts w:eastAsia="仿宋_GB2312"/>
                <w:color w:val="auto"/>
                <w:kern w:val="0"/>
                <w:sz w:val="28"/>
                <w:szCs w:val="28"/>
              </w:rPr>
            </w:pPr>
            <w:r>
              <w:rPr>
                <w:rFonts w:eastAsia="仿宋_GB2312"/>
                <w:color w:val="auto"/>
                <w:kern w:val="0"/>
                <w:sz w:val="28"/>
                <w:szCs w:val="28"/>
              </w:rPr>
              <w:t>　</w:t>
            </w:r>
            <w:r>
              <w:rPr>
                <w:rFonts w:eastAsia="仿宋_GB2312"/>
                <w:b/>
                <w:color w:val="auto"/>
                <w:sz w:val="28"/>
                <w:szCs w:val="28"/>
              </w:rPr>
              <w:t>……</w:t>
            </w:r>
          </w:p>
        </w:tc>
        <w:tc>
          <w:tcPr>
            <w:tcW w:w="449" w:type="pct"/>
            <w:noWrap w:val="0"/>
            <w:vAlign w:val="center"/>
          </w:tcPr>
          <w:p>
            <w:pPr>
              <w:widowControl/>
              <w:spacing w:line="240" w:lineRule="exact"/>
              <w:jc w:val="center"/>
              <w:rPr>
                <w:rFonts w:eastAsia="仿宋_GB2312"/>
                <w:color w:val="auto"/>
                <w:kern w:val="0"/>
                <w:szCs w:val="21"/>
              </w:rPr>
            </w:pPr>
          </w:p>
        </w:tc>
        <w:tc>
          <w:tcPr>
            <w:tcW w:w="420" w:type="pct"/>
            <w:noWrap w:val="0"/>
            <w:vAlign w:val="center"/>
          </w:tcPr>
          <w:p>
            <w:pPr>
              <w:widowControl/>
              <w:spacing w:line="240" w:lineRule="exact"/>
              <w:jc w:val="center"/>
              <w:rPr>
                <w:rFonts w:eastAsia="仿宋_GB2312"/>
                <w:color w:val="auto"/>
                <w:kern w:val="0"/>
                <w:szCs w:val="21"/>
              </w:rPr>
            </w:pPr>
          </w:p>
        </w:tc>
        <w:tc>
          <w:tcPr>
            <w:tcW w:w="691" w:type="pct"/>
            <w:noWrap w:val="0"/>
            <w:vAlign w:val="center"/>
          </w:tcPr>
          <w:p>
            <w:pPr>
              <w:widowControl/>
              <w:spacing w:line="240" w:lineRule="exact"/>
              <w:jc w:val="center"/>
              <w:rPr>
                <w:rFonts w:eastAsia="仿宋_GB2312"/>
                <w:color w:val="auto"/>
                <w:kern w:val="0"/>
                <w:szCs w:val="21"/>
              </w:rPr>
            </w:pPr>
          </w:p>
        </w:tc>
        <w:tc>
          <w:tcPr>
            <w:tcW w:w="418" w:type="pct"/>
            <w:noWrap w:val="0"/>
            <w:vAlign w:val="center"/>
          </w:tcPr>
          <w:p>
            <w:pPr>
              <w:widowControl/>
              <w:spacing w:line="240" w:lineRule="exact"/>
              <w:jc w:val="center"/>
              <w:rPr>
                <w:rFonts w:eastAsia="仿宋_GB2312"/>
                <w:color w:val="auto"/>
                <w:kern w:val="0"/>
                <w:szCs w:val="21"/>
              </w:rPr>
            </w:pPr>
          </w:p>
        </w:tc>
        <w:tc>
          <w:tcPr>
            <w:tcW w:w="617" w:type="pct"/>
            <w:noWrap w:val="0"/>
            <w:vAlign w:val="center"/>
          </w:tcPr>
          <w:p>
            <w:pPr>
              <w:widowControl/>
              <w:spacing w:line="240" w:lineRule="exact"/>
              <w:jc w:val="center"/>
              <w:rPr>
                <w:rFonts w:eastAsia="仿宋_GB2312"/>
                <w:color w:val="auto"/>
                <w:kern w:val="0"/>
                <w:szCs w:val="21"/>
              </w:rPr>
            </w:pPr>
          </w:p>
        </w:tc>
        <w:tc>
          <w:tcPr>
            <w:tcW w:w="603" w:type="pct"/>
            <w:noWrap w:val="0"/>
            <w:vAlign w:val="center"/>
          </w:tcPr>
          <w:p>
            <w:pPr>
              <w:widowControl/>
              <w:spacing w:line="240" w:lineRule="exact"/>
              <w:jc w:val="center"/>
              <w:rPr>
                <w:rFonts w:eastAsia="仿宋_GB2312"/>
                <w:color w:val="auto"/>
                <w:kern w:val="0"/>
                <w:szCs w:val="21"/>
              </w:rPr>
            </w:pPr>
          </w:p>
        </w:tc>
        <w:tc>
          <w:tcPr>
            <w:tcW w:w="397" w:type="pct"/>
            <w:noWrap w:val="0"/>
            <w:vAlign w:val="center"/>
          </w:tcPr>
          <w:p>
            <w:pPr>
              <w:widowControl/>
              <w:spacing w:line="240" w:lineRule="exact"/>
              <w:jc w:val="center"/>
              <w:rPr>
                <w:rFonts w:eastAsia="仿宋_GB2312"/>
                <w:color w:val="auto"/>
                <w:kern w:val="0"/>
                <w:szCs w:val="21"/>
              </w:rPr>
            </w:pPr>
          </w:p>
        </w:tc>
        <w:tc>
          <w:tcPr>
            <w:tcW w:w="227" w:type="pct"/>
            <w:noWrap w:val="0"/>
            <w:vAlign w:val="center"/>
          </w:tcPr>
          <w:p>
            <w:pPr>
              <w:widowControl/>
              <w:spacing w:line="240" w:lineRule="exact"/>
              <w:jc w:val="center"/>
              <w:rPr>
                <w:rFonts w:eastAsia="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935" w:type="pct"/>
            <w:noWrap w:val="0"/>
            <w:vAlign w:val="center"/>
          </w:tcPr>
          <w:p>
            <w:pPr>
              <w:widowControl/>
              <w:spacing w:line="240" w:lineRule="exact"/>
              <w:jc w:val="left"/>
              <w:rPr>
                <w:rFonts w:eastAsia="仿宋_GB2312"/>
                <w:color w:val="auto"/>
                <w:kern w:val="0"/>
                <w:sz w:val="28"/>
                <w:szCs w:val="28"/>
              </w:rPr>
            </w:pPr>
            <w:r>
              <w:rPr>
                <w:rFonts w:eastAsia="仿宋_GB2312"/>
                <w:color w:val="auto"/>
                <w:kern w:val="0"/>
                <w:sz w:val="28"/>
                <w:szCs w:val="28"/>
              </w:rPr>
              <w:t>（三）批发（农贸）市场</w:t>
            </w:r>
          </w:p>
        </w:tc>
        <w:tc>
          <w:tcPr>
            <w:tcW w:w="449"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420"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691"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418"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617"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603"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397"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227"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 w:type="pct"/>
            <w:noWrap w:val="0"/>
            <w:vAlign w:val="center"/>
          </w:tcPr>
          <w:p>
            <w:pPr>
              <w:widowControl/>
              <w:spacing w:line="240" w:lineRule="exact"/>
              <w:jc w:val="center"/>
              <w:rPr>
                <w:rFonts w:eastAsia="仿宋_GB2312"/>
                <w:color w:val="auto"/>
                <w:kern w:val="0"/>
                <w:szCs w:val="21"/>
              </w:rPr>
            </w:pPr>
          </w:p>
        </w:tc>
        <w:tc>
          <w:tcPr>
            <w:tcW w:w="935" w:type="pct"/>
            <w:noWrap w:val="0"/>
            <w:vAlign w:val="center"/>
          </w:tcPr>
          <w:p>
            <w:pPr>
              <w:widowControl/>
              <w:spacing w:line="240" w:lineRule="exact"/>
              <w:ind w:firstLine="274" w:firstLineChars="98"/>
              <w:jc w:val="left"/>
              <w:rPr>
                <w:rFonts w:eastAsia="仿宋_GB2312"/>
                <w:color w:val="auto"/>
                <w:kern w:val="0"/>
                <w:sz w:val="28"/>
                <w:szCs w:val="28"/>
              </w:rPr>
            </w:pPr>
            <w:r>
              <w:rPr>
                <w:rFonts w:eastAsia="仿宋_GB2312"/>
                <w:b/>
                <w:color w:val="auto"/>
                <w:sz w:val="28"/>
                <w:szCs w:val="28"/>
              </w:rPr>
              <w:t>……</w:t>
            </w:r>
          </w:p>
        </w:tc>
        <w:tc>
          <w:tcPr>
            <w:tcW w:w="449" w:type="pct"/>
            <w:noWrap w:val="0"/>
            <w:vAlign w:val="center"/>
          </w:tcPr>
          <w:p>
            <w:pPr>
              <w:widowControl/>
              <w:spacing w:line="240" w:lineRule="exact"/>
              <w:jc w:val="center"/>
              <w:rPr>
                <w:rFonts w:eastAsia="仿宋_GB2312"/>
                <w:color w:val="auto"/>
                <w:kern w:val="0"/>
                <w:szCs w:val="21"/>
              </w:rPr>
            </w:pPr>
          </w:p>
        </w:tc>
        <w:tc>
          <w:tcPr>
            <w:tcW w:w="420" w:type="pct"/>
            <w:noWrap w:val="0"/>
            <w:vAlign w:val="center"/>
          </w:tcPr>
          <w:p>
            <w:pPr>
              <w:widowControl/>
              <w:spacing w:line="240" w:lineRule="exact"/>
              <w:jc w:val="center"/>
              <w:rPr>
                <w:rFonts w:eastAsia="仿宋_GB2312"/>
                <w:color w:val="auto"/>
                <w:kern w:val="0"/>
                <w:szCs w:val="21"/>
              </w:rPr>
            </w:pPr>
          </w:p>
        </w:tc>
        <w:tc>
          <w:tcPr>
            <w:tcW w:w="691" w:type="pct"/>
            <w:noWrap w:val="0"/>
            <w:vAlign w:val="center"/>
          </w:tcPr>
          <w:p>
            <w:pPr>
              <w:widowControl/>
              <w:spacing w:line="240" w:lineRule="exact"/>
              <w:jc w:val="center"/>
              <w:rPr>
                <w:rFonts w:eastAsia="仿宋_GB2312"/>
                <w:color w:val="auto"/>
                <w:kern w:val="0"/>
                <w:szCs w:val="21"/>
              </w:rPr>
            </w:pPr>
          </w:p>
        </w:tc>
        <w:tc>
          <w:tcPr>
            <w:tcW w:w="418" w:type="pct"/>
            <w:noWrap w:val="0"/>
            <w:vAlign w:val="center"/>
          </w:tcPr>
          <w:p>
            <w:pPr>
              <w:widowControl/>
              <w:spacing w:line="240" w:lineRule="exact"/>
              <w:jc w:val="center"/>
              <w:rPr>
                <w:rFonts w:eastAsia="仿宋_GB2312"/>
                <w:color w:val="auto"/>
                <w:kern w:val="0"/>
                <w:szCs w:val="21"/>
              </w:rPr>
            </w:pPr>
          </w:p>
        </w:tc>
        <w:tc>
          <w:tcPr>
            <w:tcW w:w="617" w:type="pct"/>
            <w:noWrap w:val="0"/>
            <w:vAlign w:val="center"/>
          </w:tcPr>
          <w:p>
            <w:pPr>
              <w:widowControl/>
              <w:spacing w:line="240" w:lineRule="exact"/>
              <w:jc w:val="center"/>
              <w:rPr>
                <w:rFonts w:eastAsia="仿宋_GB2312"/>
                <w:color w:val="auto"/>
                <w:kern w:val="0"/>
                <w:szCs w:val="21"/>
              </w:rPr>
            </w:pPr>
          </w:p>
        </w:tc>
        <w:tc>
          <w:tcPr>
            <w:tcW w:w="603" w:type="pct"/>
            <w:noWrap w:val="0"/>
            <w:vAlign w:val="center"/>
          </w:tcPr>
          <w:p>
            <w:pPr>
              <w:widowControl/>
              <w:spacing w:line="240" w:lineRule="exact"/>
              <w:jc w:val="center"/>
              <w:rPr>
                <w:rFonts w:eastAsia="仿宋_GB2312"/>
                <w:color w:val="auto"/>
                <w:kern w:val="0"/>
                <w:szCs w:val="21"/>
              </w:rPr>
            </w:pPr>
          </w:p>
        </w:tc>
        <w:tc>
          <w:tcPr>
            <w:tcW w:w="397" w:type="pct"/>
            <w:noWrap w:val="0"/>
            <w:vAlign w:val="center"/>
          </w:tcPr>
          <w:p>
            <w:pPr>
              <w:widowControl/>
              <w:spacing w:line="240" w:lineRule="exact"/>
              <w:jc w:val="center"/>
              <w:rPr>
                <w:rFonts w:eastAsia="仿宋_GB2312"/>
                <w:color w:val="auto"/>
                <w:kern w:val="0"/>
                <w:szCs w:val="21"/>
              </w:rPr>
            </w:pPr>
          </w:p>
        </w:tc>
        <w:tc>
          <w:tcPr>
            <w:tcW w:w="227" w:type="pct"/>
            <w:noWrap w:val="0"/>
            <w:vAlign w:val="center"/>
          </w:tcPr>
          <w:p>
            <w:pPr>
              <w:widowControl/>
              <w:spacing w:line="240" w:lineRule="exact"/>
              <w:jc w:val="center"/>
              <w:rPr>
                <w:rFonts w:eastAsia="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935" w:type="pct"/>
            <w:noWrap w:val="0"/>
            <w:vAlign w:val="center"/>
          </w:tcPr>
          <w:p>
            <w:pPr>
              <w:widowControl/>
              <w:spacing w:line="240" w:lineRule="exact"/>
              <w:jc w:val="left"/>
              <w:rPr>
                <w:rFonts w:eastAsia="仿宋_GB2312"/>
                <w:color w:val="auto"/>
                <w:kern w:val="0"/>
                <w:sz w:val="28"/>
                <w:szCs w:val="28"/>
              </w:rPr>
            </w:pPr>
          </w:p>
        </w:tc>
        <w:tc>
          <w:tcPr>
            <w:tcW w:w="449"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420"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691"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418"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617"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603"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397"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227"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935" w:type="pct"/>
            <w:noWrap w:val="0"/>
            <w:vAlign w:val="center"/>
          </w:tcPr>
          <w:p>
            <w:pPr>
              <w:widowControl/>
              <w:spacing w:line="240" w:lineRule="exact"/>
              <w:jc w:val="left"/>
              <w:rPr>
                <w:rFonts w:eastAsia="仿宋_GB2312"/>
                <w:color w:val="auto"/>
                <w:kern w:val="0"/>
                <w:sz w:val="28"/>
                <w:szCs w:val="28"/>
              </w:rPr>
            </w:pPr>
          </w:p>
        </w:tc>
        <w:tc>
          <w:tcPr>
            <w:tcW w:w="449"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420"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691"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418"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617"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603"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397"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227"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935" w:type="pct"/>
            <w:noWrap w:val="0"/>
            <w:vAlign w:val="center"/>
          </w:tcPr>
          <w:p>
            <w:pPr>
              <w:widowControl/>
              <w:spacing w:line="240" w:lineRule="exact"/>
              <w:jc w:val="left"/>
              <w:rPr>
                <w:rFonts w:eastAsia="仿宋_GB2312"/>
                <w:color w:val="auto"/>
                <w:kern w:val="0"/>
                <w:sz w:val="28"/>
                <w:szCs w:val="28"/>
              </w:rPr>
            </w:pPr>
          </w:p>
        </w:tc>
        <w:tc>
          <w:tcPr>
            <w:tcW w:w="449"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420"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691"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418"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617"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603"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397"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227"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935" w:type="pct"/>
            <w:noWrap w:val="0"/>
            <w:vAlign w:val="center"/>
          </w:tcPr>
          <w:p>
            <w:pPr>
              <w:widowControl/>
              <w:spacing w:line="240" w:lineRule="exact"/>
              <w:jc w:val="left"/>
              <w:rPr>
                <w:rFonts w:eastAsia="仿宋_GB2312"/>
                <w:color w:val="auto"/>
                <w:kern w:val="0"/>
                <w:sz w:val="28"/>
                <w:szCs w:val="28"/>
              </w:rPr>
            </w:pPr>
          </w:p>
        </w:tc>
        <w:tc>
          <w:tcPr>
            <w:tcW w:w="449"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420"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691"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418"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617"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603"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397"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227"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935" w:type="pct"/>
            <w:noWrap w:val="0"/>
            <w:vAlign w:val="center"/>
          </w:tcPr>
          <w:p>
            <w:pPr>
              <w:widowControl/>
              <w:spacing w:line="240" w:lineRule="exact"/>
              <w:jc w:val="left"/>
              <w:rPr>
                <w:rFonts w:eastAsia="仿宋_GB2312"/>
                <w:color w:val="auto"/>
                <w:kern w:val="0"/>
                <w:sz w:val="28"/>
                <w:szCs w:val="28"/>
              </w:rPr>
            </w:pPr>
          </w:p>
        </w:tc>
        <w:tc>
          <w:tcPr>
            <w:tcW w:w="449"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420"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691"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418"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617"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603"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397"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c>
          <w:tcPr>
            <w:tcW w:w="227" w:type="pct"/>
            <w:noWrap w:val="0"/>
            <w:vAlign w:val="center"/>
          </w:tcPr>
          <w:p>
            <w:pPr>
              <w:widowControl/>
              <w:spacing w:line="240" w:lineRule="exact"/>
              <w:jc w:val="center"/>
              <w:rPr>
                <w:rFonts w:eastAsia="仿宋_GB2312"/>
                <w:color w:val="auto"/>
                <w:kern w:val="0"/>
                <w:szCs w:val="21"/>
              </w:rPr>
            </w:pPr>
            <w:r>
              <w:rPr>
                <w:rFonts w:eastAsia="仿宋_GB2312"/>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 w:type="pct"/>
            <w:noWrap w:val="0"/>
            <w:vAlign w:val="center"/>
          </w:tcPr>
          <w:p>
            <w:pPr>
              <w:widowControl/>
              <w:spacing w:line="240" w:lineRule="exact"/>
              <w:jc w:val="center"/>
              <w:rPr>
                <w:rFonts w:eastAsia="仿宋_GB2312"/>
                <w:color w:val="auto"/>
                <w:kern w:val="0"/>
                <w:szCs w:val="21"/>
              </w:rPr>
            </w:pPr>
          </w:p>
        </w:tc>
        <w:tc>
          <w:tcPr>
            <w:tcW w:w="935" w:type="pct"/>
            <w:noWrap w:val="0"/>
            <w:vAlign w:val="center"/>
          </w:tcPr>
          <w:p>
            <w:pPr>
              <w:widowControl/>
              <w:spacing w:line="240" w:lineRule="exact"/>
              <w:ind w:firstLine="313" w:firstLineChars="98"/>
              <w:jc w:val="left"/>
              <w:rPr>
                <w:rFonts w:eastAsia="仿宋_GB2312"/>
                <w:b/>
                <w:color w:val="auto"/>
                <w:szCs w:val="21"/>
              </w:rPr>
            </w:pPr>
          </w:p>
        </w:tc>
        <w:tc>
          <w:tcPr>
            <w:tcW w:w="449" w:type="pct"/>
            <w:noWrap w:val="0"/>
            <w:vAlign w:val="center"/>
          </w:tcPr>
          <w:p>
            <w:pPr>
              <w:widowControl/>
              <w:spacing w:line="240" w:lineRule="exact"/>
              <w:jc w:val="center"/>
              <w:rPr>
                <w:rFonts w:eastAsia="仿宋_GB2312"/>
                <w:color w:val="auto"/>
                <w:kern w:val="0"/>
                <w:szCs w:val="21"/>
              </w:rPr>
            </w:pPr>
          </w:p>
        </w:tc>
        <w:tc>
          <w:tcPr>
            <w:tcW w:w="420" w:type="pct"/>
            <w:noWrap w:val="0"/>
            <w:vAlign w:val="center"/>
          </w:tcPr>
          <w:p>
            <w:pPr>
              <w:widowControl/>
              <w:spacing w:line="240" w:lineRule="exact"/>
              <w:jc w:val="center"/>
              <w:rPr>
                <w:rFonts w:eastAsia="仿宋_GB2312"/>
                <w:color w:val="auto"/>
                <w:kern w:val="0"/>
                <w:szCs w:val="21"/>
              </w:rPr>
            </w:pPr>
          </w:p>
        </w:tc>
        <w:tc>
          <w:tcPr>
            <w:tcW w:w="691" w:type="pct"/>
            <w:noWrap w:val="0"/>
            <w:vAlign w:val="center"/>
          </w:tcPr>
          <w:p>
            <w:pPr>
              <w:widowControl/>
              <w:spacing w:line="240" w:lineRule="exact"/>
              <w:jc w:val="center"/>
              <w:rPr>
                <w:rFonts w:eastAsia="仿宋_GB2312"/>
                <w:color w:val="auto"/>
                <w:kern w:val="0"/>
                <w:szCs w:val="21"/>
              </w:rPr>
            </w:pPr>
          </w:p>
        </w:tc>
        <w:tc>
          <w:tcPr>
            <w:tcW w:w="418" w:type="pct"/>
            <w:noWrap w:val="0"/>
            <w:vAlign w:val="center"/>
          </w:tcPr>
          <w:p>
            <w:pPr>
              <w:widowControl/>
              <w:spacing w:line="240" w:lineRule="exact"/>
              <w:jc w:val="center"/>
              <w:rPr>
                <w:rFonts w:eastAsia="仿宋_GB2312"/>
                <w:color w:val="auto"/>
                <w:kern w:val="0"/>
                <w:szCs w:val="21"/>
              </w:rPr>
            </w:pPr>
          </w:p>
        </w:tc>
        <w:tc>
          <w:tcPr>
            <w:tcW w:w="617" w:type="pct"/>
            <w:noWrap w:val="0"/>
            <w:vAlign w:val="center"/>
          </w:tcPr>
          <w:p>
            <w:pPr>
              <w:widowControl/>
              <w:spacing w:line="240" w:lineRule="exact"/>
              <w:jc w:val="center"/>
              <w:rPr>
                <w:rFonts w:eastAsia="仿宋_GB2312"/>
                <w:color w:val="auto"/>
                <w:kern w:val="0"/>
                <w:szCs w:val="21"/>
              </w:rPr>
            </w:pPr>
          </w:p>
        </w:tc>
        <w:tc>
          <w:tcPr>
            <w:tcW w:w="603" w:type="pct"/>
            <w:noWrap w:val="0"/>
            <w:vAlign w:val="center"/>
          </w:tcPr>
          <w:p>
            <w:pPr>
              <w:widowControl/>
              <w:spacing w:line="240" w:lineRule="exact"/>
              <w:jc w:val="center"/>
              <w:rPr>
                <w:rFonts w:eastAsia="仿宋_GB2312"/>
                <w:color w:val="auto"/>
                <w:kern w:val="0"/>
                <w:szCs w:val="21"/>
              </w:rPr>
            </w:pPr>
          </w:p>
        </w:tc>
        <w:tc>
          <w:tcPr>
            <w:tcW w:w="397" w:type="pct"/>
            <w:noWrap w:val="0"/>
            <w:vAlign w:val="center"/>
          </w:tcPr>
          <w:p>
            <w:pPr>
              <w:widowControl/>
              <w:spacing w:line="240" w:lineRule="exact"/>
              <w:jc w:val="center"/>
              <w:rPr>
                <w:rFonts w:eastAsia="仿宋_GB2312"/>
                <w:color w:val="auto"/>
                <w:kern w:val="0"/>
                <w:szCs w:val="21"/>
              </w:rPr>
            </w:pPr>
          </w:p>
        </w:tc>
        <w:tc>
          <w:tcPr>
            <w:tcW w:w="227" w:type="pct"/>
            <w:noWrap w:val="0"/>
            <w:vAlign w:val="center"/>
          </w:tcPr>
          <w:p>
            <w:pPr>
              <w:widowControl/>
              <w:spacing w:line="240" w:lineRule="exact"/>
              <w:jc w:val="center"/>
              <w:rPr>
                <w:rFonts w:eastAsia="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 w:type="pct"/>
            <w:noWrap w:val="0"/>
            <w:vAlign w:val="center"/>
          </w:tcPr>
          <w:p>
            <w:pPr>
              <w:widowControl/>
              <w:spacing w:line="240" w:lineRule="exact"/>
              <w:jc w:val="center"/>
              <w:rPr>
                <w:rFonts w:eastAsia="仿宋_GB2312"/>
                <w:color w:val="auto"/>
                <w:kern w:val="0"/>
                <w:szCs w:val="21"/>
              </w:rPr>
            </w:pPr>
          </w:p>
        </w:tc>
        <w:tc>
          <w:tcPr>
            <w:tcW w:w="935" w:type="pct"/>
            <w:noWrap w:val="0"/>
            <w:vAlign w:val="center"/>
          </w:tcPr>
          <w:p>
            <w:pPr>
              <w:widowControl/>
              <w:spacing w:line="240" w:lineRule="exact"/>
              <w:ind w:firstLine="313" w:firstLineChars="98"/>
              <w:jc w:val="left"/>
              <w:rPr>
                <w:rFonts w:eastAsia="仿宋_GB2312"/>
                <w:b/>
                <w:color w:val="auto"/>
                <w:szCs w:val="21"/>
              </w:rPr>
            </w:pPr>
          </w:p>
        </w:tc>
        <w:tc>
          <w:tcPr>
            <w:tcW w:w="449" w:type="pct"/>
            <w:noWrap w:val="0"/>
            <w:vAlign w:val="center"/>
          </w:tcPr>
          <w:p>
            <w:pPr>
              <w:widowControl/>
              <w:spacing w:line="240" w:lineRule="exact"/>
              <w:jc w:val="center"/>
              <w:rPr>
                <w:rFonts w:eastAsia="仿宋_GB2312"/>
                <w:color w:val="auto"/>
                <w:kern w:val="0"/>
                <w:szCs w:val="21"/>
              </w:rPr>
            </w:pPr>
          </w:p>
        </w:tc>
        <w:tc>
          <w:tcPr>
            <w:tcW w:w="420" w:type="pct"/>
            <w:noWrap w:val="0"/>
            <w:vAlign w:val="center"/>
          </w:tcPr>
          <w:p>
            <w:pPr>
              <w:widowControl/>
              <w:spacing w:line="240" w:lineRule="exact"/>
              <w:jc w:val="center"/>
              <w:rPr>
                <w:rFonts w:eastAsia="仿宋_GB2312"/>
                <w:color w:val="auto"/>
                <w:kern w:val="0"/>
                <w:szCs w:val="21"/>
              </w:rPr>
            </w:pPr>
          </w:p>
        </w:tc>
        <w:tc>
          <w:tcPr>
            <w:tcW w:w="691" w:type="pct"/>
            <w:noWrap w:val="0"/>
            <w:vAlign w:val="center"/>
          </w:tcPr>
          <w:p>
            <w:pPr>
              <w:widowControl/>
              <w:spacing w:line="240" w:lineRule="exact"/>
              <w:jc w:val="center"/>
              <w:rPr>
                <w:rFonts w:eastAsia="仿宋_GB2312"/>
                <w:color w:val="auto"/>
                <w:kern w:val="0"/>
                <w:szCs w:val="21"/>
              </w:rPr>
            </w:pPr>
          </w:p>
        </w:tc>
        <w:tc>
          <w:tcPr>
            <w:tcW w:w="418" w:type="pct"/>
            <w:noWrap w:val="0"/>
            <w:vAlign w:val="center"/>
          </w:tcPr>
          <w:p>
            <w:pPr>
              <w:widowControl/>
              <w:spacing w:line="240" w:lineRule="exact"/>
              <w:jc w:val="center"/>
              <w:rPr>
                <w:rFonts w:eastAsia="仿宋_GB2312"/>
                <w:color w:val="auto"/>
                <w:kern w:val="0"/>
                <w:szCs w:val="21"/>
              </w:rPr>
            </w:pPr>
          </w:p>
        </w:tc>
        <w:tc>
          <w:tcPr>
            <w:tcW w:w="617" w:type="pct"/>
            <w:noWrap w:val="0"/>
            <w:vAlign w:val="center"/>
          </w:tcPr>
          <w:p>
            <w:pPr>
              <w:widowControl/>
              <w:spacing w:line="240" w:lineRule="exact"/>
              <w:jc w:val="center"/>
              <w:rPr>
                <w:rFonts w:eastAsia="仿宋_GB2312"/>
                <w:color w:val="auto"/>
                <w:kern w:val="0"/>
                <w:szCs w:val="21"/>
              </w:rPr>
            </w:pPr>
          </w:p>
        </w:tc>
        <w:tc>
          <w:tcPr>
            <w:tcW w:w="603" w:type="pct"/>
            <w:noWrap w:val="0"/>
            <w:vAlign w:val="center"/>
          </w:tcPr>
          <w:p>
            <w:pPr>
              <w:widowControl/>
              <w:spacing w:line="240" w:lineRule="exact"/>
              <w:jc w:val="center"/>
              <w:rPr>
                <w:rFonts w:eastAsia="仿宋_GB2312"/>
                <w:color w:val="auto"/>
                <w:kern w:val="0"/>
                <w:szCs w:val="21"/>
              </w:rPr>
            </w:pPr>
          </w:p>
        </w:tc>
        <w:tc>
          <w:tcPr>
            <w:tcW w:w="397" w:type="pct"/>
            <w:noWrap w:val="0"/>
            <w:vAlign w:val="center"/>
          </w:tcPr>
          <w:p>
            <w:pPr>
              <w:widowControl/>
              <w:spacing w:line="240" w:lineRule="exact"/>
              <w:jc w:val="center"/>
              <w:rPr>
                <w:rFonts w:eastAsia="仿宋_GB2312"/>
                <w:color w:val="auto"/>
                <w:kern w:val="0"/>
                <w:szCs w:val="21"/>
              </w:rPr>
            </w:pPr>
          </w:p>
        </w:tc>
        <w:tc>
          <w:tcPr>
            <w:tcW w:w="227" w:type="pct"/>
            <w:noWrap w:val="0"/>
            <w:vAlign w:val="center"/>
          </w:tcPr>
          <w:p>
            <w:pPr>
              <w:widowControl/>
              <w:spacing w:line="240" w:lineRule="exact"/>
              <w:jc w:val="center"/>
              <w:rPr>
                <w:rFonts w:eastAsia="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 w:type="pct"/>
            <w:noWrap w:val="0"/>
            <w:vAlign w:val="center"/>
          </w:tcPr>
          <w:p>
            <w:pPr>
              <w:widowControl/>
              <w:spacing w:line="240" w:lineRule="exact"/>
              <w:jc w:val="center"/>
              <w:rPr>
                <w:rFonts w:eastAsia="仿宋_GB2312"/>
                <w:color w:val="auto"/>
                <w:kern w:val="0"/>
                <w:szCs w:val="21"/>
              </w:rPr>
            </w:pPr>
          </w:p>
        </w:tc>
        <w:tc>
          <w:tcPr>
            <w:tcW w:w="935" w:type="pct"/>
            <w:noWrap w:val="0"/>
            <w:vAlign w:val="center"/>
          </w:tcPr>
          <w:p>
            <w:pPr>
              <w:widowControl/>
              <w:spacing w:line="240" w:lineRule="exact"/>
              <w:ind w:firstLine="313" w:firstLineChars="98"/>
              <w:jc w:val="left"/>
              <w:rPr>
                <w:rFonts w:eastAsia="仿宋_GB2312"/>
                <w:b/>
                <w:color w:val="auto"/>
                <w:szCs w:val="21"/>
              </w:rPr>
            </w:pPr>
          </w:p>
        </w:tc>
        <w:tc>
          <w:tcPr>
            <w:tcW w:w="449" w:type="pct"/>
            <w:noWrap w:val="0"/>
            <w:vAlign w:val="center"/>
          </w:tcPr>
          <w:p>
            <w:pPr>
              <w:widowControl/>
              <w:spacing w:line="240" w:lineRule="exact"/>
              <w:jc w:val="center"/>
              <w:rPr>
                <w:rFonts w:eastAsia="仿宋_GB2312"/>
                <w:color w:val="auto"/>
                <w:kern w:val="0"/>
                <w:szCs w:val="21"/>
              </w:rPr>
            </w:pPr>
          </w:p>
        </w:tc>
        <w:tc>
          <w:tcPr>
            <w:tcW w:w="420" w:type="pct"/>
            <w:noWrap w:val="0"/>
            <w:vAlign w:val="center"/>
          </w:tcPr>
          <w:p>
            <w:pPr>
              <w:widowControl/>
              <w:spacing w:line="240" w:lineRule="exact"/>
              <w:jc w:val="center"/>
              <w:rPr>
                <w:rFonts w:eastAsia="仿宋_GB2312"/>
                <w:color w:val="auto"/>
                <w:kern w:val="0"/>
                <w:szCs w:val="21"/>
              </w:rPr>
            </w:pPr>
          </w:p>
        </w:tc>
        <w:tc>
          <w:tcPr>
            <w:tcW w:w="691" w:type="pct"/>
            <w:noWrap w:val="0"/>
            <w:vAlign w:val="center"/>
          </w:tcPr>
          <w:p>
            <w:pPr>
              <w:widowControl/>
              <w:spacing w:line="240" w:lineRule="exact"/>
              <w:jc w:val="center"/>
              <w:rPr>
                <w:rFonts w:eastAsia="仿宋_GB2312"/>
                <w:color w:val="auto"/>
                <w:kern w:val="0"/>
                <w:szCs w:val="21"/>
              </w:rPr>
            </w:pPr>
          </w:p>
        </w:tc>
        <w:tc>
          <w:tcPr>
            <w:tcW w:w="418" w:type="pct"/>
            <w:noWrap w:val="0"/>
            <w:vAlign w:val="center"/>
          </w:tcPr>
          <w:p>
            <w:pPr>
              <w:widowControl/>
              <w:spacing w:line="240" w:lineRule="exact"/>
              <w:jc w:val="center"/>
              <w:rPr>
                <w:rFonts w:eastAsia="仿宋_GB2312"/>
                <w:color w:val="auto"/>
                <w:kern w:val="0"/>
                <w:szCs w:val="21"/>
              </w:rPr>
            </w:pPr>
          </w:p>
        </w:tc>
        <w:tc>
          <w:tcPr>
            <w:tcW w:w="617" w:type="pct"/>
            <w:noWrap w:val="0"/>
            <w:vAlign w:val="center"/>
          </w:tcPr>
          <w:p>
            <w:pPr>
              <w:widowControl/>
              <w:spacing w:line="240" w:lineRule="exact"/>
              <w:jc w:val="center"/>
              <w:rPr>
                <w:rFonts w:eastAsia="仿宋_GB2312"/>
                <w:color w:val="auto"/>
                <w:kern w:val="0"/>
                <w:szCs w:val="21"/>
              </w:rPr>
            </w:pPr>
          </w:p>
        </w:tc>
        <w:tc>
          <w:tcPr>
            <w:tcW w:w="603" w:type="pct"/>
            <w:noWrap w:val="0"/>
            <w:vAlign w:val="center"/>
          </w:tcPr>
          <w:p>
            <w:pPr>
              <w:widowControl/>
              <w:spacing w:line="240" w:lineRule="exact"/>
              <w:jc w:val="center"/>
              <w:rPr>
                <w:rFonts w:eastAsia="仿宋_GB2312"/>
                <w:color w:val="auto"/>
                <w:kern w:val="0"/>
                <w:szCs w:val="21"/>
              </w:rPr>
            </w:pPr>
          </w:p>
        </w:tc>
        <w:tc>
          <w:tcPr>
            <w:tcW w:w="397" w:type="pct"/>
            <w:noWrap w:val="0"/>
            <w:vAlign w:val="center"/>
          </w:tcPr>
          <w:p>
            <w:pPr>
              <w:widowControl/>
              <w:spacing w:line="240" w:lineRule="exact"/>
              <w:jc w:val="center"/>
              <w:rPr>
                <w:rFonts w:eastAsia="仿宋_GB2312"/>
                <w:color w:val="auto"/>
                <w:kern w:val="0"/>
                <w:szCs w:val="21"/>
              </w:rPr>
            </w:pPr>
          </w:p>
        </w:tc>
        <w:tc>
          <w:tcPr>
            <w:tcW w:w="227" w:type="pct"/>
            <w:noWrap w:val="0"/>
            <w:vAlign w:val="center"/>
          </w:tcPr>
          <w:p>
            <w:pPr>
              <w:widowControl/>
              <w:spacing w:line="240" w:lineRule="exact"/>
              <w:jc w:val="center"/>
              <w:rPr>
                <w:rFonts w:eastAsia="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 w:type="pct"/>
            <w:noWrap w:val="0"/>
            <w:vAlign w:val="center"/>
          </w:tcPr>
          <w:p>
            <w:pPr>
              <w:widowControl/>
              <w:spacing w:line="240" w:lineRule="exact"/>
              <w:jc w:val="center"/>
              <w:rPr>
                <w:rFonts w:eastAsia="仿宋_GB2312"/>
                <w:color w:val="auto"/>
                <w:kern w:val="0"/>
                <w:szCs w:val="21"/>
              </w:rPr>
            </w:pPr>
          </w:p>
        </w:tc>
        <w:tc>
          <w:tcPr>
            <w:tcW w:w="935" w:type="pct"/>
            <w:noWrap w:val="0"/>
            <w:vAlign w:val="center"/>
          </w:tcPr>
          <w:p>
            <w:pPr>
              <w:widowControl/>
              <w:spacing w:line="240" w:lineRule="exact"/>
              <w:ind w:firstLine="313" w:firstLineChars="98"/>
              <w:jc w:val="left"/>
              <w:rPr>
                <w:rFonts w:eastAsia="仿宋_GB2312"/>
                <w:b/>
                <w:color w:val="auto"/>
                <w:szCs w:val="21"/>
              </w:rPr>
            </w:pPr>
          </w:p>
        </w:tc>
        <w:tc>
          <w:tcPr>
            <w:tcW w:w="449" w:type="pct"/>
            <w:noWrap w:val="0"/>
            <w:vAlign w:val="center"/>
          </w:tcPr>
          <w:p>
            <w:pPr>
              <w:widowControl/>
              <w:spacing w:line="240" w:lineRule="exact"/>
              <w:jc w:val="center"/>
              <w:rPr>
                <w:rFonts w:eastAsia="仿宋_GB2312"/>
                <w:color w:val="auto"/>
                <w:kern w:val="0"/>
                <w:szCs w:val="21"/>
              </w:rPr>
            </w:pPr>
          </w:p>
        </w:tc>
        <w:tc>
          <w:tcPr>
            <w:tcW w:w="420" w:type="pct"/>
            <w:noWrap w:val="0"/>
            <w:vAlign w:val="center"/>
          </w:tcPr>
          <w:p>
            <w:pPr>
              <w:widowControl/>
              <w:spacing w:line="240" w:lineRule="exact"/>
              <w:jc w:val="center"/>
              <w:rPr>
                <w:rFonts w:eastAsia="仿宋_GB2312"/>
                <w:color w:val="auto"/>
                <w:kern w:val="0"/>
                <w:szCs w:val="21"/>
              </w:rPr>
            </w:pPr>
          </w:p>
        </w:tc>
        <w:tc>
          <w:tcPr>
            <w:tcW w:w="691" w:type="pct"/>
            <w:noWrap w:val="0"/>
            <w:vAlign w:val="center"/>
          </w:tcPr>
          <w:p>
            <w:pPr>
              <w:widowControl/>
              <w:spacing w:line="240" w:lineRule="exact"/>
              <w:jc w:val="center"/>
              <w:rPr>
                <w:rFonts w:eastAsia="仿宋_GB2312"/>
                <w:color w:val="auto"/>
                <w:kern w:val="0"/>
                <w:szCs w:val="21"/>
              </w:rPr>
            </w:pPr>
          </w:p>
        </w:tc>
        <w:tc>
          <w:tcPr>
            <w:tcW w:w="418" w:type="pct"/>
            <w:noWrap w:val="0"/>
            <w:vAlign w:val="center"/>
          </w:tcPr>
          <w:p>
            <w:pPr>
              <w:widowControl/>
              <w:spacing w:line="240" w:lineRule="exact"/>
              <w:jc w:val="center"/>
              <w:rPr>
                <w:rFonts w:eastAsia="仿宋_GB2312"/>
                <w:color w:val="auto"/>
                <w:kern w:val="0"/>
                <w:szCs w:val="21"/>
              </w:rPr>
            </w:pPr>
          </w:p>
        </w:tc>
        <w:tc>
          <w:tcPr>
            <w:tcW w:w="617" w:type="pct"/>
            <w:noWrap w:val="0"/>
            <w:vAlign w:val="center"/>
          </w:tcPr>
          <w:p>
            <w:pPr>
              <w:widowControl/>
              <w:spacing w:line="240" w:lineRule="exact"/>
              <w:jc w:val="center"/>
              <w:rPr>
                <w:rFonts w:eastAsia="仿宋_GB2312"/>
                <w:color w:val="auto"/>
                <w:kern w:val="0"/>
                <w:szCs w:val="21"/>
              </w:rPr>
            </w:pPr>
          </w:p>
        </w:tc>
        <w:tc>
          <w:tcPr>
            <w:tcW w:w="603" w:type="pct"/>
            <w:noWrap w:val="0"/>
            <w:vAlign w:val="center"/>
          </w:tcPr>
          <w:p>
            <w:pPr>
              <w:widowControl/>
              <w:spacing w:line="240" w:lineRule="exact"/>
              <w:jc w:val="center"/>
              <w:rPr>
                <w:rFonts w:eastAsia="仿宋_GB2312"/>
                <w:color w:val="auto"/>
                <w:kern w:val="0"/>
                <w:szCs w:val="21"/>
              </w:rPr>
            </w:pPr>
          </w:p>
        </w:tc>
        <w:tc>
          <w:tcPr>
            <w:tcW w:w="397" w:type="pct"/>
            <w:noWrap w:val="0"/>
            <w:vAlign w:val="center"/>
          </w:tcPr>
          <w:p>
            <w:pPr>
              <w:widowControl/>
              <w:spacing w:line="240" w:lineRule="exact"/>
              <w:jc w:val="center"/>
              <w:rPr>
                <w:rFonts w:eastAsia="仿宋_GB2312"/>
                <w:color w:val="auto"/>
                <w:kern w:val="0"/>
                <w:szCs w:val="21"/>
              </w:rPr>
            </w:pPr>
          </w:p>
        </w:tc>
        <w:tc>
          <w:tcPr>
            <w:tcW w:w="227" w:type="pct"/>
            <w:noWrap w:val="0"/>
            <w:vAlign w:val="center"/>
          </w:tcPr>
          <w:p>
            <w:pPr>
              <w:widowControl/>
              <w:spacing w:line="240" w:lineRule="exact"/>
              <w:jc w:val="center"/>
              <w:rPr>
                <w:rFonts w:eastAsia="仿宋_GB2312"/>
                <w:color w:val="auto"/>
                <w:kern w:val="0"/>
                <w:szCs w:val="21"/>
              </w:rPr>
            </w:pPr>
          </w:p>
        </w:tc>
      </w:tr>
    </w:tbl>
    <w:p>
      <w:pPr>
        <w:adjustRightInd w:val="0"/>
        <w:snapToGrid w:val="0"/>
        <w:spacing w:line="500" w:lineRule="exact"/>
        <w:rPr>
          <w:rFonts w:eastAsia="黑体"/>
          <w:bCs/>
          <w:color w:val="auto"/>
          <w:sz w:val="32"/>
          <w:szCs w:val="32"/>
        </w:rPr>
        <w:sectPr>
          <w:headerReference r:id="rId12" w:type="default"/>
          <w:footerReference r:id="rId13" w:type="default"/>
          <w:pgSz w:w="16838" w:h="11906" w:orient="landscape"/>
          <w:pgMar w:top="1531" w:right="1871" w:bottom="1531" w:left="1701" w:header="851" w:footer="1418" w:gutter="0"/>
          <w:cols w:space="720" w:num="1"/>
          <w:docGrid w:type="linesAndChars" w:linePitch="312" w:charSpace="0"/>
        </w:sectPr>
      </w:pPr>
    </w:p>
    <w:p>
      <w:pPr>
        <w:adjustRightInd w:val="0"/>
        <w:snapToGrid w:val="0"/>
        <w:spacing w:line="500" w:lineRule="exact"/>
        <w:rPr>
          <w:rFonts w:eastAsia="黑体"/>
          <w:bCs/>
          <w:color w:val="auto"/>
          <w:sz w:val="32"/>
          <w:szCs w:val="32"/>
        </w:rPr>
      </w:pPr>
      <w:r>
        <w:rPr>
          <w:rFonts w:eastAsia="黑体"/>
          <w:bCs/>
          <w:color w:val="auto"/>
          <w:sz w:val="32"/>
          <w:szCs w:val="32"/>
        </w:rPr>
        <w:t>附表3</w:t>
      </w:r>
    </w:p>
    <w:p>
      <w:pPr>
        <w:adjustRightInd w:val="0"/>
        <w:snapToGrid w:val="0"/>
        <w:spacing w:line="500" w:lineRule="exact"/>
        <w:jc w:val="center"/>
        <w:rPr>
          <w:rFonts w:eastAsia="黑体"/>
          <w:color w:val="auto"/>
          <w:spacing w:val="60"/>
          <w:sz w:val="36"/>
          <w:szCs w:val="36"/>
        </w:rPr>
      </w:pPr>
    </w:p>
    <w:p>
      <w:pPr>
        <w:adjustRightInd w:val="0"/>
        <w:snapToGrid w:val="0"/>
        <w:spacing w:line="500" w:lineRule="exact"/>
        <w:jc w:val="center"/>
        <w:rPr>
          <w:rFonts w:eastAsia="华文中宋"/>
          <w:bCs/>
          <w:color w:val="auto"/>
          <w:sz w:val="40"/>
          <w:szCs w:val="40"/>
        </w:rPr>
      </w:pPr>
      <w:r>
        <w:rPr>
          <w:rFonts w:eastAsia="黑体"/>
          <w:color w:val="auto"/>
          <w:sz w:val="40"/>
          <w:szCs w:val="40"/>
        </w:rPr>
        <w:t>水产品监测结果汇总表</w:t>
      </w:r>
    </w:p>
    <w:p>
      <w:pPr>
        <w:adjustRightInd w:val="0"/>
        <w:snapToGrid w:val="0"/>
        <w:spacing w:line="500" w:lineRule="exact"/>
        <w:jc w:val="center"/>
        <w:rPr>
          <w:rFonts w:eastAsia="仿宋_GB2312"/>
          <w:b/>
          <w:color w:val="auto"/>
          <w:sz w:val="28"/>
          <w:szCs w:val="32"/>
        </w:rPr>
      </w:pPr>
    </w:p>
    <w:p>
      <w:pPr>
        <w:adjustRightInd w:val="0"/>
        <w:snapToGrid w:val="0"/>
        <w:spacing w:line="500" w:lineRule="exact"/>
        <w:jc w:val="center"/>
        <w:rPr>
          <w:rFonts w:eastAsia="黑体"/>
          <w:color w:val="auto"/>
          <w:kern w:val="0"/>
          <w:sz w:val="32"/>
          <w:szCs w:val="32"/>
        </w:rPr>
      </w:pPr>
      <w:r>
        <w:rPr>
          <w:rFonts w:eastAsia="黑体"/>
          <w:color w:val="auto"/>
          <w:kern w:val="0"/>
          <w:sz w:val="32"/>
          <w:szCs w:val="32"/>
        </w:rPr>
        <w:t>表3－1  2020年第×次监测情况分析表</w:t>
      </w:r>
    </w:p>
    <w:p>
      <w:pPr>
        <w:adjustRightInd w:val="0"/>
        <w:snapToGrid w:val="0"/>
        <w:spacing w:line="540" w:lineRule="exact"/>
        <w:jc w:val="center"/>
        <w:rPr>
          <w:rFonts w:eastAsia="仿宋_GB2312"/>
          <w:b/>
          <w:color w:val="auto"/>
          <w:sz w:val="32"/>
          <w:szCs w:val="32"/>
        </w:rPr>
      </w:pPr>
      <w:r>
        <w:rPr>
          <w:rFonts w:eastAsia="仿宋_GB2312"/>
          <w:b/>
          <w:color w:val="auto"/>
          <w:sz w:val="32"/>
          <w:szCs w:val="32"/>
        </w:rPr>
        <w:t>表3－1－1  各</w:t>
      </w:r>
      <w:r>
        <w:rPr>
          <w:rFonts w:hint="eastAsia"/>
          <w:b/>
          <w:color w:val="auto"/>
          <w:sz w:val="32"/>
          <w:szCs w:val="32"/>
          <w:lang w:eastAsia="zh-CN"/>
        </w:rPr>
        <w:t>县（市区）</w:t>
      </w:r>
      <w:r>
        <w:rPr>
          <w:rFonts w:eastAsia="仿宋_GB2312"/>
          <w:b/>
          <w:color w:val="auto"/>
          <w:sz w:val="32"/>
          <w:szCs w:val="32"/>
        </w:rPr>
        <w:t>水产品药物残留监测合格率情况</w:t>
      </w:r>
    </w:p>
    <w:tbl>
      <w:tblPr>
        <w:tblStyle w:val="10"/>
        <w:tblW w:w="9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7"/>
        <w:gridCol w:w="595"/>
        <w:gridCol w:w="575"/>
        <w:gridCol w:w="771"/>
        <w:gridCol w:w="587"/>
        <w:gridCol w:w="565"/>
        <w:gridCol w:w="871"/>
        <w:gridCol w:w="581"/>
        <w:gridCol w:w="664"/>
        <w:gridCol w:w="826"/>
        <w:gridCol w:w="598"/>
        <w:gridCol w:w="629"/>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887" w:type="dxa"/>
            <w:vMerge w:val="restart"/>
            <w:noWrap w:val="0"/>
            <w:tcMar>
              <w:left w:w="0" w:type="dxa"/>
              <w:right w:w="0" w:type="dxa"/>
            </w:tcMar>
            <w:vAlign w:val="center"/>
          </w:tcPr>
          <w:p>
            <w:pPr>
              <w:snapToGrid w:val="0"/>
              <w:spacing w:line="380" w:lineRule="exact"/>
              <w:jc w:val="center"/>
              <w:rPr>
                <w:rFonts w:hint="eastAsia" w:eastAsia="仿宋_GB2312"/>
                <w:b/>
                <w:bCs/>
                <w:color w:val="auto"/>
                <w:szCs w:val="21"/>
                <w:lang w:eastAsia="zh-CN"/>
              </w:rPr>
            </w:pPr>
            <w:r>
              <w:rPr>
                <w:rFonts w:hint="eastAsia"/>
                <w:b/>
                <w:bCs/>
                <w:color w:val="auto"/>
                <w:szCs w:val="21"/>
                <w:lang w:eastAsia="zh-CN"/>
              </w:rPr>
              <w:t>县（市区）</w:t>
            </w:r>
          </w:p>
        </w:tc>
        <w:tc>
          <w:tcPr>
            <w:tcW w:w="1941" w:type="dxa"/>
            <w:gridSpan w:val="3"/>
            <w:noWrap w:val="0"/>
            <w:tcMar>
              <w:left w:w="0" w:type="dxa"/>
              <w:right w:w="0" w:type="dxa"/>
            </w:tcMar>
            <w:vAlign w:val="center"/>
          </w:tcPr>
          <w:p>
            <w:pPr>
              <w:snapToGrid w:val="0"/>
              <w:spacing w:line="380" w:lineRule="exact"/>
              <w:jc w:val="center"/>
              <w:rPr>
                <w:rFonts w:eastAsia="仿宋_GB2312"/>
                <w:b/>
                <w:bCs/>
                <w:color w:val="auto"/>
                <w:szCs w:val="21"/>
              </w:rPr>
            </w:pPr>
            <w:r>
              <w:rPr>
                <w:rFonts w:eastAsia="仿宋_GB2312"/>
                <w:b/>
                <w:bCs/>
                <w:color w:val="auto"/>
                <w:szCs w:val="21"/>
              </w:rPr>
              <w:t>生产基地</w:t>
            </w:r>
          </w:p>
        </w:tc>
        <w:tc>
          <w:tcPr>
            <w:tcW w:w="2023" w:type="dxa"/>
            <w:gridSpan w:val="3"/>
            <w:noWrap w:val="0"/>
            <w:tcMar>
              <w:left w:w="0" w:type="dxa"/>
              <w:right w:w="0" w:type="dxa"/>
            </w:tcMar>
            <w:vAlign w:val="center"/>
          </w:tcPr>
          <w:p>
            <w:pPr>
              <w:snapToGrid w:val="0"/>
              <w:spacing w:line="380" w:lineRule="exact"/>
              <w:jc w:val="center"/>
              <w:rPr>
                <w:rFonts w:eastAsia="仿宋_GB2312"/>
                <w:b/>
                <w:bCs/>
                <w:color w:val="auto"/>
                <w:szCs w:val="21"/>
              </w:rPr>
            </w:pPr>
            <w:r>
              <w:rPr>
                <w:rFonts w:eastAsia="仿宋_GB2312"/>
                <w:b/>
                <w:bCs/>
                <w:color w:val="auto"/>
                <w:szCs w:val="21"/>
              </w:rPr>
              <w:t>批发市场</w:t>
            </w:r>
          </w:p>
        </w:tc>
        <w:tc>
          <w:tcPr>
            <w:tcW w:w="2071" w:type="dxa"/>
            <w:gridSpan w:val="3"/>
            <w:noWrap w:val="0"/>
            <w:tcMar>
              <w:left w:w="0" w:type="dxa"/>
              <w:right w:w="0" w:type="dxa"/>
            </w:tcMar>
            <w:vAlign w:val="center"/>
          </w:tcPr>
          <w:p>
            <w:pPr>
              <w:snapToGrid w:val="0"/>
              <w:spacing w:line="380" w:lineRule="exact"/>
              <w:jc w:val="center"/>
              <w:rPr>
                <w:rFonts w:eastAsia="仿宋_GB2312"/>
                <w:b/>
                <w:bCs/>
                <w:color w:val="auto"/>
                <w:szCs w:val="21"/>
              </w:rPr>
            </w:pPr>
            <w:r>
              <w:rPr>
                <w:rFonts w:eastAsia="仿宋_GB2312"/>
                <w:b/>
                <w:bCs/>
                <w:color w:val="auto"/>
                <w:szCs w:val="21"/>
              </w:rPr>
              <w:t>农贸市场</w:t>
            </w:r>
          </w:p>
        </w:tc>
        <w:tc>
          <w:tcPr>
            <w:tcW w:w="2082" w:type="dxa"/>
            <w:gridSpan w:val="3"/>
            <w:noWrap w:val="0"/>
            <w:tcMar>
              <w:left w:w="0" w:type="dxa"/>
              <w:right w:w="0" w:type="dxa"/>
            </w:tcMar>
            <w:vAlign w:val="center"/>
          </w:tcPr>
          <w:p>
            <w:pPr>
              <w:snapToGrid w:val="0"/>
              <w:spacing w:line="380" w:lineRule="exact"/>
              <w:jc w:val="center"/>
              <w:rPr>
                <w:rFonts w:eastAsia="仿宋_GB2312"/>
                <w:b/>
                <w:bCs/>
                <w:color w:val="auto"/>
                <w:szCs w:val="21"/>
              </w:rPr>
            </w:pPr>
            <w:r>
              <w:rPr>
                <w:rFonts w:eastAsia="仿宋_GB2312"/>
                <w:b/>
                <w:bCs/>
                <w:color w:val="auto"/>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1" w:hRule="atLeast"/>
          <w:jc w:val="center"/>
        </w:trPr>
        <w:tc>
          <w:tcPr>
            <w:tcW w:w="887" w:type="dxa"/>
            <w:vMerge w:val="continue"/>
            <w:noWrap w:val="0"/>
            <w:tcMar>
              <w:left w:w="0" w:type="dxa"/>
              <w:right w:w="0" w:type="dxa"/>
            </w:tcMar>
            <w:vAlign w:val="center"/>
          </w:tcPr>
          <w:p>
            <w:pPr>
              <w:snapToGrid w:val="0"/>
              <w:spacing w:line="380" w:lineRule="exact"/>
              <w:jc w:val="center"/>
              <w:rPr>
                <w:rFonts w:eastAsia="仿宋_GB2312"/>
                <w:b/>
                <w:bCs/>
                <w:color w:val="auto"/>
                <w:szCs w:val="21"/>
              </w:rPr>
            </w:pPr>
          </w:p>
        </w:tc>
        <w:tc>
          <w:tcPr>
            <w:tcW w:w="595" w:type="dxa"/>
            <w:noWrap w:val="0"/>
            <w:tcMar>
              <w:left w:w="0" w:type="dxa"/>
              <w:right w:w="0" w:type="dxa"/>
            </w:tcMar>
            <w:vAlign w:val="center"/>
          </w:tcPr>
          <w:p>
            <w:pPr>
              <w:snapToGrid w:val="0"/>
              <w:spacing w:line="380" w:lineRule="exact"/>
              <w:jc w:val="center"/>
              <w:rPr>
                <w:rFonts w:eastAsia="仿宋_GB2312"/>
                <w:b/>
                <w:bCs/>
                <w:color w:val="auto"/>
                <w:szCs w:val="21"/>
              </w:rPr>
            </w:pPr>
            <w:r>
              <w:rPr>
                <w:rFonts w:eastAsia="仿宋_GB2312"/>
                <w:b/>
                <w:bCs/>
                <w:color w:val="auto"/>
                <w:szCs w:val="21"/>
              </w:rPr>
              <w:t>抽样总数</w:t>
            </w:r>
          </w:p>
        </w:tc>
        <w:tc>
          <w:tcPr>
            <w:tcW w:w="575" w:type="dxa"/>
            <w:noWrap w:val="0"/>
            <w:tcMar>
              <w:left w:w="0" w:type="dxa"/>
              <w:right w:w="0" w:type="dxa"/>
            </w:tcMar>
            <w:vAlign w:val="center"/>
          </w:tcPr>
          <w:p>
            <w:pPr>
              <w:snapToGrid w:val="0"/>
              <w:spacing w:line="380" w:lineRule="exact"/>
              <w:jc w:val="center"/>
              <w:rPr>
                <w:rFonts w:eastAsia="仿宋_GB2312"/>
                <w:b/>
                <w:bCs/>
                <w:color w:val="auto"/>
                <w:szCs w:val="21"/>
              </w:rPr>
            </w:pPr>
            <w:r>
              <w:rPr>
                <w:rFonts w:eastAsia="仿宋_GB2312"/>
                <w:b/>
                <w:bCs/>
                <w:color w:val="auto"/>
                <w:szCs w:val="21"/>
              </w:rPr>
              <w:t>合格数</w:t>
            </w:r>
          </w:p>
        </w:tc>
        <w:tc>
          <w:tcPr>
            <w:tcW w:w="771" w:type="dxa"/>
            <w:noWrap w:val="0"/>
            <w:tcMar>
              <w:left w:w="0" w:type="dxa"/>
              <w:right w:w="0" w:type="dxa"/>
            </w:tcMar>
            <w:vAlign w:val="center"/>
          </w:tcPr>
          <w:p>
            <w:pPr>
              <w:snapToGrid w:val="0"/>
              <w:spacing w:line="380" w:lineRule="exact"/>
              <w:jc w:val="center"/>
              <w:rPr>
                <w:rFonts w:eastAsia="仿宋_GB2312"/>
                <w:b/>
                <w:bCs/>
                <w:color w:val="auto"/>
                <w:szCs w:val="21"/>
              </w:rPr>
            </w:pPr>
            <w:r>
              <w:rPr>
                <w:rFonts w:eastAsia="仿宋_GB2312"/>
                <w:b/>
                <w:bCs/>
                <w:color w:val="auto"/>
                <w:szCs w:val="21"/>
              </w:rPr>
              <w:t>合格率%</w:t>
            </w:r>
          </w:p>
        </w:tc>
        <w:tc>
          <w:tcPr>
            <w:tcW w:w="587" w:type="dxa"/>
            <w:noWrap w:val="0"/>
            <w:tcMar>
              <w:left w:w="0" w:type="dxa"/>
              <w:right w:w="0" w:type="dxa"/>
            </w:tcMar>
            <w:vAlign w:val="center"/>
          </w:tcPr>
          <w:p>
            <w:pPr>
              <w:snapToGrid w:val="0"/>
              <w:spacing w:line="380" w:lineRule="exact"/>
              <w:jc w:val="center"/>
              <w:rPr>
                <w:rFonts w:eastAsia="仿宋_GB2312"/>
                <w:b/>
                <w:bCs/>
                <w:color w:val="auto"/>
                <w:szCs w:val="21"/>
              </w:rPr>
            </w:pPr>
            <w:r>
              <w:rPr>
                <w:rFonts w:eastAsia="仿宋_GB2312"/>
                <w:b/>
                <w:bCs/>
                <w:color w:val="auto"/>
                <w:szCs w:val="21"/>
              </w:rPr>
              <w:t>抽样总数</w:t>
            </w:r>
          </w:p>
        </w:tc>
        <w:tc>
          <w:tcPr>
            <w:tcW w:w="565" w:type="dxa"/>
            <w:noWrap w:val="0"/>
            <w:tcMar>
              <w:left w:w="0" w:type="dxa"/>
              <w:right w:w="0" w:type="dxa"/>
            </w:tcMar>
            <w:vAlign w:val="center"/>
          </w:tcPr>
          <w:p>
            <w:pPr>
              <w:snapToGrid w:val="0"/>
              <w:spacing w:line="380" w:lineRule="exact"/>
              <w:jc w:val="center"/>
              <w:rPr>
                <w:rFonts w:eastAsia="仿宋_GB2312"/>
                <w:b/>
                <w:bCs/>
                <w:color w:val="auto"/>
                <w:szCs w:val="21"/>
              </w:rPr>
            </w:pPr>
            <w:r>
              <w:rPr>
                <w:rFonts w:eastAsia="仿宋_GB2312"/>
                <w:b/>
                <w:bCs/>
                <w:color w:val="auto"/>
                <w:szCs w:val="21"/>
              </w:rPr>
              <w:t>合格数</w:t>
            </w:r>
          </w:p>
        </w:tc>
        <w:tc>
          <w:tcPr>
            <w:tcW w:w="871" w:type="dxa"/>
            <w:noWrap w:val="0"/>
            <w:tcMar>
              <w:left w:w="0" w:type="dxa"/>
              <w:right w:w="0" w:type="dxa"/>
            </w:tcMar>
            <w:vAlign w:val="center"/>
          </w:tcPr>
          <w:p>
            <w:pPr>
              <w:snapToGrid w:val="0"/>
              <w:spacing w:line="380" w:lineRule="exact"/>
              <w:jc w:val="center"/>
              <w:rPr>
                <w:rFonts w:eastAsia="仿宋_GB2312"/>
                <w:b/>
                <w:bCs/>
                <w:color w:val="auto"/>
                <w:szCs w:val="21"/>
              </w:rPr>
            </w:pPr>
            <w:r>
              <w:rPr>
                <w:rFonts w:eastAsia="仿宋_GB2312"/>
                <w:b/>
                <w:bCs/>
                <w:color w:val="auto"/>
                <w:szCs w:val="21"/>
              </w:rPr>
              <w:t>合格</w:t>
            </w:r>
          </w:p>
          <w:p>
            <w:pPr>
              <w:snapToGrid w:val="0"/>
              <w:spacing w:line="380" w:lineRule="exact"/>
              <w:jc w:val="center"/>
              <w:rPr>
                <w:rFonts w:eastAsia="仿宋_GB2312"/>
                <w:b/>
                <w:bCs/>
                <w:color w:val="auto"/>
                <w:szCs w:val="21"/>
              </w:rPr>
            </w:pPr>
            <w:r>
              <w:rPr>
                <w:rFonts w:eastAsia="仿宋_GB2312"/>
                <w:b/>
                <w:bCs/>
                <w:color w:val="auto"/>
                <w:szCs w:val="21"/>
              </w:rPr>
              <w:t>率%</w:t>
            </w:r>
          </w:p>
        </w:tc>
        <w:tc>
          <w:tcPr>
            <w:tcW w:w="581" w:type="dxa"/>
            <w:noWrap w:val="0"/>
            <w:tcMar>
              <w:left w:w="0" w:type="dxa"/>
              <w:right w:w="0" w:type="dxa"/>
            </w:tcMar>
            <w:vAlign w:val="center"/>
          </w:tcPr>
          <w:p>
            <w:pPr>
              <w:snapToGrid w:val="0"/>
              <w:spacing w:line="380" w:lineRule="exact"/>
              <w:jc w:val="center"/>
              <w:rPr>
                <w:rFonts w:eastAsia="仿宋_GB2312"/>
                <w:b/>
                <w:bCs/>
                <w:color w:val="auto"/>
                <w:szCs w:val="21"/>
              </w:rPr>
            </w:pPr>
            <w:r>
              <w:rPr>
                <w:rFonts w:eastAsia="仿宋_GB2312"/>
                <w:b/>
                <w:bCs/>
                <w:color w:val="auto"/>
                <w:szCs w:val="21"/>
              </w:rPr>
              <w:t>抽样总数</w:t>
            </w:r>
          </w:p>
        </w:tc>
        <w:tc>
          <w:tcPr>
            <w:tcW w:w="664" w:type="dxa"/>
            <w:noWrap w:val="0"/>
            <w:tcMar>
              <w:left w:w="0" w:type="dxa"/>
              <w:right w:w="0" w:type="dxa"/>
            </w:tcMar>
            <w:vAlign w:val="center"/>
          </w:tcPr>
          <w:p>
            <w:pPr>
              <w:snapToGrid w:val="0"/>
              <w:spacing w:line="380" w:lineRule="exact"/>
              <w:jc w:val="center"/>
              <w:rPr>
                <w:rFonts w:eastAsia="仿宋_GB2312"/>
                <w:b/>
                <w:bCs/>
                <w:color w:val="auto"/>
                <w:szCs w:val="21"/>
              </w:rPr>
            </w:pPr>
            <w:r>
              <w:rPr>
                <w:rFonts w:eastAsia="仿宋_GB2312"/>
                <w:b/>
                <w:bCs/>
                <w:color w:val="auto"/>
                <w:szCs w:val="21"/>
              </w:rPr>
              <w:t>合格数</w:t>
            </w:r>
          </w:p>
        </w:tc>
        <w:tc>
          <w:tcPr>
            <w:tcW w:w="826" w:type="dxa"/>
            <w:noWrap w:val="0"/>
            <w:tcMar>
              <w:left w:w="0" w:type="dxa"/>
              <w:right w:w="0" w:type="dxa"/>
            </w:tcMar>
            <w:vAlign w:val="center"/>
          </w:tcPr>
          <w:p>
            <w:pPr>
              <w:snapToGrid w:val="0"/>
              <w:spacing w:line="380" w:lineRule="exact"/>
              <w:jc w:val="center"/>
              <w:rPr>
                <w:rFonts w:eastAsia="仿宋_GB2312"/>
                <w:b/>
                <w:bCs/>
                <w:color w:val="auto"/>
                <w:szCs w:val="21"/>
              </w:rPr>
            </w:pPr>
            <w:r>
              <w:rPr>
                <w:rFonts w:eastAsia="仿宋_GB2312"/>
                <w:b/>
                <w:bCs/>
                <w:color w:val="auto"/>
                <w:szCs w:val="21"/>
              </w:rPr>
              <w:t>合格率%</w:t>
            </w:r>
          </w:p>
        </w:tc>
        <w:tc>
          <w:tcPr>
            <w:tcW w:w="598" w:type="dxa"/>
            <w:noWrap w:val="0"/>
            <w:tcMar>
              <w:left w:w="0" w:type="dxa"/>
              <w:right w:w="0" w:type="dxa"/>
            </w:tcMar>
            <w:vAlign w:val="center"/>
          </w:tcPr>
          <w:p>
            <w:pPr>
              <w:snapToGrid w:val="0"/>
              <w:spacing w:line="380" w:lineRule="exact"/>
              <w:jc w:val="center"/>
              <w:rPr>
                <w:rFonts w:eastAsia="仿宋_GB2312"/>
                <w:b/>
                <w:bCs/>
                <w:color w:val="auto"/>
                <w:szCs w:val="21"/>
              </w:rPr>
            </w:pPr>
            <w:r>
              <w:rPr>
                <w:rFonts w:eastAsia="仿宋_GB2312"/>
                <w:b/>
                <w:bCs/>
                <w:color w:val="auto"/>
                <w:szCs w:val="21"/>
              </w:rPr>
              <w:t>抽样总数</w:t>
            </w:r>
          </w:p>
        </w:tc>
        <w:tc>
          <w:tcPr>
            <w:tcW w:w="629" w:type="dxa"/>
            <w:noWrap w:val="0"/>
            <w:tcMar>
              <w:left w:w="0" w:type="dxa"/>
              <w:right w:w="0" w:type="dxa"/>
            </w:tcMar>
            <w:vAlign w:val="center"/>
          </w:tcPr>
          <w:p>
            <w:pPr>
              <w:snapToGrid w:val="0"/>
              <w:spacing w:line="380" w:lineRule="exact"/>
              <w:jc w:val="center"/>
              <w:rPr>
                <w:rFonts w:eastAsia="仿宋_GB2312"/>
                <w:b/>
                <w:bCs/>
                <w:color w:val="auto"/>
                <w:szCs w:val="21"/>
              </w:rPr>
            </w:pPr>
            <w:r>
              <w:rPr>
                <w:rFonts w:eastAsia="仿宋_GB2312"/>
                <w:b/>
                <w:bCs/>
                <w:color w:val="auto"/>
                <w:szCs w:val="21"/>
              </w:rPr>
              <w:t>合格数</w:t>
            </w:r>
          </w:p>
        </w:tc>
        <w:tc>
          <w:tcPr>
            <w:tcW w:w="855" w:type="dxa"/>
            <w:noWrap w:val="0"/>
            <w:tcMar>
              <w:left w:w="0" w:type="dxa"/>
              <w:right w:w="0" w:type="dxa"/>
            </w:tcMar>
            <w:vAlign w:val="center"/>
          </w:tcPr>
          <w:p>
            <w:pPr>
              <w:snapToGrid w:val="0"/>
              <w:spacing w:line="380" w:lineRule="exact"/>
              <w:jc w:val="center"/>
              <w:rPr>
                <w:rFonts w:eastAsia="仿宋_GB2312"/>
                <w:b/>
                <w:bCs/>
                <w:color w:val="auto"/>
                <w:szCs w:val="21"/>
              </w:rPr>
            </w:pPr>
            <w:r>
              <w:rPr>
                <w:rFonts w:eastAsia="仿宋_GB2312"/>
                <w:b/>
                <w:bCs/>
                <w:color w:val="auto"/>
                <w:szCs w:val="21"/>
              </w:rPr>
              <w:t>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1" w:hRule="atLeast"/>
          <w:jc w:val="center"/>
        </w:trPr>
        <w:tc>
          <w:tcPr>
            <w:tcW w:w="887" w:type="dxa"/>
            <w:noWrap w:val="0"/>
            <w:tcMar>
              <w:left w:w="0" w:type="dxa"/>
              <w:right w:w="0" w:type="dxa"/>
            </w:tcMar>
            <w:vAlign w:val="center"/>
          </w:tcPr>
          <w:p>
            <w:pPr>
              <w:spacing w:line="380" w:lineRule="exact"/>
              <w:ind w:firstLine="67" w:firstLineChars="21"/>
              <w:jc w:val="center"/>
              <w:rPr>
                <w:rFonts w:eastAsia="仿宋_GB2312"/>
                <w:bCs/>
                <w:color w:val="auto"/>
                <w:szCs w:val="21"/>
              </w:rPr>
            </w:pPr>
            <w:r>
              <w:rPr>
                <w:rFonts w:eastAsia="仿宋_GB2312"/>
                <w:bCs/>
                <w:color w:val="auto"/>
                <w:szCs w:val="21"/>
              </w:rPr>
              <w:t>……</w:t>
            </w:r>
          </w:p>
        </w:tc>
        <w:tc>
          <w:tcPr>
            <w:tcW w:w="595" w:type="dxa"/>
            <w:noWrap w:val="0"/>
            <w:tcMar>
              <w:left w:w="0" w:type="dxa"/>
              <w:right w:w="0" w:type="dxa"/>
            </w:tcMar>
            <w:vAlign w:val="center"/>
          </w:tcPr>
          <w:p>
            <w:pPr>
              <w:spacing w:line="380" w:lineRule="exact"/>
              <w:ind w:firstLine="67" w:firstLineChars="21"/>
              <w:jc w:val="center"/>
              <w:rPr>
                <w:rFonts w:eastAsia="仿宋_GB2312"/>
                <w:bCs/>
                <w:color w:val="auto"/>
                <w:szCs w:val="21"/>
              </w:rPr>
            </w:pPr>
          </w:p>
        </w:tc>
        <w:tc>
          <w:tcPr>
            <w:tcW w:w="575" w:type="dxa"/>
            <w:noWrap w:val="0"/>
            <w:tcMar>
              <w:left w:w="0" w:type="dxa"/>
              <w:right w:w="0" w:type="dxa"/>
            </w:tcMar>
            <w:vAlign w:val="center"/>
          </w:tcPr>
          <w:p>
            <w:pPr>
              <w:spacing w:line="380" w:lineRule="exact"/>
              <w:ind w:firstLine="67" w:firstLineChars="21"/>
              <w:jc w:val="center"/>
              <w:rPr>
                <w:rFonts w:eastAsia="仿宋_GB2312"/>
                <w:bCs/>
                <w:color w:val="auto"/>
                <w:szCs w:val="21"/>
              </w:rPr>
            </w:pPr>
          </w:p>
        </w:tc>
        <w:tc>
          <w:tcPr>
            <w:tcW w:w="771" w:type="dxa"/>
            <w:noWrap w:val="0"/>
            <w:tcMar>
              <w:left w:w="0" w:type="dxa"/>
              <w:right w:w="0" w:type="dxa"/>
            </w:tcMar>
            <w:vAlign w:val="center"/>
          </w:tcPr>
          <w:p>
            <w:pPr>
              <w:spacing w:line="380" w:lineRule="exact"/>
              <w:ind w:firstLine="67" w:firstLineChars="21"/>
              <w:jc w:val="center"/>
              <w:rPr>
                <w:rFonts w:eastAsia="仿宋_GB2312"/>
                <w:bCs/>
                <w:color w:val="auto"/>
                <w:szCs w:val="21"/>
              </w:rPr>
            </w:pPr>
          </w:p>
        </w:tc>
        <w:tc>
          <w:tcPr>
            <w:tcW w:w="587" w:type="dxa"/>
            <w:noWrap w:val="0"/>
            <w:tcMar>
              <w:left w:w="0" w:type="dxa"/>
              <w:right w:w="0" w:type="dxa"/>
            </w:tcMar>
            <w:vAlign w:val="center"/>
          </w:tcPr>
          <w:p>
            <w:pPr>
              <w:spacing w:line="380" w:lineRule="exact"/>
              <w:ind w:firstLine="67" w:firstLineChars="21"/>
              <w:jc w:val="center"/>
              <w:rPr>
                <w:rFonts w:eastAsia="仿宋_GB2312"/>
                <w:bCs/>
                <w:color w:val="auto"/>
                <w:szCs w:val="21"/>
              </w:rPr>
            </w:pPr>
          </w:p>
        </w:tc>
        <w:tc>
          <w:tcPr>
            <w:tcW w:w="565" w:type="dxa"/>
            <w:noWrap w:val="0"/>
            <w:tcMar>
              <w:left w:w="0" w:type="dxa"/>
              <w:right w:w="0" w:type="dxa"/>
            </w:tcMar>
            <w:vAlign w:val="center"/>
          </w:tcPr>
          <w:p>
            <w:pPr>
              <w:spacing w:line="380" w:lineRule="exact"/>
              <w:ind w:firstLine="67" w:firstLineChars="21"/>
              <w:jc w:val="center"/>
              <w:rPr>
                <w:rFonts w:eastAsia="仿宋_GB2312"/>
                <w:bCs/>
                <w:color w:val="auto"/>
                <w:szCs w:val="21"/>
              </w:rPr>
            </w:pPr>
          </w:p>
        </w:tc>
        <w:tc>
          <w:tcPr>
            <w:tcW w:w="871" w:type="dxa"/>
            <w:noWrap w:val="0"/>
            <w:tcMar>
              <w:left w:w="0" w:type="dxa"/>
              <w:right w:w="0" w:type="dxa"/>
            </w:tcMar>
            <w:vAlign w:val="center"/>
          </w:tcPr>
          <w:p>
            <w:pPr>
              <w:spacing w:line="380" w:lineRule="exact"/>
              <w:ind w:firstLine="67" w:firstLineChars="21"/>
              <w:jc w:val="center"/>
              <w:rPr>
                <w:rFonts w:eastAsia="仿宋_GB2312"/>
                <w:bCs/>
                <w:color w:val="auto"/>
                <w:szCs w:val="21"/>
              </w:rPr>
            </w:pPr>
          </w:p>
        </w:tc>
        <w:tc>
          <w:tcPr>
            <w:tcW w:w="581" w:type="dxa"/>
            <w:noWrap w:val="0"/>
            <w:tcMar>
              <w:left w:w="0" w:type="dxa"/>
              <w:right w:w="0" w:type="dxa"/>
            </w:tcMar>
            <w:vAlign w:val="center"/>
          </w:tcPr>
          <w:p>
            <w:pPr>
              <w:spacing w:line="380" w:lineRule="exact"/>
              <w:ind w:firstLine="67" w:firstLineChars="21"/>
              <w:jc w:val="center"/>
              <w:rPr>
                <w:rFonts w:eastAsia="仿宋_GB2312"/>
                <w:bCs/>
                <w:color w:val="auto"/>
                <w:szCs w:val="21"/>
              </w:rPr>
            </w:pPr>
          </w:p>
        </w:tc>
        <w:tc>
          <w:tcPr>
            <w:tcW w:w="664" w:type="dxa"/>
            <w:noWrap w:val="0"/>
            <w:tcMar>
              <w:left w:w="0" w:type="dxa"/>
              <w:right w:w="0" w:type="dxa"/>
            </w:tcMar>
            <w:vAlign w:val="center"/>
          </w:tcPr>
          <w:p>
            <w:pPr>
              <w:spacing w:line="380" w:lineRule="exact"/>
              <w:ind w:firstLine="67" w:firstLineChars="21"/>
              <w:jc w:val="center"/>
              <w:rPr>
                <w:rFonts w:eastAsia="仿宋_GB2312"/>
                <w:bCs/>
                <w:color w:val="auto"/>
                <w:szCs w:val="21"/>
              </w:rPr>
            </w:pPr>
          </w:p>
        </w:tc>
        <w:tc>
          <w:tcPr>
            <w:tcW w:w="826" w:type="dxa"/>
            <w:noWrap w:val="0"/>
            <w:tcMar>
              <w:left w:w="0" w:type="dxa"/>
              <w:right w:w="0" w:type="dxa"/>
            </w:tcMar>
            <w:vAlign w:val="center"/>
          </w:tcPr>
          <w:p>
            <w:pPr>
              <w:spacing w:line="380" w:lineRule="exact"/>
              <w:ind w:firstLine="67" w:firstLineChars="21"/>
              <w:jc w:val="center"/>
              <w:rPr>
                <w:rFonts w:eastAsia="仿宋_GB2312"/>
                <w:bCs/>
                <w:color w:val="auto"/>
                <w:szCs w:val="21"/>
              </w:rPr>
            </w:pPr>
          </w:p>
        </w:tc>
        <w:tc>
          <w:tcPr>
            <w:tcW w:w="598" w:type="dxa"/>
            <w:noWrap w:val="0"/>
            <w:tcMar>
              <w:left w:w="0" w:type="dxa"/>
              <w:right w:w="0" w:type="dxa"/>
            </w:tcMar>
            <w:vAlign w:val="center"/>
          </w:tcPr>
          <w:p>
            <w:pPr>
              <w:spacing w:line="380" w:lineRule="exact"/>
              <w:ind w:firstLine="67" w:firstLineChars="21"/>
              <w:jc w:val="center"/>
              <w:rPr>
                <w:rFonts w:eastAsia="仿宋_GB2312"/>
                <w:bCs/>
                <w:color w:val="auto"/>
                <w:szCs w:val="21"/>
              </w:rPr>
            </w:pPr>
          </w:p>
        </w:tc>
        <w:tc>
          <w:tcPr>
            <w:tcW w:w="629" w:type="dxa"/>
            <w:noWrap w:val="0"/>
            <w:tcMar>
              <w:left w:w="0" w:type="dxa"/>
              <w:right w:w="0" w:type="dxa"/>
            </w:tcMar>
            <w:vAlign w:val="center"/>
          </w:tcPr>
          <w:p>
            <w:pPr>
              <w:spacing w:line="380" w:lineRule="exact"/>
              <w:ind w:firstLine="67" w:firstLineChars="21"/>
              <w:jc w:val="center"/>
              <w:rPr>
                <w:rFonts w:eastAsia="仿宋_GB2312"/>
                <w:bCs/>
                <w:color w:val="auto"/>
                <w:szCs w:val="21"/>
              </w:rPr>
            </w:pPr>
          </w:p>
        </w:tc>
        <w:tc>
          <w:tcPr>
            <w:tcW w:w="855" w:type="dxa"/>
            <w:noWrap w:val="0"/>
            <w:tcMar>
              <w:left w:w="0" w:type="dxa"/>
              <w:right w:w="0" w:type="dxa"/>
            </w:tcMar>
            <w:vAlign w:val="center"/>
          </w:tcPr>
          <w:p>
            <w:pPr>
              <w:spacing w:line="380" w:lineRule="exact"/>
              <w:ind w:firstLine="67" w:firstLineChars="21"/>
              <w:jc w:val="center"/>
              <w:rPr>
                <w:rFonts w:eastAsia="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1" w:hRule="atLeast"/>
          <w:jc w:val="center"/>
        </w:trPr>
        <w:tc>
          <w:tcPr>
            <w:tcW w:w="887" w:type="dxa"/>
            <w:noWrap w:val="0"/>
            <w:tcMar>
              <w:left w:w="0" w:type="dxa"/>
              <w:right w:w="0" w:type="dxa"/>
            </w:tcMar>
            <w:vAlign w:val="center"/>
          </w:tcPr>
          <w:p>
            <w:pPr>
              <w:snapToGrid w:val="0"/>
              <w:spacing w:line="380" w:lineRule="exact"/>
              <w:jc w:val="center"/>
              <w:rPr>
                <w:rFonts w:eastAsia="仿宋_GB2312"/>
                <w:bCs/>
                <w:color w:val="auto"/>
                <w:szCs w:val="21"/>
              </w:rPr>
            </w:pPr>
            <w:r>
              <w:rPr>
                <w:rFonts w:eastAsia="仿宋_GB2312"/>
                <w:bCs/>
                <w:color w:val="auto"/>
                <w:szCs w:val="21"/>
              </w:rPr>
              <w:t>……</w:t>
            </w:r>
          </w:p>
        </w:tc>
        <w:tc>
          <w:tcPr>
            <w:tcW w:w="595" w:type="dxa"/>
            <w:noWrap w:val="0"/>
            <w:tcMar>
              <w:left w:w="0" w:type="dxa"/>
              <w:right w:w="0" w:type="dxa"/>
            </w:tcMar>
            <w:vAlign w:val="center"/>
          </w:tcPr>
          <w:p>
            <w:pPr>
              <w:snapToGrid w:val="0"/>
              <w:spacing w:line="380" w:lineRule="exact"/>
              <w:jc w:val="center"/>
              <w:rPr>
                <w:rFonts w:eastAsia="仿宋_GB2312"/>
                <w:bCs/>
                <w:color w:val="auto"/>
                <w:szCs w:val="21"/>
              </w:rPr>
            </w:pPr>
          </w:p>
        </w:tc>
        <w:tc>
          <w:tcPr>
            <w:tcW w:w="575" w:type="dxa"/>
            <w:noWrap w:val="0"/>
            <w:tcMar>
              <w:left w:w="0" w:type="dxa"/>
              <w:right w:w="0" w:type="dxa"/>
            </w:tcMar>
            <w:vAlign w:val="center"/>
          </w:tcPr>
          <w:p>
            <w:pPr>
              <w:snapToGrid w:val="0"/>
              <w:spacing w:line="380" w:lineRule="exact"/>
              <w:jc w:val="center"/>
              <w:rPr>
                <w:rFonts w:eastAsia="仿宋_GB2312"/>
                <w:bCs/>
                <w:color w:val="auto"/>
                <w:szCs w:val="21"/>
              </w:rPr>
            </w:pPr>
          </w:p>
        </w:tc>
        <w:tc>
          <w:tcPr>
            <w:tcW w:w="771" w:type="dxa"/>
            <w:noWrap w:val="0"/>
            <w:tcMar>
              <w:left w:w="0" w:type="dxa"/>
              <w:right w:w="0" w:type="dxa"/>
            </w:tcMar>
            <w:vAlign w:val="center"/>
          </w:tcPr>
          <w:p>
            <w:pPr>
              <w:snapToGrid w:val="0"/>
              <w:spacing w:line="380" w:lineRule="exact"/>
              <w:jc w:val="center"/>
              <w:rPr>
                <w:rFonts w:eastAsia="仿宋_GB2312"/>
                <w:bCs/>
                <w:color w:val="auto"/>
                <w:szCs w:val="21"/>
              </w:rPr>
            </w:pPr>
          </w:p>
        </w:tc>
        <w:tc>
          <w:tcPr>
            <w:tcW w:w="587" w:type="dxa"/>
            <w:noWrap w:val="0"/>
            <w:tcMar>
              <w:left w:w="0" w:type="dxa"/>
              <w:right w:w="0" w:type="dxa"/>
            </w:tcMar>
            <w:vAlign w:val="center"/>
          </w:tcPr>
          <w:p>
            <w:pPr>
              <w:snapToGrid w:val="0"/>
              <w:spacing w:line="380" w:lineRule="exact"/>
              <w:jc w:val="center"/>
              <w:rPr>
                <w:rFonts w:eastAsia="仿宋_GB2312"/>
                <w:bCs/>
                <w:color w:val="auto"/>
                <w:szCs w:val="21"/>
              </w:rPr>
            </w:pPr>
          </w:p>
        </w:tc>
        <w:tc>
          <w:tcPr>
            <w:tcW w:w="565" w:type="dxa"/>
            <w:noWrap w:val="0"/>
            <w:tcMar>
              <w:left w:w="0" w:type="dxa"/>
              <w:right w:w="0" w:type="dxa"/>
            </w:tcMar>
            <w:vAlign w:val="center"/>
          </w:tcPr>
          <w:p>
            <w:pPr>
              <w:snapToGrid w:val="0"/>
              <w:spacing w:line="380" w:lineRule="exact"/>
              <w:jc w:val="center"/>
              <w:rPr>
                <w:rFonts w:eastAsia="仿宋_GB2312"/>
                <w:bCs/>
                <w:color w:val="auto"/>
                <w:szCs w:val="21"/>
              </w:rPr>
            </w:pPr>
          </w:p>
        </w:tc>
        <w:tc>
          <w:tcPr>
            <w:tcW w:w="871" w:type="dxa"/>
            <w:noWrap w:val="0"/>
            <w:tcMar>
              <w:left w:w="0" w:type="dxa"/>
              <w:right w:w="0" w:type="dxa"/>
            </w:tcMar>
            <w:vAlign w:val="center"/>
          </w:tcPr>
          <w:p>
            <w:pPr>
              <w:snapToGrid w:val="0"/>
              <w:spacing w:line="380" w:lineRule="exact"/>
              <w:jc w:val="center"/>
              <w:rPr>
                <w:rFonts w:eastAsia="仿宋_GB2312"/>
                <w:bCs/>
                <w:color w:val="auto"/>
                <w:szCs w:val="21"/>
              </w:rPr>
            </w:pPr>
          </w:p>
        </w:tc>
        <w:tc>
          <w:tcPr>
            <w:tcW w:w="581" w:type="dxa"/>
            <w:noWrap w:val="0"/>
            <w:tcMar>
              <w:left w:w="0" w:type="dxa"/>
              <w:right w:w="0" w:type="dxa"/>
            </w:tcMar>
            <w:vAlign w:val="center"/>
          </w:tcPr>
          <w:p>
            <w:pPr>
              <w:snapToGrid w:val="0"/>
              <w:spacing w:line="380" w:lineRule="exact"/>
              <w:jc w:val="center"/>
              <w:rPr>
                <w:rFonts w:eastAsia="仿宋_GB2312"/>
                <w:bCs/>
                <w:color w:val="auto"/>
                <w:szCs w:val="21"/>
              </w:rPr>
            </w:pPr>
          </w:p>
        </w:tc>
        <w:tc>
          <w:tcPr>
            <w:tcW w:w="664" w:type="dxa"/>
            <w:noWrap w:val="0"/>
            <w:tcMar>
              <w:left w:w="0" w:type="dxa"/>
              <w:right w:w="0" w:type="dxa"/>
            </w:tcMar>
            <w:vAlign w:val="center"/>
          </w:tcPr>
          <w:p>
            <w:pPr>
              <w:snapToGrid w:val="0"/>
              <w:spacing w:line="380" w:lineRule="exact"/>
              <w:jc w:val="center"/>
              <w:rPr>
                <w:rFonts w:eastAsia="仿宋_GB2312"/>
                <w:bCs/>
                <w:color w:val="auto"/>
                <w:szCs w:val="21"/>
              </w:rPr>
            </w:pPr>
          </w:p>
        </w:tc>
        <w:tc>
          <w:tcPr>
            <w:tcW w:w="826" w:type="dxa"/>
            <w:noWrap w:val="0"/>
            <w:tcMar>
              <w:left w:w="0" w:type="dxa"/>
              <w:right w:w="0" w:type="dxa"/>
            </w:tcMar>
            <w:vAlign w:val="center"/>
          </w:tcPr>
          <w:p>
            <w:pPr>
              <w:snapToGrid w:val="0"/>
              <w:spacing w:line="380" w:lineRule="exact"/>
              <w:jc w:val="center"/>
              <w:rPr>
                <w:rFonts w:eastAsia="仿宋_GB2312"/>
                <w:bCs/>
                <w:color w:val="auto"/>
                <w:szCs w:val="21"/>
              </w:rPr>
            </w:pPr>
          </w:p>
        </w:tc>
        <w:tc>
          <w:tcPr>
            <w:tcW w:w="598" w:type="dxa"/>
            <w:noWrap w:val="0"/>
            <w:tcMar>
              <w:left w:w="0" w:type="dxa"/>
              <w:right w:w="0" w:type="dxa"/>
            </w:tcMar>
            <w:vAlign w:val="center"/>
          </w:tcPr>
          <w:p>
            <w:pPr>
              <w:snapToGrid w:val="0"/>
              <w:spacing w:line="380" w:lineRule="exact"/>
              <w:jc w:val="center"/>
              <w:rPr>
                <w:rFonts w:eastAsia="仿宋_GB2312"/>
                <w:bCs/>
                <w:color w:val="auto"/>
                <w:szCs w:val="21"/>
              </w:rPr>
            </w:pPr>
          </w:p>
        </w:tc>
        <w:tc>
          <w:tcPr>
            <w:tcW w:w="629" w:type="dxa"/>
            <w:noWrap w:val="0"/>
            <w:tcMar>
              <w:left w:w="0" w:type="dxa"/>
              <w:right w:w="0" w:type="dxa"/>
            </w:tcMar>
            <w:vAlign w:val="center"/>
          </w:tcPr>
          <w:p>
            <w:pPr>
              <w:snapToGrid w:val="0"/>
              <w:spacing w:line="380" w:lineRule="exact"/>
              <w:jc w:val="center"/>
              <w:rPr>
                <w:rFonts w:eastAsia="仿宋_GB2312"/>
                <w:bCs/>
                <w:color w:val="auto"/>
                <w:szCs w:val="21"/>
              </w:rPr>
            </w:pPr>
          </w:p>
        </w:tc>
        <w:tc>
          <w:tcPr>
            <w:tcW w:w="855" w:type="dxa"/>
            <w:noWrap w:val="0"/>
            <w:tcMar>
              <w:left w:w="0" w:type="dxa"/>
              <w:right w:w="0" w:type="dxa"/>
            </w:tcMar>
            <w:vAlign w:val="center"/>
          </w:tcPr>
          <w:p>
            <w:pPr>
              <w:snapToGrid w:val="0"/>
              <w:spacing w:line="380" w:lineRule="exact"/>
              <w:jc w:val="center"/>
              <w:rPr>
                <w:rFonts w:eastAsia="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1" w:hRule="atLeast"/>
          <w:jc w:val="center"/>
        </w:trPr>
        <w:tc>
          <w:tcPr>
            <w:tcW w:w="887" w:type="dxa"/>
            <w:noWrap w:val="0"/>
            <w:tcMar>
              <w:left w:w="0" w:type="dxa"/>
              <w:right w:w="0" w:type="dxa"/>
            </w:tcMar>
            <w:vAlign w:val="center"/>
          </w:tcPr>
          <w:p>
            <w:pPr>
              <w:snapToGrid w:val="0"/>
              <w:spacing w:line="380" w:lineRule="exact"/>
              <w:jc w:val="center"/>
              <w:rPr>
                <w:rFonts w:eastAsia="仿宋_GB2312"/>
                <w:bCs/>
                <w:color w:val="auto"/>
                <w:szCs w:val="21"/>
              </w:rPr>
            </w:pPr>
            <w:r>
              <w:rPr>
                <w:rFonts w:eastAsia="仿宋_GB2312"/>
                <w:bCs/>
                <w:color w:val="auto"/>
                <w:szCs w:val="21"/>
              </w:rPr>
              <w:t>……</w:t>
            </w:r>
          </w:p>
        </w:tc>
        <w:tc>
          <w:tcPr>
            <w:tcW w:w="595" w:type="dxa"/>
            <w:noWrap w:val="0"/>
            <w:tcMar>
              <w:left w:w="0" w:type="dxa"/>
              <w:right w:w="0" w:type="dxa"/>
            </w:tcMar>
            <w:vAlign w:val="center"/>
          </w:tcPr>
          <w:p>
            <w:pPr>
              <w:snapToGrid w:val="0"/>
              <w:spacing w:line="380" w:lineRule="exact"/>
              <w:jc w:val="center"/>
              <w:rPr>
                <w:rFonts w:eastAsia="仿宋_GB2312"/>
                <w:bCs/>
                <w:color w:val="auto"/>
                <w:szCs w:val="21"/>
              </w:rPr>
            </w:pPr>
          </w:p>
        </w:tc>
        <w:tc>
          <w:tcPr>
            <w:tcW w:w="575" w:type="dxa"/>
            <w:noWrap w:val="0"/>
            <w:tcMar>
              <w:left w:w="0" w:type="dxa"/>
              <w:right w:w="0" w:type="dxa"/>
            </w:tcMar>
            <w:vAlign w:val="center"/>
          </w:tcPr>
          <w:p>
            <w:pPr>
              <w:snapToGrid w:val="0"/>
              <w:spacing w:line="380" w:lineRule="exact"/>
              <w:jc w:val="center"/>
              <w:rPr>
                <w:rFonts w:eastAsia="仿宋_GB2312"/>
                <w:bCs/>
                <w:color w:val="auto"/>
                <w:szCs w:val="21"/>
              </w:rPr>
            </w:pPr>
          </w:p>
        </w:tc>
        <w:tc>
          <w:tcPr>
            <w:tcW w:w="771" w:type="dxa"/>
            <w:noWrap w:val="0"/>
            <w:tcMar>
              <w:left w:w="0" w:type="dxa"/>
              <w:right w:w="0" w:type="dxa"/>
            </w:tcMar>
            <w:vAlign w:val="center"/>
          </w:tcPr>
          <w:p>
            <w:pPr>
              <w:snapToGrid w:val="0"/>
              <w:spacing w:line="380" w:lineRule="exact"/>
              <w:jc w:val="center"/>
              <w:rPr>
                <w:rFonts w:eastAsia="仿宋_GB2312"/>
                <w:bCs/>
                <w:color w:val="auto"/>
                <w:szCs w:val="21"/>
              </w:rPr>
            </w:pPr>
          </w:p>
        </w:tc>
        <w:tc>
          <w:tcPr>
            <w:tcW w:w="587" w:type="dxa"/>
            <w:noWrap w:val="0"/>
            <w:tcMar>
              <w:left w:w="0" w:type="dxa"/>
              <w:right w:w="0" w:type="dxa"/>
            </w:tcMar>
            <w:vAlign w:val="center"/>
          </w:tcPr>
          <w:p>
            <w:pPr>
              <w:snapToGrid w:val="0"/>
              <w:spacing w:line="380" w:lineRule="exact"/>
              <w:jc w:val="center"/>
              <w:rPr>
                <w:rFonts w:eastAsia="仿宋_GB2312"/>
                <w:bCs/>
                <w:color w:val="auto"/>
                <w:szCs w:val="21"/>
              </w:rPr>
            </w:pPr>
          </w:p>
        </w:tc>
        <w:tc>
          <w:tcPr>
            <w:tcW w:w="565" w:type="dxa"/>
            <w:noWrap w:val="0"/>
            <w:tcMar>
              <w:left w:w="0" w:type="dxa"/>
              <w:right w:w="0" w:type="dxa"/>
            </w:tcMar>
            <w:vAlign w:val="center"/>
          </w:tcPr>
          <w:p>
            <w:pPr>
              <w:snapToGrid w:val="0"/>
              <w:spacing w:line="380" w:lineRule="exact"/>
              <w:jc w:val="center"/>
              <w:rPr>
                <w:rFonts w:eastAsia="仿宋_GB2312"/>
                <w:bCs/>
                <w:color w:val="auto"/>
                <w:szCs w:val="21"/>
              </w:rPr>
            </w:pPr>
          </w:p>
        </w:tc>
        <w:tc>
          <w:tcPr>
            <w:tcW w:w="871" w:type="dxa"/>
            <w:noWrap w:val="0"/>
            <w:tcMar>
              <w:left w:w="0" w:type="dxa"/>
              <w:right w:w="0" w:type="dxa"/>
            </w:tcMar>
            <w:vAlign w:val="center"/>
          </w:tcPr>
          <w:p>
            <w:pPr>
              <w:snapToGrid w:val="0"/>
              <w:spacing w:line="380" w:lineRule="exact"/>
              <w:jc w:val="center"/>
              <w:rPr>
                <w:rFonts w:eastAsia="仿宋_GB2312"/>
                <w:bCs/>
                <w:color w:val="auto"/>
                <w:szCs w:val="21"/>
              </w:rPr>
            </w:pPr>
          </w:p>
        </w:tc>
        <w:tc>
          <w:tcPr>
            <w:tcW w:w="581" w:type="dxa"/>
            <w:noWrap w:val="0"/>
            <w:tcMar>
              <w:left w:w="0" w:type="dxa"/>
              <w:right w:w="0" w:type="dxa"/>
            </w:tcMar>
            <w:vAlign w:val="center"/>
          </w:tcPr>
          <w:p>
            <w:pPr>
              <w:snapToGrid w:val="0"/>
              <w:spacing w:line="380" w:lineRule="exact"/>
              <w:jc w:val="center"/>
              <w:rPr>
                <w:rFonts w:eastAsia="仿宋_GB2312"/>
                <w:bCs/>
                <w:color w:val="auto"/>
                <w:szCs w:val="21"/>
              </w:rPr>
            </w:pPr>
          </w:p>
        </w:tc>
        <w:tc>
          <w:tcPr>
            <w:tcW w:w="664" w:type="dxa"/>
            <w:noWrap w:val="0"/>
            <w:tcMar>
              <w:left w:w="0" w:type="dxa"/>
              <w:right w:w="0" w:type="dxa"/>
            </w:tcMar>
            <w:vAlign w:val="center"/>
          </w:tcPr>
          <w:p>
            <w:pPr>
              <w:snapToGrid w:val="0"/>
              <w:spacing w:line="380" w:lineRule="exact"/>
              <w:jc w:val="center"/>
              <w:rPr>
                <w:rFonts w:eastAsia="仿宋_GB2312"/>
                <w:bCs/>
                <w:color w:val="auto"/>
                <w:szCs w:val="21"/>
              </w:rPr>
            </w:pPr>
          </w:p>
        </w:tc>
        <w:tc>
          <w:tcPr>
            <w:tcW w:w="826" w:type="dxa"/>
            <w:noWrap w:val="0"/>
            <w:tcMar>
              <w:left w:w="0" w:type="dxa"/>
              <w:right w:w="0" w:type="dxa"/>
            </w:tcMar>
            <w:vAlign w:val="center"/>
          </w:tcPr>
          <w:p>
            <w:pPr>
              <w:snapToGrid w:val="0"/>
              <w:spacing w:line="380" w:lineRule="exact"/>
              <w:jc w:val="center"/>
              <w:rPr>
                <w:rFonts w:eastAsia="仿宋_GB2312"/>
                <w:bCs/>
                <w:color w:val="auto"/>
                <w:szCs w:val="21"/>
              </w:rPr>
            </w:pPr>
          </w:p>
        </w:tc>
        <w:tc>
          <w:tcPr>
            <w:tcW w:w="598" w:type="dxa"/>
            <w:noWrap w:val="0"/>
            <w:tcMar>
              <w:left w:w="0" w:type="dxa"/>
              <w:right w:w="0" w:type="dxa"/>
            </w:tcMar>
            <w:vAlign w:val="center"/>
          </w:tcPr>
          <w:p>
            <w:pPr>
              <w:snapToGrid w:val="0"/>
              <w:spacing w:line="380" w:lineRule="exact"/>
              <w:jc w:val="center"/>
              <w:rPr>
                <w:rFonts w:eastAsia="仿宋_GB2312"/>
                <w:bCs/>
                <w:color w:val="auto"/>
                <w:szCs w:val="21"/>
              </w:rPr>
            </w:pPr>
          </w:p>
        </w:tc>
        <w:tc>
          <w:tcPr>
            <w:tcW w:w="629" w:type="dxa"/>
            <w:noWrap w:val="0"/>
            <w:tcMar>
              <w:left w:w="0" w:type="dxa"/>
              <w:right w:w="0" w:type="dxa"/>
            </w:tcMar>
            <w:vAlign w:val="center"/>
          </w:tcPr>
          <w:p>
            <w:pPr>
              <w:snapToGrid w:val="0"/>
              <w:spacing w:line="380" w:lineRule="exact"/>
              <w:jc w:val="center"/>
              <w:rPr>
                <w:rFonts w:eastAsia="仿宋_GB2312"/>
                <w:bCs/>
                <w:color w:val="auto"/>
                <w:szCs w:val="21"/>
              </w:rPr>
            </w:pPr>
          </w:p>
        </w:tc>
        <w:tc>
          <w:tcPr>
            <w:tcW w:w="855" w:type="dxa"/>
            <w:noWrap w:val="0"/>
            <w:tcMar>
              <w:left w:w="0" w:type="dxa"/>
              <w:right w:w="0" w:type="dxa"/>
            </w:tcMar>
            <w:vAlign w:val="center"/>
          </w:tcPr>
          <w:p>
            <w:pPr>
              <w:snapToGrid w:val="0"/>
              <w:spacing w:line="380" w:lineRule="exact"/>
              <w:jc w:val="center"/>
              <w:rPr>
                <w:rFonts w:eastAsia="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1" w:hRule="atLeast"/>
          <w:jc w:val="center"/>
        </w:trPr>
        <w:tc>
          <w:tcPr>
            <w:tcW w:w="887" w:type="dxa"/>
            <w:noWrap w:val="0"/>
            <w:tcMar>
              <w:left w:w="0" w:type="dxa"/>
              <w:right w:w="0" w:type="dxa"/>
            </w:tcMar>
            <w:vAlign w:val="center"/>
          </w:tcPr>
          <w:p>
            <w:pPr>
              <w:spacing w:line="380" w:lineRule="exact"/>
              <w:ind w:firstLine="67" w:firstLineChars="21"/>
              <w:jc w:val="center"/>
              <w:rPr>
                <w:rFonts w:eastAsia="仿宋_GB2312"/>
                <w:bCs/>
                <w:color w:val="auto"/>
                <w:szCs w:val="21"/>
              </w:rPr>
            </w:pPr>
            <w:r>
              <w:rPr>
                <w:rFonts w:eastAsia="仿宋_GB2312"/>
                <w:bCs/>
                <w:color w:val="auto"/>
                <w:szCs w:val="21"/>
              </w:rPr>
              <w:t>……</w:t>
            </w:r>
          </w:p>
        </w:tc>
        <w:tc>
          <w:tcPr>
            <w:tcW w:w="595" w:type="dxa"/>
            <w:noWrap w:val="0"/>
            <w:tcMar>
              <w:left w:w="0" w:type="dxa"/>
              <w:right w:w="0" w:type="dxa"/>
            </w:tcMar>
            <w:vAlign w:val="center"/>
          </w:tcPr>
          <w:p>
            <w:pPr>
              <w:spacing w:line="380" w:lineRule="exact"/>
              <w:ind w:firstLine="67" w:firstLineChars="21"/>
              <w:jc w:val="center"/>
              <w:rPr>
                <w:rFonts w:eastAsia="仿宋_GB2312"/>
                <w:bCs/>
                <w:color w:val="auto"/>
                <w:szCs w:val="21"/>
              </w:rPr>
            </w:pPr>
          </w:p>
        </w:tc>
        <w:tc>
          <w:tcPr>
            <w:tcW w:w="575" w:type="dxa"/>
            <w:noWrap w:val="0"/>
            <w:tcMar>
              <w:left w:w="0" w:type="dxa"/>
              <w:right w:w="0" w:type="dxa"/>
            </w:tcMar>
            <w:vAlign w:val="center"/>
          </w:tcPr>
          <w:p>
            <w:pPr>
              <w:spacing w:line="380" w:lineRule="exact"/>
              <w:ind w:firstLine="67" w:firstLineChars="21"/>
              <w:jc w:val="center"/>
              <w:rPr>
                <w:rFonts w:eastAsia="仿宋_GB2312"/>
                <w:bCs/>
                <w:color w:val="auto"/>
                <w:szCs w:val="21"/>
              </w:rPr>
            </w:pPr>
          </w:p>
        </w:tc>
        <w:tc>
          <w:tcPr>
            <w:tcW w:w="771" w:type="dxa"/>
            <w:noWrap w:val="0"/>
            <w:tcMar>
              <w:left w:w="0" w:type="dxa"/>
              <w:right w:w="0" w:type="dxa"/>
            </w:tcMar>
            <w:vAlign w:val="center"/>
          </w:tcPr>
          <w:p>
            <w:pPr>
              <w:spacing w:line="380" w:lineRule="exact"/>
              <w:ind w:firstLine="67" w:firstLineChars="21"/>
              <w:jc w:val="center"/>
              <w:rPr>
                <w:rFonts w:eastAsia="仿宋_GB2312"/>
                <w:bCs/>
                <w:color w:val="auto"/>
                <w:szCs w:val="21"/>
              </w:rPr>
            </w:pPr>
          </w:p>
        </w:tc>
        <w:tc>
          <w:tcPr>
            <w:tcW w:w="587" w:type="dxa"/>
            <w:noWrap w:val="0"/>
            <w:tcMar>
              <w:left w:w="0" w:type="dxa"/>
              <w:right w:w="0" w:type="dxa"/>
            </w:tcMar>
            <w:vAlign w:val="center"/>
          </w:tcPr>
          <w:p>
            <w:pPr>
              <w:spacing w:line="380" w:lineRule="exact"/>
              <w:ind w:firstLine="67" w:firstLineChars="21"/>
              <w:jc w:val="center"/>
              <w:rPr>
                <w:rFonts w:eastAsia="仿宋_GB2312"/>
                <w:bCs/>
                <w:color w:val="auto"/>
                <w:szCs w:val="21"/>
              </w:rPr>
            </w:pPr>
          </w:p>
        </w:tc>
        <w:tc>
          <w:tcPr>
            <w:tcW w:w="565" w:type="dxa"/>
            <w:noWrap w:val="0"/>
            <w:tcMar>
              <w:left w:w="0" w:type="dxa"/>
              <w:right w:w="0" w:type="dxa"/>
            </w:tcMar>
            <w:vAlign w:val="center"/>
          </w:tcPr>
          <w:p>
            <w:pPr>
              <w:spacing w:line="380" w:lineRule="exact"/>
              <w:ind w:firstLine="67" w:firstLineChars="21"/>
              <w:jc w:val="center"/>
              <w:rPr>
                <w:rFonts w:eastAsia="仿宋_GB2312"/>
                <w:bCs/>
                <w:color w:val="auto"/>
                <w:szCs w:val="21"/>
              </w:rPr>
            </w:pPr>
          </w:p>
        </w:tc>
        <w:tc>
          <w:tcPr>
            <w:tcW w:w="871" w:type="dxa"/>
            <w:noWrap w:val="0"/>
            <w:tcMar>
              <w:left w:w="0" w:type="dxa"/>
              <w:right w:w="0" w:type="dxa"/>
            </w:tcMar>
            <w:vAlign w:val="center"/>
          </w:tcPr>
          <w:p>
            <w:pPr>
              <w:spacing w:line="380" w:lineRule="exact"/>
              <w:ind w:firstLine="67" w:firstLineChars="21"/>
              <w:jc w:val="center"/>
              <w:rPr>
                <w:rFonts w:eastAsia="仿宋_GB2312"/>
                <w:bCs/>
                <w:color w:val="auto"/>
                <w:szCs w:val="21"/>
              </w:rPr>
            </w:pPr>
          </w:p>
        </w:tc>
        <w:tc>
          <w:tcPr>
            <w:tcW w:w="581" w:type="dxa"/>
            <w:noWrap w:val="0"/>
            <w:tcMar>
              <w:left w:w="0" w:type="dxa"/>
              <w:right w:w="0" w:type="dxa"/>
            </w:tcMar>
            <w:vAlign w:val="center"/>
          </w:tcPr>
          <w:p>
            <w:pPr>
              <w:spacing w:line="380" w:lineRule="exact"/>
              <w:ind w:firstLine="67" w:firstLineChars="21"/>
              <w:jc w:val="center"/>
              <w:rPr>
                <w:rFonts w:eastAsia="仿宋_GB2312"/>
                <w:bCs/>
                <w:color w:val="auto"/>
                <w:szCs w:val="21"/>
              </w:rPr>
            </w:pPr>
          </w:p>
        </w:tc>
        <w:tc>
          <w:tcPr>
            <w:tcW w:w="664" w:type="dxa"/>
            <w:noWrap w:val="0"/>
            <w:tcMar>
              <w:left w:w="0" w:type="dxa"/>
              <w:right w:w="0" w:type="dxa"/>
            </w:tcMar>
            <w:vAlign w:val="center"/>
          </w:tcPr>
          <w:p>
            <w:pPr>
              <w:spacing w:line="380" w:lineRule="exact"/>
              <w:ind w:firstLine="67" w:firstLineChars="21"/>
              <w:jc w:val="center"/>
              <w:rPr>
                <w:rFonts w:eastAsia="仿宋_GB2312"/>
                <w:bCs/>
                <w:color w:val="auto"/>
                <w:szCs w:val="21"/>
              </w:rPr>
            </w:pPr>
          </w:p>
        </w:tc>
        <w:tc>
          <w:tcPr>
            <w:tcW w:w="826" w:type="dxa"/>
            <w:noWrap w:val="0"/>
            <w:tcMar>
              <w:left w:w="0" w:type="dxa"/>
              <w:right w:w="0" w:type="dxa"/>
            </w:tcMar>
            <w:vAlign w:val="center"/>
          </w:tcPr>
          <w:p>
            <w:pPr>
              <w:spacing w:line="380" w:lineRule="exact"/>
              <w:ind w:firstLine="67" w:firstLineChars="21"/>
              <w:jc w:val="center"/>
              <w:rPr>
                <w:rFonts w:eastAsia="仿宋_GB2312"/>
                <w:bCs/>
                <w:color w:val="auto"/>
                <w:szCs w:val="21"/>
              </w:rPr>
            </w:pPr>
          </w:p>
        </w:tc>
        <w:tc>
          <w:tcPr>
            <w:tcW w:w="598" w:type="dxa"/>
            <w:noWrap w:val="0"/>
            <w:tcMar>
              <w:left w:w="0" w:type="dxa"/>
              <w:right w:w="0" w:type="dxa"/>
            </w:tcMar>
            <w:vAlign w:val="center"/>
          </w:tcPr>
          <w:p>
            <w:pPr>
              <w:spacing w:line="380" w:lineRule="exact"/>
              <w:ind w:firstLine="67" w:firstLineChars="21"/>
              <w:jc w:val="center"/>
              <w:rPr>
                <w:rFonts w:eastAsia="仿宋_GB2312"/>
                <w:bCs/>
                <w:color w:val="auto"/>
                <w:szCs w:val="21"/>
              </w:rPr>
            </w:pPr>
          </w:p>
        </w:tc>
        <w:tc>
          <w:tcPr>
            <w:tcW w:w="629" w:type="dxa"/>
            <w:noWrap w:val="0"/>
            <w:tcMar>
              <w:left w:w="0" w:type="dxa"/>
              <w:right w:w="0" w:type="dxa"/>
            </w:tcMar>
            <w:vAlign w:val="center"/>
          </w:tcPr>
          <w:p>
            <w:pPr>
              <w:spacing w:line="380" w:lineRule="exact"/>
              <w:ind w:firstLine="67" w:firstLineChars="21"/>
              <w:jc w:val="center"/>
              <w:rPr>
                <w:rFonts w:eastAsia="仿宋_GB2312"/>
                <w:bCs/>
                <w:color w:val="auto"/>
                <w:szCs w:val="21"/>
              </w:rPr>
            </w:pPr>
          </w:p>
        </w:tc>
        <w:tc>
          <w:tcPr>
            <w:tcW w:w="855" w:type="dxa"/>
            <w:noWrap w:val="0"/>
            <w:tcMar>
              <w:left w:w="0" w:type="dxa"/>
              <w:right w:w="0" w:type="dxa"/>
            </w:tcMar>
            <w:vAlign w:val="center"/>
          </w:tcPr>
          <w:p>
            <w:pPr>
              <w:spacing w:line="380" w:lineRule="exact"/>
              <w:ind w:firstLine="67" w:firstLineChars="21"/>
              <w:jc w:val="center"/>
              <w:rPr>
                <w:rFonts w:eastAsia="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1" w:hRule="atLeast"/>
          <w:jc w:val="center"/>
        </w:trPr>
        <w:tc>
          <w:tcPr>
            <w:tcW w:w="887" w:type="dxa"/>
            <w:noWrap w:val="0"/>
            <w:tcMar>
              <w:left w:w="0" w:type="dxa"/>
              <w:right w:w="0" w:type="dxa"/>
            </w:tcMar>
            <w:vAlign w:val="center"/>
          </w:tcPr>
          <w:p>
            <w:pPr>
              <w:spacing w:line="380" w:lineRule="exact"/>
              <w:ind w:firstLine="67" w:firstLineChars="21"/>
              <w:jc w:val="center"/>
              <w:rPr>
                <w:rFonts w:eastAsia="仿宋_GB2312"/>
                <w:bCs/>
                <w:color w:val="auto"/>
                <w:szCs w:val="21"/>
              </w:rPr>
            </w:pPr>
            <w:r>
              <w:rPr>
                <w:rFonts w:eastAsia="仿宋_GB2312"/>
                <w:bCs/>
                <w:color w:val="auto"/>
                <w:szCs w:val="21"/>
              </w:rPr>
              <w:t>……</w:t>
            </w:r>
          </w:p>
        </w:tc>
        <w:tc>
          <w:tcPr>
            <w:tcW w:w="595" w:type="dxa"/>
            <w:noWrap w:val="0"/>
            <w:tcMar>
              <w:left w:w="0" w:type="dxa"/>
              <w:right w:w="0" w:type="dxa"/>
            </w:tcMar>
            <w:vAlign w:val="center"/>
          </w:tcPr>
          <w:p>
            <w:pPr>
              <w:spacing w:line="380" w:lineRule="exact"/>
              <w:ind w:firstLine="67" w:firstLineChars="21"/>
              <w:jc w:val="center"/>
              <w:rPr>
                <w:rFonts w:eastAsia="仿宋_GB2312"/>
                <w:bCs/>
                <w:color w:val="auto"/>
                <w:szCs w:val="21"/>
              </w:rPr>
            </w:pPr>
          </w:p>
        </w:tc>
        <w:tc>
          <w:tcPr>
            <w:tcW w:w="575" w:type="dxa"/>
            <w:noWrap w:val="0"/>
            <w:tcMar>
              <w:left w:w="0" w:type="dxa"/>
              <w:right w:w="0" w:type="dxa"/>
            </w:tcMar>
            <w:vAlign w:val="center"/>
          </w:tcPr>
          <w:p>
            <w:pPr>
              <w:spacing w:line="380" w:lineRule="exact"/>
              <w:ind w:firstLine="67" w:firstLineChars="21"/>
              <w:jc w:val="center"/>
              <w:rPr>
                <w:rFonts w:eastAsia="仿宋_GB2312"/>
                <w:bCs/>
                <w:color w:val="auto"/>
                <w:szCs w:val="21"/>
              </w:rPr>
            </w:pPr>
          </w:p>
        </w:tc>
        <w:tc>
          <w:tcPr>
            <w:tcW w:w="771" w:type="dxa"/>
            <w:noWrap w:val="0"/>
            <w:tcMar>
              <w:left w:w="0" w:type="dxa"/>
              <w:right w:w="0" w:type="dxa"/>
            </w:tcMar>
            <w:vAlign w:val="center"/>
          </w:tcPr>
          <w:p>
            <w:pPr>
              <w:spacing w:line="380" w:lineRule="exact"/>
              <w:ind w:firstLine="67" w:firstLineChars="21"/>
              <w:jc w:val="center"/>
              <w:rPr>
                <w:rFonts w:eastAsia="仿宋_GB2312"/>
                <w:bCs/>
                <w:color w:val="auto"/>
                <w:szCs w:val="21"/>
              </w:rPr>
            </w:pPr>
          </w:p>
        </w:tc>
        <w:tc>
          <w:tcPr>
            <w:tcW w:w="587" w:type="dxa"/>
            <w:noWrap w:val="0"/>
            <w:tcMar>
              <w:left w:w="0" w:type="dxa"/>
              <w:right w:w="0" w:type="dxa"/>
            </w:tcMar>
            <w:vAlign w:val="center"/>
          </w:tcPr>
          <w:p>
            <w:pPr>
              <w:spacing w:line="380" w:lineRule="exact"/>
              <w:ind w:firstLine="67" w:firstLineChars="21"/>
              <w:jc w:val="center"/>
              <w:rPr>
                <w:rFonts w:eastAsia="仿宋_GB2312"/>
                <w:bCs/>
                <w:color w:val="auto"/>
                <w:szCs w:val="21"/>
              </w:rPr>
            </w:pPr>
          </w:p>
        </w:tc>
        <w:tc>
          <w:tcPr>
            <w:tcW w:w="565" w:type="dxa"/>
            <w:noWrap w:val="0"/>
            <w:tcMar>
              <w:left w:w="0" w:type="dxa"/>
              <w:right w:w="0" w:type="dxa"/>
            </w:tcMar>
            <w:vAlign w:val="center"/>
          </w:tcPr>
          <w:p>
            <w:pPr>
              <w:spacing w:line="380" w:lineRule="exact"/>
              <w:ind w:firstLine="67" w:firstLineChars="21"/>
              <w:jc w:val="center"/>
              <w:rPr>
                <w:rFonts w:eastAsia="仿宋_GB2312"/>
                <w:bCs/>
                <w:color w:val="auto"/>
                <w:szCs w:val="21"/>
              </w:rPr>
            </w:pPr>
          </w:p>
        </w:tc>
        <w:tc>
          <w:tcPr>
            <w:tcW w:w="871" w:type="dxa"/>
            <w:noWrap w:val="0"/>
            <w:tcMar>
              <w:left w:w="0" w:type="dxa"/>
              <w:right w:w="0" w:type="dxa"/>
            </w:tcMar>
            <w:vAlign w:val="center"/>
          </w:tcPr>
          <w:p>
            <w:pPr>
              <w:spacing w:line="380" w:lineRule="exact"/>
              <w:ind w:firstLine="67" w:firstLineChars="21"/>
              <w:jc w:val="center"/>
              <w:rPr>
                <w:rFonts w:eastAsia="仿宋_GB2312"/>
                <w:bCs/>
                <w:color w:val="auto"/>
                <w:szCs w:val="21"/>
              </w:rPr>
            </w:pPr>
          </w:p>
        </w:tc>
        <w:tc>
          <w:tcPr>
            <w:tcW w:w="581" w:type="dxa"/>
            <w:noWrap w:val="0"/>
            <w:tcMar>
              <w:left w:w="0" w:type="dxa"/>
              <w:right w:w="0" w:type="dxa"/>
            </w:tcMar>
            <w:vAlign w:val="center"/>
          </w:tcPr>
          <w:p>
            <w:pPr>
              <w:spacing w:line="380" w:lineRule="exact"/>
              <w:ind w:firstLine="67" w:firstLineChars="21"/>
              <w:jc w:val="center"/>
              <w:rPr>
                <w:rFonts w:eastAsia="仿宋_GB2312"/>
                <w:bCs/>
                <w:color w:val="auto"/>
                <w:szCs w:val="21"/>
              </w:rPr>
            </w:pPr>
          </w:p>
        </w:tc>
        <w:tc>
          <w:tcPr>
            <w:tcW w:w="664" w:type="dxa"/>
            <w:noWrap w:val="0"/>
            <w:tcMar>
              <w:left w:w="0" w:type="dxa"/>
              <w:right w:w="0" w:type="dxa"/>
            </w:tcMar>
            <w:vAlign w:val="center"/>
          </w:tcPr>
          <w:p>
            <w:pPr>
              <w:spacing w:line="380" w:lineRule="exact"/>
              <w:ind w:firstLine="67" w:firstLineChars="21"/>
              <w:jc w:val="center"/>
              <w:rPr>
                <w:rFonts w:eastAsia="仿宋_GB2312"/>
                <w:bCs/>
                <w:color w:val="auto"/>
                <w:szCs w:val="21"/>
              </w:rPr>
            </w:pPr>
          </w:p>
        </w:tc>
        <w:tc>
          <w:tcPr>
            <w:tcW w:w="826" w:type="dxa"/>
            <w:noWrap w:val="0"/>
            <w:tcMar>
              <w:left w:w="0" w:type="dxa"/>
              <w:right w:w="0" w:type="dxa"/>
            </w:tcMar>
            <w:vAlign w:val="center"/>
          </w:tcPr>
          <w:p>
            <w:pPr>
              <w:spacing w:line="380" w:lineRule="exact"/>
              <w:ind w:firstLine="67" w:firstLineChars="21"/>
              <w:jc w:val="center"/>
              <w:rPr>
                <w:rFonts w:eastAsia="仿宋_GB2312"/>
                <w:bCs/>
                <w:color w:val="auto"/>
                <w:szCs w:val="21"/>
              </w:rPr>
            </w:pPr>
          </w:p>
        </w:tc>
        <w:tc>
          <w:tcPr>
            <w:tcW w:w="598" w:type="dxa"/>
            <w:noWrap w:val="0"/>
            <w:tcMar>
              <w:left w:w="0" w:type="dxa"/>
              <w:right w:w="0" w:type="dxa"/>
            </w:tcMar>
            <w:vAlign w:val="center"/>
          </w:tcPr>
          <w:p>
            <w:pPr>
              <w:spacing w:line="380" w:lineRule="exact"/>
              <w:ind w:firstLine="67" w:firstLineChars="21"/>
              <w:jc w:val="center"/>
              <w:rPr>
                <w:rFonts w:eastAsia="仿宋_GB2312"/>
                <w:bCs/>
                <w:color w:val="auto"/>
                <w:szCs w:val="21"/>
              </w:rPr>
            </w:pPr>
          </w:p>
        </w:tc>
        <w:tc>
          <w:tcPr>
            <w:tcW w:w="629" w:type="dxa"/>
            <w:noWrap w:val="0"/>
            <w:tcMar>
              <w:left w:w="0" w:type="dxa"/>
              <w:right w:w="0" w:type="dxa"/>
            </w:tcMar>
            <w:vAlign w:val="center"/>
          </w:tcPr>
          <w:p>
            <w:pPr>
              <w:spacing w:line="380" w:lineRule="exact"/>
              <w:ind w:firstLine="67" w:firstLineChars="21"/>
              <w:jc w:val="center"/>
              <w:rPr>
                <w:rFonts w:eastAsia="仿宋_GB2312"/>
                <w:bCs/>
                <w:color w:val="auto"/>
                <w:szCs w:val="21"/>
              </w:rPr>
            </w:pPr>
          </w:p>
        </w:tc>
        <w:tc>
          <w:tcPr>
            <w:tcW w:w="855" w:type="dxa"/>
            <w:noWrap w:val="0"/>
            <w:tcMar>
              <w:left w:w="0" w:type="dxa"/>
              <w:right w:w="0" w:type="dxa"/>
            </w:tcMar>
            <w:vAlign w:val="center"/>
          </w:tcPr>
          <w:p>
            <w:pPr>
              <w:spacing w:line="380" w:lineRule="exact"/>
              <w:ind w:firstLine="67" w:firstLineChars="21"/>
              <w:jc w:val="center"/>
              <w:rPr>
                <w:rFonts w:eastAsia="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1" w:hRule="atLeast"/>
          <w:jc w:val="center"/>
        </w:trPr>
        <w:tc>
          <w:tcPr>
            <w:tcW w:w="887" w:type="dxa"/>
            <w:noWrap w:val="0"/>
            <w:tcMar>
              <w:left w:w="0" w:type="dxa"/>
              <w:right w:w="0" w:type="dxa"/>
            </w:tcMar>
            <w:vAlign w:val="center"/>
          </w:tcPr>
          <w:p>
            <w:pPr>
              <w:snapToGrid w:val="0"/>
              <w:spacing w:line="380" w:lineRule="exact"/>
              <w:jc w:val="center"/>
              <w:rPr>
                <w:rFonts w:eastAsia="仿宋_GB2312"/>
                <w:bCs/>
                <w:color w:val="auto"/>
                <w:szCs w:val="21"/>
              </w:rPr>
            </w:pPr>
            <w:r>
              <w:rPr>
                <w:rFonts w:eastAsia="仿宋_GB2312"/>
                <w:bCs/>
                <w:color w:val="auto"/>
                <w:szCs w:val="21"/>
              </w:rPr>
              <w:t>……</w:t>
            </w:r>
          </w:p>
        </w:tc>
        <w:tc>
          <w:tcPr>
            <w:tcW w:w="595" w:type="dxa"/>
            <w:noWrap w:val="0"/>
            <w:tcMar>
              <w:left w:w="0" w:type="dxa"/>
              <w:right w:w="0" w:type="dxa"/>
            </w:tcMar>
            <w:vAlign w:val="center"/>
          </w:tcPr>
          <w:p>
            <w:pPr>
              <w:snapToGrid w:val="0"/>
              <w:spacing w:line="380" w:lineRule="exact"/>
              <w:jc w:val="center"/>
              <w:rPr>
                <w:rFonts w:eastAsia="仿宋_GB2312"/>
                <w:bCs/>
                <w:color w:val="auto"/>
                <w:szCs w:val="21"/>
              </w:rPr>
            </w:pPr>
          </w:p>
        </w:tc>
        <w:tc>
          <w:tcPr>
            <w:tcW w:w="575" w:type="dxa"/>
            <w:noWrap w:val="0"/>
            <w:tcMar>
              <w:left w:w="0" w:type="dxa"/>
              <w:right w:w="0" w:type="dxa"/>
            </w:tcMar>
            <w:vAlign w:val="center"/>
          </w:tcPr>
          <w:p>
            <w:pPr>
              <w:snapToGrid w:val="0"/>
              <w:spacing w:line="380" w:lineRule="exact"/>
              <w:jc w:val="center"/>
              <w:rPr>
                <w:rFonts w:eastAsia="仿宋_GB2312"/>
                <w:bCs/>
                <w:color w:val="auto"/>
                <w:szCs w:val="21"/>
              </w:rPr>
            </w:pPr>
          </w:p>
        </w:tc>
        <w:tc>
          <w:tcPr>
            <w:tcW w:w="771" w:type="dxa"/>
            <w:noWrap w:val="0"/>
            <w:tcMar>
              <w:left w:w="0" w:type="dxa"/>
              <w:right w:w="0" w:type="dxa"/>
            </w:tcMar>
            <w:vAlign w:val="center"/>
          </w:tcPr>
          <w:p>
            <w:pPr>
              <w:snapToGrid w:val="0"/>
              <w:spacing w:line="380" w:lineRule="exact"/>
              <w:jc w:val="center"/>
              <w:rPr>
                <w:rFonts w:eastAsia="仿宋_GB2312"/>
                <w:bCs/>
                <w:color w:val="auto"/>
                <w:szCs w:val="21"/>
              </w:rPr>
            </w:pPr>
          </w:p>
        </w:tc>
        <w:tc>
          <w:tcPr>
            <w:tcW w:w="587" w:type="dxa"/>
            <w:noWrap w:val="0"/>
            <w:tcMar>
              <w:left w:w="0" w:type="dxa"/>
              <w:right w:w="0" w:type="dxa"/>
            </w:tcMar>
            <w:vAlign w:val="center"/>
          </w:tcPr>
          <w:p>
            <w:pPr>
              <w:snapToGrid w:val="0"/>
              <w:spacing w:line="380" w:lineRule="exact"/>
              <w:jc w:val="center"/>
              <w:rPr>
                <w:rFonts w:eastAsia="仿宋_GB2312"/>
                <w:bCs/>
                <w:color w:val="auto"/>
                <w:szCs w:val="21"/>
              </w:rPr>
            </w:pPr>
          </w:p>
        </w:tc>
        <w:tc>
          <w:tcPr>
            <w:tcW w:w="565" w:type="dxa"/>
            <w:noWrap w:val="0"/>
            <w:tcMar>
              <w:left w:w="0" w:type="dxa"/>
              <w:right w:w="0" w:type="dxa"/>
            </w:tcMar>
            <w:vAlign w:val="center"/>
          </w:tcPr>
          <w:p>
            <w:pPr>
              <w:snapToGrid w:val="0"/>
              <w:spacing w:line="380" w:lineRule="exact"/>
              <w:jc w:val="center"/>
              <w:rPr>
                <w:rFonts w:eastAsia="仿宋_GB2312"/>
                <w:bCs/>
                <w:color w:val="auto"/>
                <w:szCs w:val="21"/>
              </w:rPr>
            </w:pPr>
          </w:p>
        </w:tc>
        <w:tc>
          <w:tcPr>
            <w:tcW w:w="871" w:type="dxa"/>
            <w:noWrap w:val="0"/>
            <w:tcMar>
              <w:left w:w="0" w:type="dxa"/>
              <w:right w:w="0" w:type="dxa"/>
            </w:tcMar>
            <w:vAlign w:val="center"/>
          </w:tcPr>
          <w:p>
            <w:pPr>
              <w:snapToGrid w:val="0"/>
              <w:spacing w:line="380" w:lineRule="exact"/>
              <w:jc w:val="center"/>
              <w:rPr>
                <w:rFonts w:eastAsia="仿宋_GB2312"/>
                <w:bCs/>
                <w:color w:val="auto"/>
                <w:szCs w:val="21"/>
              </w:rPr>
            </w:pPr>
          </w:p>
        </w:tc>
        <w:tc>
          <w:tcPr>
            <w:tcW w:w="581" w:type="dxa"/>
            <w:noWrap w:val="0"/>
            <w:tcMar>
              <w:left w:w="0" w:type="dxa"/>
              <w:right w:w="0" w:type="dxa"/>
            </w:tcMar>
            <w:vAlign w:val="center"/>
          </w:tcPr>
          <w:p>
            <w:pPr>
              <w:snapToGrid w:val="0"/>
              <w:spacing w:line="380" w:lineRule="exact"/>
              <w:jc w:val="center"/>
              <w:rPr>
                <w:rFonts w:eastAsia="仿宋_GB2312"/>
                <w:bCs/>
                <w:color w:val="auto"/>
                <w:szCs w:val="21"/>
              </w:rPr>
            </w:pPr>
          </w:p>
        </w:tc>
        <w:tc>
          <w:tcPr>
            <w:tcW w:w="664" w:type="dxa"/>
            <w:noWrap w:val="0"/>
            <w:tcMar>
              <w:left w:w="0" w:type="dxa"/>
              <w:right w:w="0" w:type="dxa"/>
            </w:tcMar>
            <w:vAlign w:val="center"/>
          </w:tcPr>
          <w:p>
            <w:pPr>
              <w:snapToGrid w:val="0"/>
              <w:spacing w:line="380" w:lineRule="exact"/>
              <w:jc w:val="center"/>
              <w:rPr>
                <w:rFonts w:eastAsia="仿宋_GB2312"/>
                <w:bCs/>
                <w:color w:val="auto"/>
                <w:szCs w:val="21"/>
              </w:rPr>
            </w:pPr>
          </w:p>
        </w:tc>
        <w:tc>
          <w:tcPr>
            <w:tcW w:w="826" w:type="dxa"/>
            <w:noWrap w:val="0"/>
            <w:tcMar>
              <w:left w:w="0" w:type="dxa"/>
              <w:right w:w="0" w:type="dxa"/>
            </w:tcMar>
            <w:vAlign w:val="center"/>
          </w:tcPr>
          <w:p>
            <w:pPr>
              <w:snapToGrid w:val="0"/>
              <w:spacing w:line="380" w:lineRule="exact"/>
              <w:jc w:val="center"/>
              <w:rPr>
                <w:rFonts w:eastAsia="仿宋_GB2312"/>
                <w:bCs/>
                <w:color w:val="auto"/>
                <w:szCs w:val="21"/>
              </w:rPr>
            </w:pPr>
          </w:p>
        </w:tc>
        <w:tc>
          <w:tcPr>
            <w:tcW w:w="598" w:type="dxa"/>
            <w:noWrap w:val="0"/>
            <w:tcMar>
              <w:left w:w="0" w:type="dxa"/>
              <w:right w:w="0" w:type="dxa"/>
            </w:tcMar>
            <w:vAlign w:val="center"/>
          </w:tcPr>
          <w:p>
            <w:pPr>
              <w:snapToGrid w:val="0"/>
              <w:spacing w:line="380" w:lineRule="exact"/>
              <w:jc w:val="center"/>
              <w:rPr>
                <w:rFonts w:eastAsia="仿宋_GB2312"/>
                <w:bCs/>
                <w:color w:val="auto"/>
                <w:szCs w:val="21"/>
              </w:rPr>
            </w:pPr>
          </w:p>
        </w:tc>
        <w:tc>
          <w:tcPr>
            <w:tcW w:w="629" w:type="dxa"/>
            <w:noWrap w:val="0"/>
            <w:tcMar>
              <w:left w:w="0" w:type="dxa"/>
              <w:right w:w="0" w:type="dxa"/>
            </w:tcMar>
            <w:vAlign w:val="center"/>
          </w:tcPr>
          <w:p>
            <w:pPr>
              <w:snapToGrid w:val="0"/>
              <w:spacing w:line="380" w:lineRule="exact"/>
              <w:jc w:val="center"/>
              <w:rPr>
                <w:rFonts w:eastAsia="仿宋_GB2312"/>
                <w:bCs/>
                <w:color w:val="auto"/>
                <w:szCs w:val="21"/>
              </w:rPr>
            </w:pPr>
          </w:p>
        </w:tc>
        <w:tc>
          <w:tcPr>
            <w:tcW w:w="855" w:type="dxa"/>
            <w:noWrap w:val="0"/>
            <w:tcMar>
              <w:left w:w="0" w:type="dxa"/>
              <w:right w:w="0" w:type="dxa"/>
            </w:tcMar>
            <w:vAlign w:val="center"/>
          </w:tcPr>
          <w:p>
            <w:pPr>
              <w:snapToGrid w:val="0"/>
              <w:spacing w:line="380" w:lineRule="exact"/>
              <w:jc w:val="center"/>
              <w:rPr>
                <w:rFonts w:eastAsia="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1" w:hRule="atLeast"/>
          <w:jc w:val="center"/>
        </w:trPr>
        <w:tc>
          <w:tcPr>
            <w:tcW w:w="887" w:type="dxa"/>
            <w:noWrap w:val="0"/>
            <w:tcMar>
              <w:left w:w="0" w:type="dxa"/>
              <w:right w:w="0" w:type="dxa"/>
            </w:tcMar>
            <w:vAlign w:val="center"/>
          </w:tcPr>
          <w:p>
            <w:pPr>
              <w:spacing w:line="380" w:lineRule="exact"/>
              <w:ind w:firstLine="67" w:firstLineChars="21"/>
              <w:jc w:val="center"/>
              <w:rPr>
                <w:rFonts w:eastAsia="仿宋_GB2312"/>
                <w:bCs/>
                <w:color w:val="auto"/>
                <w:szCs w:val="21"/>
              </w:rPr>
            </w:pPr>
            <w:r>
              <w:rPr>
                <w:rFonts w:eastAsia="仿宋_GB2312"/>
                <w:bCs/>
                <w:color w:val="auto"/>
                <w:szCs w:val="21"/>
              </w:rPr>
              <w:t>……</w:t>
            </w:r>
          </w:p>
        </w:tc>
        <w:tc>
          <w:tcPr>
            <w:tcW w:w="595" w:type="dxa"/>
            <w:noWrap w:val="0"/>
            <w:tcMar>
              <w:left w:w="0" w:type="dxa"/>
              <w:right w:w="0" w:type="dxa"/>
            </w:tcMar>
            <w:vAlign w:val="center"/>
          </w:tcPr>
          <w:p>
            <w:pPr>
              <w:spacing w:line="380" w:lineRule="exact"/>
              <w:ind w:firstLine="67" w:firstLineChars="21"/>
              <w:jc w:val="center"/>
              <w:rPr>
                <w:rFonts w:eastAsia="仿宋_GB2312"/>
                <w:bCs/>
                <w:color w:val="auto"/>
                <w:szCs w:val="21"/>
              </w:rPr>
            </w:pPr>
          </w:p>
        </w:tc>
        <w:tc>
          <w:tcPr>
            <w:tcW w:w="575" w:type="dxa"/>
            <w:noWrap w:val="0"/>
            <w:tcMar>
              <w:left w:w="0" w:type="dxa"/>
              <w:right w:w="0" w:type="dxa"/>
            </w:tcMar>
            <w:vAlign w:val="center"/>
          </w:tcPr>
          <w:p>
            <w:pPr>
              <w:spacing w:line="380" w:lineRule="exact"/>
              <w:ind w:firstLine="67" w:firstLineChars="21"/>
              <w:jc w:val="center"/>
              <w:rPr>
                <w:rFonts w:eastAsia="仿宋_GB2312"/>
                <w:bCs/>
                <w:color w:val="auto"/>
                <w:szCs w:val="21"/>
              </w:rPr>
            </w:pPr>
          </w:p>
        </w:tc>
        <w:tc>
          <w:tcPr>
            <w:tcW w:w="771" w:type="dxa"/>
            <w:noWrap w:val="0"/>
            <w:tcMar>
              <w:left w:w="0" w:type="dxa"/>
              <w:right w:w="0" w:type="dxa"/>
            </w:tcMar>
            <w:vAlign w:val="center"/>
          </w:tcPr>
          <w:p>
            <w:pPr>
              <w:spacing w:line="380" w:lineRule="exact"/>
              <w:ind w:firstLine="67" w:firstLineChars="21"/>
              <w:jc w:val="center"/>
              <w:rPr>
                <w:rFonts w:eastAsia="仿宋_GB2312"/>
                <w:bCs/>
                <w:color w:val="auto"/>
                <w:szCs w:val="21"/>
              </w:rPr>
            </w:pPr>
          </w:p>
        </w:tc>
        <w:tc>
          <w:tcPr>
            <w:tcW w:w="587" w:type="dxa"/>
            <w:noWrap w:val="0"/>
            <w:tcMar>
              <w:left w:w="0" w:type="dxa"/>
              <w:right w:w="0" w:type="dxa"/>
            </w:tcMar>
            <w:vAlign w:val="center"/>
          </w:tcPr>
          <w:p>
            <w:pPr>
              <w:spacing w:line="380" w:lineRule="exact"/>
              <w:ind w:firstLine="67" w:firstLineChars="21"/>
              <w:jc w:val="center"/>
              <w:rPr>
                <w:rFonts w:eastAsia="仿宋_GB2312"/>
                <w:bCs/>
                <w:color w:val="auto"/>
                <w:szCs w:val="21"/>
              </w:rPr>
            </w:pPr>
          </w:p>
        </w:tc>
        <w:tc>
          <w:tcPr>
            <w:tcW w:w="565" w:type="dxa"/>
            <w:noWrap w:val="0"/>
            <w:tcMar>
              <w:left w:w="0" w:type="dxa"/>
              <w:right w:w="0" w:type="dxa"/>
            </w:tcMar>
            <w:vAlign w:val="center"/>
          </w:tcPr>
          <w:p>
            <w:pPr>
              <w:spacing w:line="380" w:lineRule="exact"/>
              <w:ind w:firstLine="67" w:firstLineChars="21"/>
              <w:jc w:val="center"/>
              <w:rPr>
                <w:rFonts w:eastAsia="仿宋_GB2312"/>
                <w:bCs/>
                <w:color w:val="auto"/>
                <w:szCs w:val="21"/>
              </w:rPr>
            </w:pPr>
          </w:p>
        </w:tc>
        <w:tc>
          <w:tcPr>
            <w:tcW w:w="871" w:type="dxa"/>
            <w:noWrap w:val="0"/>
            <w:tcMar>
              <w:left w:w="0" w:type="dxa"/>
              <w:right w:w="0" w:type="dxa"/>
            </w:tcMar>
            <w:vAlign w:val="center"/>
          </w:tcPr>
          <w:p>
            <w:pPr>
              <w:spacing w:line="380" w:lineRule="exact"/>
              <w:ind w:firstLine="67" w:firstLineChars="21"/>
              <w:jc w:val="center"/>
              <w:rPr>
                <w:rFonts w:eastAsia="仿宋_GB2312"/>
                <w:bCs/>
                <w:color w:val="auto"/>
                <w:szCs w:val="21"/>
              </w:rPr>
            </w:pPr>
          </w:p>
        </w:tc>
        <w:tc>
          <w:tcPr>
            <w:tcW w:w="581" w:type="dxa"/>
            <w:noWrap w:val="0"/>
            <w:tcMar>
              <w:left w:w="0" w:type="dxa"/>
              <w:right w:w="0" w:type="dxa"/>
            </w:tcMar>
            <w:vAlign w:val="center"/>
          </w:tcPr>
          <w:p>
            <w:pPr>
              <w:spacing w:line="380" w:lineRule="exact"/>
              <w:ind w:firstLine="67" w:firstLineChars="21"/>
              <w:jc w:val="center"/>
              <w:rPr>
                <w:rFonts w:eastAsia="仿宋_GB2312"/>
                <w:bCs/>
                <w:color w:val="auto"/>
                <w:szCs w:val="21"/>
              </w:rPr>
            </w:pPr>
          </w:p>
        </w:tc>
        <w:tc>
          <w:tcPr>
            <w:tcW w:w="664" w:type="dxa"/>
            <w:noWrap w:val="0"/>
            <w:tcMar>
              <w:left w:w="0" w:type="dxa"/>
              <w:right w:w="0" w:type="dxa"/>
            </w:tcMar>
            <w:vAlign w:val="center"/>
          </w:tcPr>
          <w:p>
            <w:pPr>
              <w:spacing w:line="380" w:lineRule="exact"/>
              <w:ind w:firstLine="67" w:firstLineChars="21"/>
              <w:jc w:val="center"/>
              <w:rPr>
                <w:rFonts w:eastAsia="仿宋_GB2312"/>
                <w:bCs/>
                <w:color w:val="auto"/>
                <w:szCs w:val="21"/>
              </w:rPr>
            </w:pPr>
          </w:p>
        </w:tc>
        <w:tc>
          <w:tcPr>
            <w:tcW w:w="826" w:type="dxa"/>
            <w:noWrap w:val="0"/>
            <w:tcMar>
              <w:left w:w="0" w:type="dxa"/>
              <w:right w:w="0" w:type="dxa"/>
            </w:tcMar>
            <w:vAlign w:val="center"/>
          </w:tcPr>
          <w:p>
            <w:pPr>
              <w:spacing w:line="380" w:lineRule="exact"/>
              <w:ind w:firstLine="67" w:firstLineChars="21"/>
              <w:jc w:val="center"/>
              <w:rPr>
                <w:rFonts w:eastAsia="仿宋_GB2312"/>
                <w:bCs/>
                <w:color w:val="auto"/>
                <w:szCs w:val="21"/>
              </w:rPr>
            </w:pPr>
          </w:p>
        </w:tc>
        <w:tc>
          <w:tcPr>
            <w:tcW w:w="598" w:type="dxa"/>
            <w:noWrap w:val="0"/>
            <w:tcMar>
              <w:left w:w="0" w:type="dxa"/>
              <w:right w:w="0" w:type="dxa"/>
            </w:tcMar>
            <w:vAlign w:val="center"/>
          </w:tcPr>
          <w:p>
            <w:pPr>
              <w:spacing w:line="380" w:lineRule="exact"/>
              <w:ind w:firstLine="67" w:firstLineChars="21"/>
              <w:jc w:val="center"/>
              <w:rPr>
                <w:rFonts w:eastAsia="仿宋_GB2312"/>
                <w:bCs/>
                <w:color w:val="auto"/>
                <w:szCs w:val="21"/>
              </w:rPr>
            </w:pPr>
          </w:p>
        </w:tc>
        <w:tc>
          <w:tcPr>
            <w:tcW w:w="629" w:type="dxa"/>
            <w:noWrap w:val="0"/>
            <w:tcMar>
              <w:left w:w="0" w:type="dxa"/>
              <w:right w:w="0" w:type="dxa"/>
            </w:tcMar>
            <w:vAlign w:val="center"/>
          </w:tcPr>
          <w:p>
            <w:pPr>
              <w:spacing w:line="380" w:lineRule="exact"/>
              <w:ind w:firstLine="67" w:firstLineChars="21"/>
              <w:jc w:val="center"/>
              <w:rPr>
                <w:rFonts w:eastAsia="仿宋_GB2312"/>
                <w:bCs/>
                <w:color w:val="auto"/>
                <w:szCs w:val="21"/>
              </w:rPr>
            </w:pPr>
          </w:p>
        </w:tc>
        <w:tc>
          <w:tcPr>
            <w:tcW w:w="855" w:type="dxa"/>
            <w:noWrap w:val="0"/>
            <w:tcMar>
              <w:left w:w="0" w:type="dxa"/>
              <w:right w:w="0" w:type="dxa"/>
            </w:tcMar>
            <w:vAlign w:val="center"/>
          </w:tcPr>
          <w:p>
            <w:pPr>
              <w:spacing w:line="380" w:lineRule="exact"/>
              <w:ind w:firstLine="67" w:firstLineChars="21"/>
              <w:jc w:val="center"/>
              <w:rPr>
                <w:rFonts w:eastAsia="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887" w:type="dxa"/>
            <w:noWrap w:val="0"/>
            <w:tcMar>
              <w:left w:w="0" w:type="dxa"/>
              <w:right w:w="0" w:type="dxa"/>
            </w:tcMar>
            <w:vAlign w:val="center"/>
          </w:tcPr>
          <w:p>
            <w:pPr>
              <w:snapToGrid w:val="0"/>
              <w:spacing w:line="380" w:lineRule="exact"/>
              <w:jc w:val="center"/>
              <w:rPr>
                <w:rFonts w:eastAsia="仿宋_GB2312"/>
                <w:bCs/>
                <w:color w:val="auto"/>
                <w:szCs w:val="21"/>
              </w:rPr>
            </w:pPr>
            <w:r>
              <w:rPr>
                <w:rFonts w:eastAsia="仿宋_GB2312"/>
                <w:bCs/>
                <w:color w:val="auto"/>
                <w:szCs w:val="21"/>
              </w:rPr>
              <w:t>合计</w:t>
            </w:r>
          </w:p>
        </w:tc>
        <w:tc>
          <w:tcPr>
            <w:tcW w:w="595" w:type="dxa"/>
            <w:noWrap w:val="0"/>
            <w:tcMar>
              <w:left w:w="0" w:type="dxa"/>
              <w:right w:w="0" w:type="dxa"/>
            </w:tcMar>
            <w:vAlign w:val="center"/>
          </w:tcPr>
          <w:p>
            <w:pPr>
              <w:snapToGrid w:val="0"/>
              <w:spacing w:line="380" w:lineRule="exact"/>
              <w:jc w:val="center"/>
              <w:rPr>
                <w:rFonts w:eastAsia="仿宋_GB2312"/>
                <w:bCs/>
                <w:color w:val="auto"/>
                <w:szCs w:val="21"/>
              </w:rPr>
            </w:pPr>
          </w:p>
        </w:tc>
        <w:tc>
          <w:tcPr>
            <w:tcW w:w="575" w:type="dxa"/>
            <w:noWrap w:val="0"/>
            <w:tcMar>
              <w:left w:w="0" w:type="dxa"/>
              <w:right w:w="0" w:type="dxa"/>
            </w:tcMar>
            <w:vAlign w:val="center"/>
          </w:tcPr>
          <w:p>
            <w:pPr>
              <w:snapToGrid w:val="0"/>
              <w:spacing w:line="380" w:lineRule="exact"/>
              <w:jc w:val="center"/>
              <w:rPr>
                <w:rFonts w:eastAsia="仿宋_GB2312"/>
                <w:bCs/>
                <w:color w:val="auto"/>
                <w:szCs w:val="21"/>
              </w:rPr>
            </w:pPr>
          </w:p>
        </w:tc>
        <w:tc>
          <w:tcPr>
            <w:tcW w:w="771" w:type="dxa"/>
            <w:noWrap w:val="0"/>
            <w:tcMar>
              <w:left w:w="0" w:type="dxa"/>
              <w:right w:w="0" w:type="dxa"/>
            </w:tcMar>
            <w:vAlign w:val="center"/>
          </w:tcPr>
          <w:p>
            <w:pPr>
              <w:snapToGrid w:val="0"/>
              <w:spacing w:line="380" w:lineRule="exact"/>
              <w:jc w:val="center"/>
              <w:rPr>
                <w:rFonts w:eastAsia="仿宋_GB2312"/>
                <w:bCs/>
                <w:color w:val="auto"/>
                <w:szCs w:val="21"/>
              </w:rPr>
            </w:pPr>
          </w:p>
        </w:tc>
        <w:tc>
          <w:tcPr>
            <w:tcW w:w="587" w:type="dxa"/>
            <w:noWrap w:val="0"/>
            <w:tcMar>
              <w:left w:w="0" w:type="dxa"/>
              <w:right w:w="0" w:type="dxa"/>
            </w:tcMar>
            <w:vAlign w:val="center"/>
          </w:tcPr>
          <w:p>
            <w:pPr>
              <w:snapToGrid w:val="0"/>
              <w:spacing w:line="380" w:lineRule="exact"/>
              <w:jc w:val="center"/>
              <w:rPr>
                <w:rFonts w:eastAsia="仿宋_GB2312"/>
                <w:bCs/>
                <w:color w:val="auto"/>
                <w:szCs w:val="21"/>
              </w:rPr>
            </w:pPr>
          </w:p>
        </w:tc>
        <w:tc>
          <w:tcPr>
            <w:tcW w:w="565" w:type="dxa"/>
            <w:noWrap w:val="0"/>
            <w:tcMar>
              <w:left w:w="0" w:type="dxa"/>
              <w:right w:w="0" w:type="dxa"/>
            </w:tcMar>
            <w:vAlign w:val="center"/>
          </w:tcPr>
          <w:p>
            <w:pPr>
              <w:snapToGrid w:val="0"/>
              <w:spacing w:line="380" w:lineRule="exact"/>
              <w:jc w:val="center"/>
              <w:rPr>
                <w:rFonts w:eastAsia="仿宋_GB2312"/>
                <w:bCs/>
                <w:color w:val="auto"/>
                <w:szCs w:val="21"/>
              </w:rPr>
            </w:pPr>
          </w:p>
        </w:tc>
        <w:tc>
          <w:tcPr>
            <w:tcW w:w="871" w:type="dxa"/>
            <w:noWrap w:val="0"/>
            <w:tcMar>
              <w:left w:w="0" w:type="dxa"/>
              <w:right w:w="0" w:type="dxa"/>
            </w:tcMar>
            <w:vAlign w:val="center"/>
          </w:tcPr>
          <w:p>
            <w:pPr>
              <w:snapToGrid w:val="0"/>
              <w:spacing w:line="380" w:lineRule="exact"/>
              <w:jc w:val="center"/>
              <w:rPr>
                <w:rFonts w:eastAsia="仿宋_GB2312"/>
                <w:bCs/>
                <w:color w:val="auto"/>
                <w:szCs w:val="21"/>
              </w:rPr>
            </w:pPr>
          </w:p>
        </w:tc>
        <w:tc>
          <w:tcPr>
            <w:tcW w:w="581" w:type="dxa"/>
            <w:noWrap w:val="0"/>
            <w:tcMar>
              <w:left w:w="0" w:type="dxa"/>
              <w:right w:w="0" w:type="dxa"/>
            </w:tcMar>
            <w:vAlign w:val="center"/>
          </w:tcPr>
          <w:p>
            <w:pPr>
              <w:snapToGrid w:val="0"/>
              <w:spacing w:line="380" w:lineRule="exact"/>
              <w:jc w:val="center"/>
              <w:rPr>
                <w:rFonts w:eastAsia="仿宋_GB2312"/>
                <w:bCs/>
                <w:color w:val="auto"/>
                <w:szCs w:val="21"/>
              </w:rPr>
            </w:pPr>
          </w:p>
        </w:tc>
        <w:tc>
          <w:tcPr>
            <w:tcW w:w="664" w:type="dxa"/>
            <w:noWrap w:val="0"/>
            <w:tcMar>
              <w:left w:w="0" w:type="dxa"/>
              <w:right w:w="0" w:type="dxa"/>
            </w:tcMar>
            <w:vAlign w:val="center"/>
          </w:tcPr>
          <w:p>
            <w:pPr>
              <w:snapToGrid w:val="0"/>
              <w:spacing w:line="380" w:lineRule="exact"/>
              <w:jc w:val="center"/>
              <w:rPr>
                <w:rFonts w:eastAsia="仿宋_GB2312"/>
                <w:bCs/>
                <w:color w:val="auto"/>
                <w:szCs w:val="21"/>
              </w:rPr>
            </w:pPr>
          </w:p>
        </w:tc>
        <w:tc>
          <w:tcPr>
            <w:tcW w:w="826" w:type="dxa"/>
            <w:noWrap w:val="0"/>
            <w:tcMar>
              <w:left w:w="0" w:type="dxa"/>
              <w:right w:w="0" w:type="dxa"/>
            </w:tcMar>
            <w:vAlign w:val="center"/>
          </w:tcPr>
          <w:p>
            <w:pPr>
              <w:snapToGrid w:val="0"/>
              <w:spacing w:line="380" w:lineRule="exact"/>
              <w:jc w:val="center"/>
              <w:rPr>
                <w:rFonts w:eastAsia="仿宋_GB2312"/>
                <w:bCs/>
                <w:color w:val="auto"/>
                <w:szCs w:val="21"/>
              </w:rPr>
            </w:pPr>
          </w:p>
        </w:tc>
        <w:tc>
          <w:tcPr>
            <w:tcW w:w="598" w:type="dxa"/>
            <w:noWrap w:val="0"/>
            <w:tcMar>
              <w:left w:w="0" w:type="dxa"/>
              <w:right w:w="0" w:type="dxa"/>
            </w:tcMar>
            <w:vAlign w:val="center"/>
          </w:tcPr>
          <w:p>
            <w:pPr>
              <w:snapToGrid w:val="0"/>
              <w:spacing w:line="380" w:lineRule="exact"/>
              <w:jc w:val="center"/>
              <w:rPr>
                <w:rFonts w:eastAsia="仿宋_GB2312"/>
                <w:bCs/>
                <w:color w:val="auto"/>
                <w:szCs w:val="21"/>
              </w:rPr>
            </w:pPr>
          </w:p>
        </w:tc>
        <w:tc>
          <w:tcPr>
            <w:tcW w:w="629" w:type="dxa"/>
            <w:noWrap w:val="0"/>
            <w:tcMar>
              <w:left w:w="0" w:type="dxa"/>
              <w:right w:w="0" w:type="dxa"/>
            </w:tcMar>
            <w:vAlign w:val="center"/>
          </w:tcPr>
          <w:p>
            <w:pPr>
              <w:snapToGrid w:val="0"/>
              <w:spacing w:line="380" w:lineRule="exact"/>
              <w:jc w:val="center"/>
              <w:rPr>
                <w:rFonts w:eastAsia="仿宋_GB2312"/>
                <w:bCs/>
                <w:color w:val="auto"/>
                <w:szCs w:val="21"/>
              </w:rPr>
            </w:pPr>
          </w:p>
        </w:tc>
        <w:tc>
          <w:tcPr>
            <w:tcW w:w="855" w:type="dxa"/>
            <w:noWrap w:val="0"/>
            <w:tcMar>
              <w:left w:w="0" w:type="dxa"/>
              <w:right w:w="0" w:type="dxa"/>
            </w:tcMar>
            <w:vAlign w:val="center"/>
          </w:tcPr>
          <w:p>
            <w:pPr>
              <w:snapToGrid w:val="0"/>
              <w:spacing w:line="380" w:lineRule="exact"/>
              <w:jc w:val="center"/>
              <w:rPr>
                <w:rFonts w:eastAsia="仿宋_GB2312"/>
                <w:bCs/>
                <w:color w:val="auto"/>
                <w:szCs w:val="21"/>
              </w:rPr>
            </w:pPr>
          </w:p>
        </w:tc>
      </w:tr>
    </w:tbl>
    <w:p>
      <w:pPr>
        <w:spacing w:line="570" w:lineRule="exact"/>
        <w:rPr>
          <w:rFonts w:eastAsia="仿宋_GB2312"/>
          <w:b/>
          <w:color w:val="auto"/>
          <w:sz w:val="28"/>
          <w:szCs w:val="32"/>
        </w:rPr>
      </w:pPr>
    </w:p>
    <w:p>
      <w:pPr>
        <w:spacing w:line="570" w:lineRule="exact"/>
        <w:jc w:val="both"/>
        <w:rPr>
          <w:rFonts w:eastAsia="仿宋_GB2312"/>
          <w:b/>
          <w:color w:val="auto"/>
          <w:sz w:val="32"/>
          <w:szCs w:val="32"/>
          <w:highlight w:val="yellow"/>
        </w:rPr>
      </w:pPr>
    </w:p>
    <w:p>
      <w:pPr>
        <w:spacing w:line="570" w:lineRule="exact"/>
        <w:jc w:val="center"/>
        <w:rPr>
          <w:rFonts w:eastAsia="仿宋_GB2312"/>
          <w:b/>
          <w:color w:val="auto"/>
          <w:sz w:val="32"/>
          <w:szCs w:val="32"/>
          <w:highlight w:val="yellow"/>
        </w:rPr>
      </w:pPr>
    </w:p>
    <w:p>
      <w:pPr>
        <w:adjustRightInd w:val="0"/>
        <w:snapToGrid w:val="0"/>
        <w:spacing w:line="540" w:lineRule="exact"/>
        <w:jc w:val="center"/>
        <w:rPr>
          <w:rFonts w:eastAsia="仿宋_GB2312"/>
          <w:b/>
          <w:color w:val="auto"/>
          <w:sz w:val="32"/>
          <w:szCs w:val="32"/>
        </w:rPr>
        <w:sectPr>
          <w:headerReference r:id="rId14" w:type="even"/>
          <w:footerReference r:id="rId15" w:type="even"/>
          <w:pgSz w:w="11906" w:h="16838"/>
          <w:pgMar w:top="1871" w:right="1531" w:bottom="1701" w:left="1531" w:header="851" w:footer="1418" w:gutter="0"/>
          <w:cols w:space="720" w:num="1"/>
          <w:docGrid w:type="lines" w:linePitch="312" w:charSpace="0"/>
        </w:sectPr>
      </w:pPr>
    </w:p>
    <w:p>
      <w:pPr>
        <w:adjustRightInd w:val="0"/>
        <w:snapToGrid w:val="0"/>
        <w:spacing w:line="300" w:lineRule="exact"/>
        <w:jc w:val="center"/>
        <w:rPr>
          <w:rFonts w:eastAsia="仿宋_GB2312"/>
          <w:b/>
          <w:color w:val="auto"/>
          <w:sz w:val="32"/>
          <w:szCs w:val="32"/>
        </w:rPr>
      </w:pPr>
    </w:p>
    <w:p>
      <w:pPr>
        <w:adjustRightInd w:val="0"/>
        <w:snapToGrid w:val="0"/>
        <w:spacing w:line="540" w:lineRule="exact"/>
        <w:jc w:val="center"/>
        <w:rPr>
          <w:rFonts w:eastAsia="仿宋_GB2312"/>
          <w:b/>
          <w:color w:val="auto"/>
          <w:sz w:val="32"/>
          <w:szCs w:val="32"/>
        </w:rPr>
      </w:pPr>
      <w:r>
        <w:rPr>
          <w:rFonts w:eastAsia="仿宋_GB2312"/>
          <w:b/>
          <w:color w:val="auto"/>
          <w:sz w:val="32"/>
          <w:szCs w:val="32"/>
        </w:rPr>
        <w:t>表3－1－2    各</w:t>
      </w:r>
      <w:r>
        <w:rPr>
          <w:rFonts w:hint="eastAsia"/>
          <w:b/>
          <w:color w:val="auto"/>
          <w:sz w:val="32"/>
          <w:szCs w:val="32"/>
          <w:lang w:eastAsia="zh-CN"/>
        </w:rPr>
        <w:t>县（市区）</w:t>
      </w:r>
      <w:r>
        <w:rPr>
          <w:rFonts w:eastAsia="仿宋_GB2312"/>
          <w:b/>
          <w:color w:val="auto"/>
          <w:sz w:val="32"/>
          <w:szCs w:val="32"/>
        </w:rPr>
        <w:t>监测品种、数量及结果</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3"/>
        <w:gridCol w:w="938"/>
        <w:gridCol w:w="742"/>
        <w:gridCol w:w="896"/>
        <w:gridCol w:w="1231"/>
        <w:gridCol w:w="828"/>
        <w:gridCol w:w="828"/>
        <w:gridCol w:w="828"/>
        <w:gridCol w:w="828"/>
        <w:gridCol w:w="828"/>
        <w:gridCol w:w="828"/>
        <w:gridCol w:w="828"/>
        <w:gridCol w:w="828"/>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43" w:type="dxa"/>
            <w:vMerge w:val="restart"/>
            <w:noWrap w:val="0"/>
            <w:vAlign w:val="center"/>
          </w:tcPr>
          <w:p>
            <w:pPr>
              <w:widowControl/>
              <w:spacing w:line="400" w:lineRule="exact"/>
              <w:jc w:val="center"/>
              <w:rPr>
                <w:rFonts w:eastAsia="仿宋_GB2312"/>
                <w:b/>
                <w:color w:val="auto"/>
                <w:kern w:val="0"/>
                <w:szCs w:val="21"/>
              </w:rPr>
            </w:pPr>
            <w:r>
              <w:rPr>
                <w:rFonts w:eastAsia="仿宋_GB2312"/>
                <w:b/>
                <w:color w:val="auto"/>
                <w:kern w:val="0"/>
                <w:szCs w:val="21"/>
              </w:rPr>
              <w:t>序号</w:t>
            </w:r>
          </w:p>
        </w:tc>
        <w:tc>
          <w:tcPr>
            <w:tcW w:w="938" w:type="dxa"/>
            <w:vMerge w:val="restart"/>
            <w:noWrap w:val="0"/>
            <w:vAlign w:val="center"/>
          </w:tcPr>
          <w:p>
            <w:pPr>
              <w:widowControl/>
              <w:spacing w:line="400" w:lineRule="exact"/>
              <w:jc w:val="center"/>
              <w:rPr>
                <w:rFonts w:eastAsia="仿宋_GB2312"/>
                <w:b/>
                <w:color w:val="auto"/>
                <w:kern w:val="0"/>
                <w:szCs w:val="21"/>
              </w:rPr>
            </w:pPr>
            <w:r>
              <w:rPr>
                <w:rFonts w:eastAsia="仿宋_GB2312"/>
                <w:b/>
                <w:color w:val="auto"/>
                <w:kern w:val="0"/>
                <w:szCs w:val="21"/>
              </w:rPr>
              <w:t>品种</w:t>
            </w:r>
          </w:p>
        </w:tc>
        <w:tc>
          <w:tcPr>
            <w:tcW w:w="2869" w:type="dxa"/>
            <w:gridSpan w:val="3"/>
            <w:noWrap w:val="0"/>
            <w:vAlign w:val="center"/>
          </w:tcPr>
          <w:p>
            <w:pPr>
              <w:widowControl/>
              <w:spacing w:line="400" w:lineRule="exact"/>
              <w:jc w:val="center"/>
              <w:rPr>
                <w:rFonts w:eastAsia="仿宋_GB2312"/>
                <w:b/>
                <w:color w:val="auto"/>
                <w:kern w:val="0"/>
                <w:szCs w:val="21"/>
              </w:rPr>
            </w:pPr>
            <w:r>
              <w:rPr>
                <w:rFonts w:eastAsia="仿宋_GB2312"/>
                <w:b/>
                <w:color w:val="auto"/>
                <w:kern w:val="0"/>
                <w:szCs w:val="21"/>
              </w:rPr>
              <w:t>抽查合计</w:t>
            </w:r>
          </w:p>
        </w:tc>
        <w:tc>
          <w:tcPr>
            <w:tcW w:w="828" w:type="dxa"/>
            <w:vMerge w:val="restart"/>
            <w:noWrap w:val="0"/>
            <w:vAlign w:val="center"/>
          </w:tcPr>
          <w:p>
            <w:pPr>
              <w:widowControl/>
              <w:spacing w:line="400" w:lineRule="exact"/>
              <w:jc w:val="center"/>
              <w:rPr>
                <w:rFonts w:hint="eastAsia" w:eastAsia="仿宋_GB2312"/>
                <w:b/>
                <w:color w:val="auto"/>
                <w:kern w:val="0"/>
                <w:szCs w:val="21"/>
                <w:lang w:eastAsia="zh-CN"/>
              </w:rPr>
            </w:pPr>
            <w:r>
              <w:rPr>
                <w:rFonts w:hint="eastAsia"/>
                <w:b/>
                <w:color w:val="auto"/>
                <w:kern w:val="0"/>
                <w:szCs w:val="21"/>
                <w:lang w:eastAsia="zh-CN"/>
              </w:rPr>
              <w:t>颍上</w:t>
            </w:r>
          </w:p>
        </w:tc>
        <w:tc>
          <w:tcPr>
            <w:tcW w:w="828" w:type="dxa"/>
            <w:vMerge w:val="restart"/>
            <w:noWrap w:val="0"/>
            <w:vAlign w:val="center"/>
          </w:tcPr>
          <w:p>
            <w:pPr>
              <w:widowControl/>
              <w:spacing w:line="400" w:lineRule="exact"/>
              <w:jc w:val="center"/>
              <w:rPr>
                <w:rFonts w:hint="eastAsia" w:eastAsia="仿宋_GB2312"/>
                <w:b/>
                <w:color w:val="auto"/>
                <w:kern w:val="0"/>
                <w:szCs w:val="21"/>
                <w:lang w:eastAsia="zh-CN"/>
              </w:rPr>
            </w:pPr>
            <w:r>
              <w:rPr>
                <w:rFonts w:hint="eastAsia"/>
                <w:b/>
                <w:color w:val="auto"/>
                <w:kern w:val="0"/>
                <w:szCs w:val="21"/>
                <w:lang w:eastAsia="zh-CN"/>
              </w:rPr>
              <w:t>阜南</w:t>
            </w:r>
          </w:p>
        </w:tc>
        <w:tc>
          <w:tcPr>
            <w:tcW w:w="828" w:type="dxa"/>
            <w:vMerge w:val="restart"/>
            <w:noWrap w:val="0"/>
            <w:vAlign w:val="center"/>
          </w:tcPr>
          <w:p>
            <w:pPr>
              <w:widowControl/>
              <w:spacing w:line="400" w:lineRule="exact"/>
              <w:jc w:val="center"/>
              <w:rPr>
                <w:rFonts w:hint="eastAsia" w:eastAsia="仿宋_GB2312"/>
                <w:b/>
                <w:color w:val="auto"/>
                <w:kern w:val="0"/>
                <w:szCs w:val="21"/>
                <w:lang w:eastAsia="zh-CN"/>
              </w:rPr>
            </w:pPr>
            <w:r>
              <w:rPr>
                <w:rFonts w:hint="eastAsia"/>
                <w:b/>
                <w:color w:val="auto"/>
                <w:kern w:val="0"/>
                <w:szCs w:val="21"/>
                <w:lang w:eastAsia="zh-CN"/>
              </w:rPr>
              <w:t>临泉</w:t>
            </w:r>
          </w:p>
        </w:tc>
        <w:tc>
          <w:tcPr>
            <w:tcW w:w="828" w:type="dxa"/>
            <w:vMerge w:val="restart"/>
            <w:noWrap w:val="0"/>
            <w:vAlign w:val="center"/>
          </w:tcPr>
          <w:p>
            <w:pPr>
              <w:widowControl/>
              <w:spacing w:line="400" w:lineRule="exact"/>
              <w:jc w:val="center"/>
              <w:rPr>
                <w:rFonts w:hint="eastAsia" w:eastAsia="仿宋_GB2312"/>
                <w:b/>
                <w:color w:val="auto"/>
                <w:kern w:val="0"/>
                <w:szCs w:val="21"/>
                <w:lang w:eastAsia="zh-CN"/>
              </w:rPr>
            </w:pPr>
            <w:r>
              <w:rPr>
                <w:rFonts w:hint="eastAsia"/>
                <w:b/>
                <w:color w:val="auto"/>
                <w:kern w:val="0"/>
                <w:szCs w:val="21"/>
                <w:lang w:eastAsia="zh-CN"/>
              </w:rPr>
              <w:t>界首</w:t>
            </w:r>
          </w:p>
        </w:tc>
        <w:tc>
          <w:tcPr>
            <w:tcW w:w="828" w:type="dxa"/>
            <w:vMerge w:val="restart"/>
            <w:noWrap w:val="0"/>
            <w:vAlign w:val="center"/>
          </w:tcPr>
          <w:p>
            <w:pPr>
              <w:widowControl/>
              <w:spacing w:line="400" w:lineRule="exact"/>
              <w:jc w:val="center"/>
              <w:rPr>
                <w:rFonts w:hint="eastAsia" w:eastAsia="仿宋_GB2312"/>
                <w:b/>
                <w:color w:val="auto"/>
                <w:kern w:val="0"/>
                <w:szCs w:val="21"/>
                <w:lang w:eastAsia="zh-CN"/>
              </w:rPr>
            </w:pPr>
            <w:r>
              <w:rPr>
                <w:rFonts w:hint="eastAsia"/>
                <w:b/>
                <w:color w:val="auto"/>
                <w:kern w:val="0"/>
                <w:szCs w:val="21"/>
                <w:lang w:eastAsia="zh-CN"/>
              </w:rPr>
              <w:t>太和</w:t>
            </w:r>
          </w:p>
        </w:tc>
        <w:tc>
          <w:tcPr>
            <w:tcW w:w="828" w:type="dxa"/>
            <w:vMerge w:val="restart"/>
            <w:noWrap w:val="0"/>
            <w:vAlign w:val="center"/>
          </w:tcPr>
          <w:p>
            <w:pPr>
              <w:widowControl/>
              <w:spacing w:line="400" w:lineRule="exact"/>
              <w:jc w:val="center"/>
              <w:rPr>
                <w:rFonts w:hint="eastAsia" w:eastAsia="仿宋_GB2312"/>
                <w:b/>
                <w:color w:val="auto"/>
                <w:kern w:val="0"/>
                <w:szCs w:val="21"/>
                <w:lang w:eastAsia="zh-CN"/>
              </w:rPr>
            </w:pPr>
            <w:r>
              <w:rPr>
                <w:rFonts w:hint="eastAsia"/>
                <w:b/>
                <w:color w:val="auto"/>
                <w:kern w:val="0"/>
                <w:szCs w:val="21"/>
                <w:lang w:eastAsia="zh-CN"/>
              </w:rPr>
              <w:t>颍泉</w:t>
            </w:r>
          </w:p>
        </w:tc>
        <w:tc>
          <w:tcPr>
            <w:tcW w:w="828" w:type="dxa"/>
            <w:vMerge w:val="restart"/>
            <w:noWrap w:val="0"/>
            <w:vAlign w:val="center"/>
          </w:tcPr>
          <w:p>
            <w:pPr>
              <w:widowControl/>
              <w:spacing w:line="400" w:lineRule="exact"/>
              <w:jc w:val="center"/>
              <w:rPr>
                <w:rFonts w:hint="eastAsia" w:eastAsia="仿宋_GB2312"/>
                <w:b/>
                <w:color w:val="auto"/>
                <w:kern w:val="0"/>
                <w:szCs w:val="21"/>
                <w:lang w:eastAsia="zh-CN"/>
              </w:rPr>
            </w:pPr>
            <w:r>
              <w:rPr>
                <w:rFonts w:hint="eastAsia"/>
                <w:b/>
                <w:color w:val="auto"/>
                <w:kern w:val="0"/>
                <w:szCs w:val="21"/>
                <w:lang w:eastAsia="zh-CN"/>
              </w:rPr>
              <w:t>颍州</w:t>
            </w:r>
          </w:p>
        </w:tc>
        <w:tc>
          <w:tcPr>
            <w:tcW w:w="828" w:type="dxa"/>
            <w:vMerge w:val="restart"/>
            <w:noWrap w:val="0"/>
            <w:vAlign w:val="center"/>
          </w:tcPr>
          <w:p>
            <w:pPr>
              <w:widowControl/>
              <w:spacing w:line="400" w:lineRule="exact"/>
              <w:jc w:val="center"/>
              <w:rPr>
                <w:rFonts w:hint="eastAsia" w:eastAsia="仿宋_GB2312"/>
                <w:b/>
                <w:color w:val="auto"/>
                <w:kern w:val="0"/>
                <w:szCs w:val="21"/>
                <w:lang w:eastAsia="zh-CN"/>
              </w:rPr>
            </w:pPr>
            <w:r>
              <w:rPr>
                <w:rFonts w:hint="eastAsia"/>
                <w:b/>
                <w:color w:val="auto"/>
                <w:kern w:val="0"/>
                <w:szCs w:val="21"/>
                <w:lang w:eastAsia="zh-CN"/>
              </w:rPr>
              <w:t>颍东</w:t>
            </w:r>
          </w:p>
        </w:tc>
        <w:tc>
          <w:tcPr>
            <w:tcW w:w="828" w:type="dxa"/>
            <w:vMerge w:val="restart"/>
            <w:noWrap w:val="0"/>
            <w:vAlign w:val="center"/>
          </w:tcPr>
          <w:p>
            <w:pPr>
              <w:widowControl/>
              <w:spacing w:line="400" w:lineRule="exact"/>
              <w:jc w:val="center"/>
              <w:rPr>
                <w:rFonts w:eastAsia="仿宋_GB2312"/>
                <w:b/>
                <w:color w:val="auto"/>
                <w:kern w:val="0"/>
                <w:szCs w:val="21"/>
              </w:rPr>
            </w:pPr>
            <w:r>
              <w:rPr>
                <w:rFonts w:eastAsia="仿宋_GB2312"/>
                <w:b/>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43" w:type="dxa"/>
            <w:vMerge w:val="continue"/>
            <w:noWrap w:val="0"/>
            <w:vAlign w:val="center"/>
          </w:tcPr>
          <w:p>
            <w:pPr>
              <w:widowControl/>
              <w:spacing w:line="400" w:lineRule="exact"/>
              <w:jc w:val="center"/>
              <w:rPr>
                <w:rFonts w:eastAsia="仿宋_GB2312"/>
                <w:color w:val="auto"/>
                <w:kern w:val="0"/>
                <w:szCs w:val="21"/>
              </w:rPr>
            </w:pPr>
          </w:p>
        </w:tc>
        <w:tc>
          <w:tcPr>
            <w:tcW w:w="938" w:type="dxa"/>
            <w:vMerge w:val="continue"/>
            <w:noWrap w:val="0"/>
            <w:vAlign w:val="center"/>
          </w:tcPr>
          <w:p>
            <w:pPr>
              <w:widowControl/>
              <w:spacing w:line="400" w:lineRule="exact"/>
              <w:jc w:val="center"/>
              <w:rPr>
                <w:rFonts w:eastAsia="仿宋_GB2312"/>
                <w:color w:val="auto"/>
                <w:kern w:val="0"/>
                <w:szCs w:val="21"/>
              </w:rPr>
            </w:pPr>
          </w:p>
        </w:tc>
        <w:tc>
          <w:tcPr>
            <w:tcW w:w="742" w:type="dxa"/>
            <w:noWrap w:val="0"/>
            <w:vAlign w:val="center"/>
          </w:tcPr>
          <w:p>
            <w:pPr>
              <w:widowControl/>
              <w:spacing w:line="400" w:lineRule="exact"/>
              <w:jc w:val="center"/>
              <w:rPr>
                <w:rFonts w:eastAsia="仿宋_GB2312"/>
                <w:b/>
                <w:color w:val="auto"/>
                <w:kern w:val="0"/>
                <w:szCs w:val="21"/>
              </w:rPr>
            </w:pPr>
            <w:r>
              <w:rPr>
                <w:rFonts w:eastAsia="仿宋_GB2312"/>
                <w:b/>
                <w:color w:val="auto"/>
                <w:kern w:val="0"/>
                <w:szCs w:val="21"/>
              </w:rPr>
              <w:t>批次</w:t>
            </w:r>
          </w:p>
        </w:tc>
        <w:tc>
          <w:tcPr>
            <w:tcW w:w="896" w:type="dxa"/>
            <w:noWrap w:val="0"/>
            <w:vAlign w:val="center"/>
          </w:tcPr>
          <w:p>
            <w:pPr>
              <w:widowControl/>
              <w:spacing w:line="400" w:lineRule="exact"/>
              <w:jc w:val="center"/>
              <w:rPr>
                <w:rFonts w:eastAsia="仿宋_GB2312"/>
                <w:b/>
                <w:color w:val="auto"/>
                <w:kern w:val="0"/>
                <w:szCs w:val="21"/>
              </w:rPr>
            </w:pPr>
            <w:r>
              <w:rPr>
                <w:rFonts w:eastAsia="仿宋_GB2312"/>
                <w:b/>
                <w:color w:val="auto"/>
                <w:kern w:val="0"/>
                <w:szCs w:val="21"/>
              </w:rPr>
              <w:t>监测</w:t>
            </w:r>
          </w:p>
          <w:p>
            <w:pPr>
              <w:widowControl/>
              <w:spacing w:line="400" w:lineRule="exact"/>
              <w:jc w:val="center"/>
              <w:rPr>
                <w:rFonts w:eastAsia="仿宋_GB2312"/>
                <w:b/>
                <w:color w:val="auto"/>
                <w:kern w:val="0"/>
                <w:szCs w:val="21"/>
              </w:rPr>
            </w:pPr>
            <w:r>
              <w:rPr>
                <w:rFonts w:eastAsia="仿宋_GB2312"/>
                <w:b/>
                <w:color w:val="auto"/>
                <w:kern w:val="0"/>
                <w:szCs w:val="21"/>
              </w:rPr>
              <w:t>指标</w:t>
            </w:r>
          </w:p>
        </w:tc>
        <w:tc>
          <w:tcPr>
            <w:tcW w:w="1231" w:type="dxa"/>
            <w:noWrap w:val="0"/>
            <w:vAlign w:val="center"/>
          </w:tcPr>
          <w:p>
            <w:pPr>
              <w:widowControl/>
              <w:spacing w:line="400" w:lineRule="exact"/>
              <w:jc w:val="center"/>
              <w:rPr>
                <w:rFonts w:eastAsia="仿宋_GB2312"/>
                <w:b/>
                <w:color w:val="auto"/>
                <w:kern w:val="0"/>
                <w:szCs w:val="21"/>
              </w:rPr>
            </w:pPr>
            <w:r>
              <w:rPr>
                <w:rFonts w:eastAsia="仿宋_GB2312"/>
                <w:b/>
                <w:color w:val="auto"/>
                <w:kern w:val="0"/>
                <w:szCs w:val="21"/>
              </w:rPr>
              <w:t>不合格数</w:t>
            </w:r>
          </w:p>
        </w:tc>
        <w:tc>
          <w:tcPr>
            <w:tcW w:w="828" w:type="dxa"/>
            <w:vMerge w:val="continue"/>
            <w:noWrap w:val="0"/>
            <w:vAlign w:val="center"/>
          </w:tcPr>
          <w:p>
            <w:pPr>
              <w:widowControl/>
              <w:spacing w:line="400" w:lineRule="exact"/>
              <w:jc w:val="center"/>
              <w:rPr>
                <w:rFonts w:eastAsia="仿宋_GB2312"/>
                <w:b/>
                <w:color w:val="auto"/>
                <w:kern w:val="0"/>
                <w:szCs w:val="21"/>
              </w:rPr>
            </w:pPr>
          </w:p>
        </w:tc>
        <w:tc>
          <w:tcPr>
            <w:tcW w:w="828" w:type="dxa"/>
            <w:vMerge w:val="continue"/>
            <w:noWrap w:val="0"/>
            <w:vAlign w:val="center"/>
          </w:tcPr>
          <w:p>
            <w:pPr>
              <w:widowControl/>
              <w:spacing w:line="400" w:lineRule="exact"/>
              <w:jc w:val="center"/>
              <w:rPr>
                <w:rFonts w:eastAsia="仿宋_GB2312"/>
                <w:color w:val="auto"/>
                <w:kern w:val="0"/>
                <w:szCs w:val="21"/>
              </w:rPr>
            </w:pPr>
          </w:p>
        </w:tc>
        <w:tc>
          <w:tcPr>
            <w:tcW w:w="828" w:type="dxa"/>
            <w:vMerge w:val="continue"/>
            <w:noWrap w:val="0"/>
            <w:vAlign w:val="center"/>
          </w:tcPr>
          <w:p>
            <w:pPr>
              <w:widowControl/>
              <w:spacing w:line="400" w:lineRule="exact"/>
              <w:jc w:val="center"/>
              <w:rPr>
                <w:rFonts w:eastAsia="仿宋_GB2312"/>
                <w:color w:val="auto"/>
                <w:kern w:val="0"/>
                <w:szCs w:val="21"/>
              </w:rPr>
            </w:pPr>
          </w:p>
        </w:tc>
        <w:tc>
          <w:tcPr>
            <w:tcW w:w="828" w:type="dxa"/>
            <w:vMerge w:val="continue"/>
            <w:noWrap w:val="0"/>
            <w:vAlign w:val="center"/>
          </w:tcPr>
          <w:p>
            <w:pPr>
              <w:widowControl/>
              <w:spacing w:line="400" w:lineRule="exact"/>
              <w:jc w:val="center"/>
              <w:rPr>
                <w:rFonts w:eastAsia="仿宋_GB2312"/>
                <w:color w:val="auto"/>
                <w:kern w:val="0"/>
                <w:szCs w:val="21"/>
              </w:rPr>
            </w:pPr>
          </w:p>
        </w:tc>
        <w:tc>
          <w:tcPr>
            <w:tcW w:w="828" w:type="dxa"/>
            <w:vMerge w:val="continue"/>
            <w:noWrap w:val="0"/>
            <w:vAlign w:val="top"/>
          </w:tcPr>
          <w:p>
            <w:pPr>
              <w:widowControl/>
              <w:spacing w:line="400" w:lineRule="exact"/>
              <w:jc w:val="center"/>
              <w:rPr>
                <w:rFonts w:eastAsia="仿宋_GB2312"/>
                <w:color w:val="auto"/>
                <w:kern w:val="0"/>
                <w:szCs w:val="21"/>
              </w:rPr>
            </w:pPr>
          </w:p>
        </w:tc>
        <w:tc>
          <w:tcPr>
            <w:tcW w:w="828" w:type="dxa"/>
            <w:vMerge w:val="continue"/>
            <w:noWrap w:val="0"/>
            <w:vAlign w:val="top"/>
          </w:tcPr>
          <w:p>
            <w:pPr>
              <w:widowControl/>
              <w:spacing w:line="400" w:lineRule="exact"/>
              <w:jc w:val="center"/>
              <w:rPr>
                <w:rFonts w:eastAsia="仿宋_GB2312"/>
                <w:color w:val="auto"/>
                <w:kern w:val="0"/>
                <w:szCs w:val="21"/>
              </w:rPr>
            </w:pPr>
          </w:p>
        </w:tc>
        <w:tc>
          <w:tcPr>
            <w:tcW w:w="828" w:type="dxa"/>
            <w:vMerge w:val="continue"/>
            <w:noWrap w:val="0"/>
            <w:vAlign w:val="top"/>
          </w:tcPr>
          <w:p>
            <w:pPr>
              <w:widowControl/>
              <w:spacing w:line="400" w:lineRule="exact"/>
              <w:jc w:val="center"/>
              <w:rPr>
                <w:rFonts w:eastAsia="仿宋_GB2312"/>
                <w:color w:val="auto"/>
                <w:kern w:val="0"/>
                <w:szCs w:val="21"/>
              </w:rPr>
            </w:pPr>
          </w:p>
        </w:tc>
        <w:tc>
          <w:tcPr>
            <w:tcW w:w="828" w:type="dxa"/>
            <w:vMerge w:val="continue"/>
            <w:noWrap w:val="0"/>
            <w:vAlign w:val="center"/>
          </w:tcPr>
          <w:p>
            <w:pPr>
              <w:widowControl/>
              <w:spacing w:line="400" w:lineRule="exact"/>
              <w:jc w:val="center"/>
              <w:rPr>
                <w:rFonts w:eastAsia="仿宋_GB2312"/>
                <w:color w:val="auto"/>
                <w:kern w:val="0"/>
                <w:szCs w:val="21"/>
              </w:rPr>
            </w:pPr>
          </w:p>
        </w:tc>
        <w:tc>
          <w:tcPr>
            <w:tcW w:w="828" w:type="dxa"/>
            <w:vMerge w:val="continue"/>
            <w:noWrap w:val="0"/>
            <w:vAlign w:val="center"/>
          </w:tcPr>
          <w:p>
            <w:pPr>
              <w:widowControl/>
              <w:spacing w:line="400" w:lineRule="exact"/>
              <w:jc w:val="center"/>
              <w:rPr>
                <w:rFonts w:eastAsia="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43" w:type="dxa"/>
            <w:noWrap w:val="0"/>
            <w:vAlign w:val="center"/>
          </w:tcPr>
          <w:p>
            <w:pPr>
              <w:spacing w:line="400" w:lineRule="exact"/>
              <w:jc w:val="center"/>
              <w:rPr>
                <w:rFonts w:eastAsia="仿宋_GB2312"/>
                <w:color w:val="auto"/>
                <w:szCs w:val="21"/>
              </w:rPr>
            </w:pPr>
            <w:r>
              <w:rPr>
                <w:rFonts w:eastAsia="仿宋_GB2312"/>
                <w:color w:val="auto"/>
                <w:szCs w:val="21"/>
              </w:rPr>
              <w:t>1</w:t>
            </w:r>
          </w:p>
        </w:tc>
        <w:tc>
          <w:tcPr>
            <w:tcW w:w="938" w:type="dxa"/>
            <w:noWrap w:val="0"/>
            <w:vAlign w:val="center"/>
          </w:tcPr>
          <w:p>
            <w:pPr>
              <w:spacing w:line="400" w:lineRule="exact"/>
              <w:jc w:val="center"/>
              <w:rPr>
                <w:rFonts w:eastAsia="仿宋_GB2312"/>
                <w:color w:val="auto"/>
                <w:szCs w:val="21"/>
              </w:rPr>
            </w:pPr>
            <w:r>
              <w:rPr>
                <w:rFonts w:eastAsia="仿宋_GB2312"/>
                <w:color w:val="auto"/>
                <w:szCs w:val="21"/>
              </w:rPr>
              <w:t>草鱼</w:t>
            </w:r>
          </w:p>
        </w:tc>
        <w:tc>
          <w:tcPr>
            <w:tcW w:w="742" w:type="dxa"/>
            <w:noWrap w:val="0"/>
            <w:vAlign w:val="center"/>
          </w:tcPr>
          <w:p>
            <w:pPr>
              <w:spacing w:line="400" w:lineRule="exact"/>
              <w:jc w:val="center"/>
              <w:rPr>
                <w:rFonts w:eastAsia="仿宋_GB2312"/>
                <w:color w:val="auto"/>
                <w:szCs w:val="21"/>
              </w:rPr>
            </w:pPr>
          </w:p>
        </w:tc>
        <w:tc>
          <w:tcPr>
            <w:tcW w:w="896" w:type="dxa"/>
            <w:vMerge w:val="restart"/>
            <w:noWrap w:val="0"/>
            <w:vAlign w:val="center"/>
          </w:tcPr>
          <w:p>
            <w:pPr>
              <w:spacing w:line="400" w:lineRule="exact"/>
              <w:jc w:val="center"/>
              <w:rPr>
                <w:rFonts w:eastAsia="仿宋_GB2312"/>
                <w:color w:val="auto"/>
                <w:szCs w:val="21"/>
              </w:rPr>
            </w:pPr>
            <w:r>
              <w:rPr>
                <w:rFonts w:eastAsia="仿宋_GB2312"/>
                <w:color w:val="auto"/>
                <w:szCs w:val="21"/>
              </w:rPr>
              <w:t>氯霉素、孔雀石绿、硝基呋喃类代谢物</w:t>
            </w:r>
          </w:p>
        </w:tc>
        <w:tc>
          <w:tcPr>
            <w:tcW w:w="1231" w:type="dxa"/>
            <w:noWrap w:val="0"/>
            <w:vAlign w:val="center"/>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b/>
                <w:color w:val="auto"/>
                <w:szCs w:val="21"/>
              </w:rPr>
            </w:pPr>
          </w:p>
        </w:tc>
        <w:tc>
          <w:tcPr>
            <w:tcW w:w="828" w:type="dxa"/>
            <w:noWrap w:val="0"/>
            <w:vAlign w:val="top"/>
          </w:tcPr>
          <w:p>
            <w:pPr>
              <w:spacing w:line="400" w:lineRule="exact"/>
              <w:jc w:val="center"/>
              <w:rPr>
                <w:rFonts w:eastAsia="仿宋_GB2312"/>
                <w:b/>
                <w:color w:val="auto"/>
                <w:szCs w:val="21"/>
              </w:rPr>
            </w:pPr>
          </w:p>
        </w:tc>
        <w:tc>
          <w:tcPr>
            <w:tcW w:w="828" w:type="dxa"/>
            <w:noWrap w:val="0"/>
            <w:vAlign w:val="top"/>
          </w:tcPr>
          <w:p>
            <w:pPr>
              <w:spacing w:line="400" w:lineRule="exact"/>
              <w:jc w:val="center"/>
              <w:rPr>
                <w:rFonts w:eastAsia="仿宋_GB2312"/>
                <w:b/>
                <w:color w:val="auto"/>
                <w:szCs w:val="21"/>
              </w:rPr>
            </w:pPr>
          </w:p>
        </w:tc>
        <w:tc>
          <w:tcPr>
            <w:tcW w:w="828" w:type="dxa"/>
            <w:noWrap w:val="0"/>
            <w:vAlign w:val="top"/>
          </w:tcPr>
          <w:p>
            <w:pPr>
              <w:spacing w:line="400" w:lineRule="exact"/>
              <w:jc w:val="center"/>
              <w:rPr>
                <w:rFonts w:eastAsia="仿宋_GB2312"/>
                <w:b/>
                <w:color w:val="auto"/>
                <w:szCs w:val="21"/>
              </w:rPr>
            </w:pPr>
          </w:p>
        </w:tc>
        <w:tc>
          <w:tcPr>
            <w:tcW w:w="828" w:type="dxa"/>
            <w:noWrap w:val="0"/>
            <w:vAlign w:val="top"/>
          </w:tcPr>
          <w:p>
            <w:pPr>
              <w:spacing w:line="400" w:lineRule="exact"/>
              <w:jc w:val="center"/>
              <w:rPr>
                <w:rFonts w:eastAsia="仿宋_GB2312"/>
                <w:b/>
                <w:color w:val="auto"/>
                <w:szCs w:val="21"/>
              </w:rPr>
            </w:pPr>
          </w:p>
        </w:tc>
        <w:tc>
          <w:tcPr>
            <w:tcW w:w="828" w:type="dxa"/>
            <w:noWrap w:val="0"/>
            <w:vAlign w:val="center"/>
          </w:tcPr>
          <w:p>
            <w:pPr>
              <w:spacing w:line="400" w:lineRule="exact"/>
              <w:jc w:val="center"/>
              <w:rPr>
                <w:rFonts w:eastAsia="仿宋_GB2312"/>
                <w:b/>
                <w:color w:val="auto"/>
                <w:szCs w:val="21"/>
              </w:rPr>
            </w:pPr>
          </w:p>
        </w:tc>
        <w:tc>
          <w:tcPr>
            <w:tcW w:w="828" w:type="dxa"/>
            <w:noWrap w:val="0"/>
            <w:vAlign w:val="center"/>
          </w:tcPr>
          <w:p>
            <w:pPr>
              <w:spacing w:line="400" w:lineRule="exact"/>
              <w:jc w:val="center"/>
              <w:rPr>
                <w:rFonts w:eastAsia="仿宋_GB2312"/>
                <w:b/>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center"/>
          </w:tcPr>
          <w:p>
            <w:pPr>
              <w:spacing w:line="400" w:lineRule="exact"/>
              <w:jc w:val="center"/>
              <w:rPr>
                <w:rFonts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43" w:type="dxa"/>
            <w:noWrap w:val="0"/>
            <w:vAlign w:val="center"/>
          </w:tcPr>
          <w:p>
            <w:pPr>
              <w:spacing w:line="400" w:lineRule="exact"/>
              <w:jc w:val="center"/>
              <w:rPr>
                <w:rFonts w:eastAsia="仿宋_GB2312"/>
                <w:color w:val="auto"/>
                <w:szCs w:val="21"/>
              </w:rPr>
            </w:pPr>
            <w:r>
              <w:rPr>
                <w:rFonts w:eastAsia="仿宋_GB2312"/>
                <w:color w:val="auto"/>
                <w:szCs w:val="21"/>
              </w:rPr>
              <w:t>2</w:t>
            </w:r>
          </w:p>
        </w:tc>
        <w:tc>
          <w:tcPr>
            <w:tcW w:w="938" w:type="dxa"/>
            <w:noWrap w:val="0"/>
            <w:vAlign w:val="center"/>
          </w:tcPr>
          <w:p>
            <w:pPr>
              <w:spacing w:line="400" w:lineRule="exact"/>
              <w:jc w:val="center"/>
              <w:rPr>
                <w:rFonts w:eastAsia="仿宋_GB2312"/>
                <w:color w:val="auto"/>
                <w:szCs w:val="21"/>
              </w:rPr>
            </w:pPr>
            <w:r>
              <w:rPr>
                <w:rFonts w:eastAsia="仿宋_GB2312"/>
                <w:color w:val="auto"/>
                <w:szCs w:val="21"/>
              </w:rPr>
              <w:t>鲤鱼</w:t>
            </w:r>
          </w:p>
        </w:tc>
        <w:tc>
          <w:tcPr>
            <w:tcW w:w="742" w:type="dxa"/>
            <w:noWrap w:val="0"/>
            <w:vAlign w:val="center"/>
          </w:tcPr>
          <w:p>
            <w:pPr>
              <w:spacing w:line="400" w:lineRule="exact"/>
              <w:jc w:val="center"/>
              <w:rPr>
                <w:rFonts w:eastAsia="仿宋_GB2312"/>
                <w:color w:val="auto"/>
                <w:szCs w:val="21"/>
              </w:rPr>
            </w:pPr>
          </w:p>
        </w:tc>
        <w:tc>
          <w:tcPr>
            <w:tcW w:w="896" w:type="dxa"/>
            <w:vMerge w:val="continue"/>
            <w:noWrap w:val="0"/>
            <w:vAlign w:val="top"/>
          </w:tcPr>
          <w:p>
            <w:pPr>
              <w:spacing w:line="400" w:lineRule="exact"/>
              <w:jc w:val="center"/>
              <w:rPr>
                <w:rFonts w:eastAsia="仿宋_GB2312"/>
                <w:color w:val="auto"/>
                <w:szCs w:val="21"/>
              </w:rPr>
            </w:pPr>
          </w:p>
        </w:tc>
        <w:tc>
          <w:tcPr>
            <w:tcW w:w="1231" w:type="dxa"/>
            <w:noWrap w:val="0"/>
            <w:vAlign w:val="top"/>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center"/>
          </w:tcPr>
          <w:p>
            <w:pPr>
              <w:spacing w:line="400" w:lineRule="exact"/>
              <w:jc w:val="center"/>
              <w:rPr>
                <w:rFonts w:eastAsia="仿宋_GB2312"/>
                <w:color w:val="auto"/>
                <w:szCs w:val="21"/>
              </w:rPr>
            </w:pPr>
          </w:p>
        </w:tc>
        <w:tc>
          <w:tcPr>
            <w:tcW w:w="828" w:type="dxa"/>
            <w:noWrap w:val="0"/>
            <w:vAlign w:val="center"/>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b/>
                <w:color w:val="auto"/>
                <w:szCs w:val="21"/>
              </w:rPr>
            </w:pPr>
          </w:p>
        </w:tc>
        <w:tc>
          <w:tcPr>
            <w:tcW w:w="828" w:type="dxa"/>
            <w:noWrap w:val="0"/>
            <w:vAlign w:val="center"/>
          </w:tcPr>
          <w:p>
            <w:pPr>
              <w:spacing w:line="400" w:lineRule="exact"/>
              <w:jc w:val="center"/>
              <w:rPr>
                <w:rFonts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43" w:type="dxa"/>
            <w:noWrap w:val="0"/>
            <w:vAlign w:val="center"/>
          </w:tcPr>
          <w:p>
            <w:pPr>
              <w:spacing w:line="400" w:lineRule="exact"/>
              <w:jc w:val="center"/>
              <w:rPr>
                <w:rFonts w:eastAsia="仿宋_GB2312"/>
                <w:color w:val="auto"/>
                <w:szCs w:val="21"/>
              </w:rPr>
            </w:pPr>
            <w:r>
              <w:rPr>
                <w:rFonts w:eastAsia="仿宋_GB2312"/>
                <w:color w:val="auto"/>
                <w:szCs w:val="21"/>
              </w:rPr>
              <w:t>3</w:t>
            </w:r>
          </w:p>
        </w:tc>
        <w:tc>
          <w:tcPr>
            <w:tcW w:w="938" w:type="dxa"/>
            <w:noWrap w:val="0"/>
            <w:vAlign w:val="center"/>
          </w:tcPr>
          <w:p>
            <w:pPr>
              <w:spacing w:line="400" w:lineRule="exact"/>
              <w:jc w:val="center"/>
              <w:rPr>
                <w:rFonts w:eastAsia="仿宋_GB2312"/>
                <w:color w:val="auto"/>
                <w:szCs w:val="21"/>
              </w:rPr>
            </w:pPr>
            <w:r>
              <w:rPr>
                <w:rFonts w:eastAsia="仿宋_GB2312"/>
                <w:color w:val="auto"/>
                <w:szCs w:val="21"/>
              </w:rPr>
              <w:t>鲫鱼</w:t>
            </w:r>
          </w:p>
        </w:tc>
        <w:tc>
          <w:tcPr>
            <w:tcW w:w="742" w:type="dxa"/>
            <w:noWrap w:val="0"/>
            <w:vAlign w:val="center"/>
          </w:tcPr>
          <w:p>
            <w:pPr>
              <w:spacing w:line="400" w:lineRule="exact"/>
              <w:jc w:val="center"/>
              <w:rPr>
                <w:rFonts w:eastAsia="仿宋_GB2312"/>
                <w:color w:val="auto"/>
                <w:szCs w:val="21"/>
              </w:rPr>
            </w:pPr>
          </w:p>
        </w:tc>
        <w:tc>
          <w:tcPr>
            <w:tcW w:w="896" w:type="dxa"/>
            <w:vMerge w:val="continue"/>
            <w:noWrap w:val="0"/>
            <w:vAlign w:val="top"/>
          </w:tcPr>
          <w:p>
            <w:pPr>
              <w:spacing w:line="400" w:lineRule="exact"/>
              <w:jc w:val="center"/>
              <w:rPr>
                <w:rFonts w:eastAsia="仿宋_GB2312"/>
                <w:color w:val="auto"/>
                <w:szCs w:val="21"/>
              </w:rPr>
            </w:pPr>
          </w:p>
        </w:tc>
        <w:tc>
          <w:tcPr>
            <w:tcW w:w="1231" w:type="dxa"/>
            <w:noWrap w:val="0"/>
            <w:vAlign w:val="top"/>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center"/>
          </w:tcPr>
          <w:p>
            <w:pPr>
              <w:spacing w:line="400" w:lineRule="exact"/>
              <w:jc w:val="center"/>
              <w:rPr>
                <w:rFonts w:eastAsia="仿宋_GB2312"/>
                <w:color w:val="auto"/>
                <w:szCs w:val="21"/>
              </w:rPr>
            </w:pPr>
          </w:p>
        </w:tc>
        <w:tc>
          <w:tcPr>
            <w:tcW w:w="828" w:type="dxa"/>
            <w:noWrap w:val="0"/>
            <w:vAlign w:val="center"/>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center"/>
          </w:tcPr>
          <w:p>
            <w:pPr>
              <w:spacing w:line="400" w:lineRule="exact"/>
              <w:jc w:val="center"/>
              <w:rPr>
                <w:rFonts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43" w:type="dxa"/>
            <w:noWrap w:val="0"/>
            <w:vAlign w:val="center"/>
          </w:tcPr>
          <w:p>
            <w:pPr>
              <w:spacing w:line="400" w:lineRule="exact"/>
              <w:jc w:val="center"/>
              <w:rPr>
                <w:rFonts w:eastAsia="仿宋_GB2312"/>
                <w:color w:val="auto"/>
                <w:szCs w:val="21"/>
              </w:rPr>
            </w:pPr>
            <w:r>
              <w:rPr>
                <w:rFonts w:eastAsia="仿宋_GB2312"/>
                <w:color w:val="auto"/>
                <w:szCs w:val="21"/>
              </w:rPr>
              <w:t>4</w:t>
            </w:r>
          </w:p>
        </w:tc>
        <w:tc>
          <w:tcPr>
            <w:tcW w:w="938" w:type="dxa"/>
            <w:noWrap w:val="0"/>
            <w:vAlign w:val="center"/>
          </w:tcPr>
          <w:p>
            <w:pPr>
              <w:spacing w:line="400" w:lineRule="exact"/>
              <w:jc w:val="center"/>
              <w:rPr>
                <w:rFonts w:eastAsia="仿宋_GB2312"/>
                <w:color w:val="auto"/>
                <w:szCs w:val="21"/>
              </w:rPr>
            </w:pPr>
            <w:r>
              <w:rPr>
                <w:rFonts w:eastAsia="仿宋_GB2312"/>
                <w:color w:val="auto"/>
                <w:szCs w:val="21"/>
              </w:rPr>
              <w:t>鲢鱼</w:t>
            </w:r>
          </w:p>
        </w:tc>
        <w:tc>
          <w:tcPr>
            <w:tcW w:w="742" w:type="dxa"/>
            <w:noWrap w:val="0"/>
            <w:vAlign w:val="center"/>
          </w:tcPr>
          <w:p>
            <w:pPr>
              <w:spacing w:line="400" w:lineRule="exact"/>
              <w:jc w:val="center"/>
              <w:rPr>
                <w:rFonts w:eastAsia="仿宋_GB2312"/>
                <w:color w:val="auto"/>
                <w:szCs w:val="21"/>
              </w:rPr>
            </w:pPr>
          </w:p>
        </w:tc>
        <w:tc>
          <w:tcPr>
            <w:tcW w:w="896" w:type="dxa"/>
            <w:vMerge w:val="continue"/>
            <w:noWrap w:val="0"/>
            <w:vAlign w:val="top"/>
          </w:tcPr>
          <w:p>
            <w:pPr>
              <w:spacing w:line="400" w:lineRule="exact"/>
              <w:jc w:val="center"/>
              <w:rPr>
                <w:rFonts w:eastAsia="仿宋_GB2312"/>
                <w:color w:val="auto"/>
                <w:szCs w:val="21"/>
              </w:rPr>
            </w:pPr>
          </w:p>
        </w:tc>
        <w:tc>
          <w:tcPr>
            <w:tcW w:w="1231" w:type="dxa"/>
            <w:noWrap w:val="0"/>
            <w:vAlign w:val="top"/>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center"/>
          </w:tcPr>
          <w:p>
            <w:pPr>
              <w:spacing w:line="400" w:lineRule="exact"/>
              <w:jc w:val="center"/>
              <w:rPr>
                <w:rFonts w:eastAsia="仿宋_GB2312"/>
                <w:color w:val="auto"/>
                <w:szCs w:val="21"/>
              </w:rPr>
            </w:pPr>
          </w:p>
        </w:tc>
        <w:tc>
          <w:tcPr>
            <w:tcW w:w="828" w:type="dxa"/>
            <w:noWrap w:val="0"/>
            <w:vAlign w:val="center"/>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center"/>
          </w:tcPr>
          <w:p>
            <w:pPr>
              <w:spacing w:line="400" w:lineRule="exact"/>
              <w:jc w:val="center"/>
              <w:rPr>
                <w:rFonts w:eastAsia="仿宋_GB2312"/>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43" w:type="dxa"/>
            <w:noWrap w:val="0"/>
            <w:vAlign w:val="center"/>
          </w:tcPr>
          <w:p>
            <w:pPr>
              <w:spacing w:line="400" w:lineRule="exact"/>
              <w:jc w:val="center"/>
              <w:rPr>
                <w:rFonts w:eastAsia="仿宋_GB2312"/>
                <w:color w:val="auto"/>
                <w:szCs w:val="21"/>
              </w:rPr>
            </w:pPr>
            <w:r>
              <w:rPr>
                <w:rFonts w:eastAsia="仿宋_GB2312"/>
                <w:color w:val="auto"/>
                <w:szCs w:val="21"/>
              </w:rPr>
              <w:t>5</w:t>
            </w:r>
          </w:p>
        </w:tc>
        <w:tc>
          <w:tcPr>
            <w:tcW w:w="938" w:type="dxa"/>
            <w:noWrap w:val="0"/>
            <w:vAlign w:val="center"/>
          </w:tcPr>
          <w:p>
            <w:pPr>
              <w:spacing w:line="400" w:lineRule="exact"/>
              <w:jc w:val="center"/>
              <w:rPr>
                <w:rFonts w:eastAsia="仿宋_GB2312"/>
                <w:color w:val="auto"/>
                <w:szCs w:val="21"/>
              </w:rPr>
            </w:pPr>
            <w:r>
              <w:rPr>
                <w:rFonts w:eastAsia="仿宋_GB2312"/>
                <w:color w:val="auto"/>
                <w:szCs w:val="21"/>
              </w:rPr>
              <w:t>鳙鱼</w:t>
            </w:r>
          </w:p>
        </w:tc>
        <w:tc>
          <w:tcPr>
            <w:tcW w:w="742" w:type="dxa"/>
            <w:noWrap w:val="0"/>
            <w:vAlign w:val="center"/>
          </w:tcPr>
          <w:p>
            <w:pPr>
              <w:spacing w:line="400" w:lineRule="exact"/>
              <w:jc w:val="center"/>
              <w:rPr>
                <w:rFonts w:eastAsia="仿宋_GB2312"/>
                <w:color w:val="auto"/>
                <w:szCs w:val="21"/>
              </w:rPr>
            </w:pPr>
          </w:p>
        </w:tc>
        <w:tc>
          <w:tcPr>
            <w:tcW w:w="896" w:type="dxa"/>
            <w:vMerge w:val="continue"/>
            <w:noWrap w:val="0"/>
            <w:vAlign w:val="top"/>
          </w:tcPr>
          <w:p>
            <w:pPr>
              <w:spacing w:line="400" w:lineRule="exact"/>
              <w:jc w:val="center"/>
              <w:rPr>
                <w:rFonts w:eastAsia="仿宋_GB2312"/>
                <w:color w:val="auto"/>
                <w:szCs w:val="21"/>
              </w:rPr>
            </w:pPr>
          </w:p>
        </w:tc>
        <w:tc>
          <w:tcPr>
            <w:tcW w:w="1231" w:type="dxa"/>
            <w:noWrap w:val="0"/>
            <w:vAlign w:val="top"/>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center"/>
          </w:tcPr>
          <w:p>
            <w:pPr>
              <w:spacing w:line="400" w:lineRule="exact"/>
              <w:jc w:val="center"/>
              <w:rPr>
                <w:rFonts w:eastAsia="仿宋_GB2312"/>
                <w:color w:val="auto"/>
                <w:szCs w:val="21"/>
              </w:rPr>
            </w:pPr>
          </w:p>
        </w:tc>
        <w:tc>
          <w:tcPr>
            <w:tcW w:w="828" w:type="dxa"/>
            <w:noWrap w:val="0"/>
            <w:vAlign w:val="center"/>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center"/>
          </w:tcPr>
          <w:p>
            <w:pPr>
              <w:spacing w:line="400" w:lineRule="exact"/>
              <w:jc w:val="center"/>
              <w:rPr>
                <w:rFonts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43" w:type="dxa"/>
            <w:noWrap w:val="0"/>
            <w:vAlign w:val="center"/>
          </w:tcPr>
          <w:p>
            <w:pPr>
              <w:spacing w:line="400" w:lineRule="exact"/>
              <w:jc w:val="center"/>
              <w:rPr>
                <w:rFonts w:eastAsia="仿宋_GB2312"/>
                <w:color w:val="auto"/>
                <w:szCs w:val="21"/>
              </w:rPr>
            </w:pPr>
            <w:r>
              <w:rPr>
                <w:rFonts w:eastAsia="仿宋_GB2312"/>
                <w:color w:val="auto"/>
                <w:szCs w:val="21"/>
              </w:rPr>
              <w:t>6</w:t>
            </w:r>
          </w:p>
        </w:tc>
        <w:tc>
          <w:tcPr>
            <w:tcW w:w="938" w:type="dxa"/>
            <w:noWrap w:val="0"/>
            <w:vAlign w:val="center"/>
          </w:tcPr>
          <w:p>
            <w:pPr>
              <w:spacing w:line="400" w:lineRule="exact"/>
              <w:jc w:val="center"/>
              <w:rPr>
                <w:rFonts w:eastAsia="仿宋_GB2312"/>
                <w:color w:val="auto"/>
                <w:szCs w:val="21"/>
              </w:rPr>
            </w:pPr>
            <w:r>
              <w:rPr>
                <w:rFonts w:eastAsia="仿宋_GB2312"/>
                <w:color w:val="auto"/>
                <w:szCs w:val="21"/>
              </w:rPr>
              <w:t>鳊鱼</w:t>
            </w:r>
          </w:p>
        </w:tc>
        <w:tc>
          <w:tcPr>
            <w:tcW w:w="742" w:type="dxa"/>
            <w:noWrap w:val="0"/>
            <w:vAlign w:val="center"/>
          </w:tcPr>
          <w:p>
            <w:pPr>
              <w:spacing w:line="400" w:lineRule="exact"/>
              <w:jc w:val="center"/>
              <w:rPr>
                <w:rFonts w:eastAsia="仿宋_GB2312"/>
                <w:color w:val="auto"/>
                <w:szCs w:val="21"/>
              </w:rPr>
            </w:pPr>
          </w:p>
        </w:tc>
        <w:tc>
          <w:tcPr>
            <w:tcW w:w="896" w:type="dxa"/>
            <w:vMerge w:val="continue"/>
            <w:noWrap w:val="0"/>
            <w:vAlign w:val="top"/>
          </w:tcPr>
          <w:p>
            <w:pPr>
              <w:spacing w:line="400" w:lineRule="exact"/>
              <w:jc w:val="center"/>
              <w:rPr>
                <w:rFonts w:eastAsia="仿宋_GB2312"/>
                <w:color w:val="auto"/>
                <w:szCs w:val="21"/>
              </w:rPr>
            </w:pPr>
          </w:p>
        </w:tc>
        <w:tc>
          <w:tcPr>
            <w:tcW w:w="1231" w:type="dxa"/>
            <w:noWrap w:val="0"/>
            <w:vAlign w:val="top"/>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center"/>
          </w:tcPr>
          <w:p>
            <w:pPr>
              <w:spacing w:line="400" w:lineRule="exact"/>
              <w:jc w:val="center"/>
              <w:rPr>
                <w:rFonts w:eastAsia="仿宋_GB2312"/>
                <w:color w:val="auto"/>
                <w:szCs w:val="21"/>
              </w:rPr>
            </w:pPr>
          </w:p>
        </w:tc>
        <w:tc>
          <w:tcPr>
            <w:tcW w:w="828" w:type="dxa"/>
            <w:noWrap w:val="0"/>
            <w:vAlign w:val="center"/>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center"/>
          </w:tcPr>
          <w:p>
            <w:pPr>
              <w:spacing w:line="400" w:lineRule="exact"/>
              <w:jc w:val="center"/>
              <w:rPr>
                <w:rFonts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43" w:type="dxa"/>
            <w:noWrap w:val="0"/>
            <w:vAlign w:val="center"/>
          </w:tcPr>
          <w:p>
            <w:pPr>
              <w:spacing w:line="400" w:lineRule="exact"/>
              <w:jc w:val="center"/>
              <w:rPr>
                <w:rFonts w:eastAsia="仿宋_GB2312"/>
                <w:color w:val="auto"/>
                <w:szCs w:val="21"/>
              </w:rPr>
            </w:pPr>
            <w:r>
              <w:rPr>
                <w:rFonts w:eastAsia="仿宋_GB2312"/>
                <w:color w:val="auto"/>
                <w:szCs w:val="21"/>
              </w:rPr>
              <w:t>7</w:t>
            </w:r>
          </w:p>
        </w:tc>
        <w:tc>
          <w:tcPr>
            <w:tcW w:w="938" w:type="dxa"/>
            <w:noWrap w:val="0"/>
            <w:vAlign w:val="center"/>
          </w:tcPr>
          <w:p>
            <w:pPr>
              <w:spacing w:line="400" w:lineRule="exact"/>
              <w:jc w:val="center"/>
              <w:rPr>
                <w:rFonts w:eastAsia="仿宋_GB2312"/>
                <w:color w:val="auto"/>
                <w:szCs w:val="21"/>
              </w:rPr>
            </w:pPr>
            <w:r>
              <w:rPr>
                <w:rFonts w:eastAsia="仿宋_GB2312"/>
                <w:color w:val="auto"/>
                <w:szCs w:val="21"/>
              </w:rPr>
              <w:t>乌鳢</w:t>
            </w:r>
          </w:p>
        </w:tc>
        <w:tc>
          <w:tcPr>
            <w:tcW w:w="742" w:type="dxa"/>
            <w:noWrap w:val="0"/>
            <w:vAlign w:val="center"/>
          </w:tcPr>
          <w:p>
            <w:pPr>
              <w:spacing w:line="400" w:lineRule="exact"/>
              <w:jc w:val="center"/>
              <w:rPr>
                <w:rFonts w:eastAsia="仿宋_GB2312"/>
                <w:color w:val="auto"/>
                <w:szCs w:val="21"/>
              </w:rPr>
            </w:pPr>
          </w:p>
        </w:tc>
        <w:tc>
          <w:tcPr>
            <w:tcW w:w="896" w:type="dxa"/>
            <w:vMerge w:val="continue"/>
            <w:noWrap w:val="0"/>
            <w:vAlign w:val="top"/>
          </w:tcPr>
          <w:p>
            <w:pPr>
              <w:spacing w:line="400" w:lineRule="exact"/>
              <w:jc w:val="center"/>
              <w:rPr>
                <w:rFonts w:eastAsia="仿宋_GB2312"/>
                <w:color w:val="auto"/>
                <w:szCs w:val="21"/>
              </w:rPr>
            </w:pPr>
          </w:p>
        </w:tc>
        <w:tc>
          <w:tcPr>
            <w:tcW w:w="1231" w:type="dxa"/>
            <w:noWrap w:val="0"/>
            <w:vAlign w:val="top"/>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center"/>
          </w:tcPr>
          <w:p>
            <w:pPr>
              <w:spacing w:line="400" w:lineRule="exact"/>
              <w:jc w:val="center"/>
              <w:rPr>
                <w:rFonts w:eastAsia="仿宋_GB2312"/>
                <w:color w:val="auto"/>
                <w:szCs w:val="21"/>
              </w:rPr>
            </w:pPr>
          </w:p>
        </w:tc>
        <w:tc>
          <w:tcPr>
            <w:tcW w:w="828" w:type="dxa"/>
            <w:noWrap w:val="0"/>
            <w:vAlign w:val="center"/>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center"/>
          </w:tcPr>
          <w:p>
            <w:pPr>
              <w:spacing w:line="400" w:lineRule="exact"/>
              <w:jc w:val="center"/>
              <w:rPr>
                <w:rFonts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43" w:type="dxa"/>
            <w:noWrap w:val="0"/>
            <w:vAlign w:val="center"/>
          </w:tcPr>
          <w:p>
            <w:pPr>
              <w:spacing w:line="400" w:lineRule="exact"/>
              <w:jc w:val="center"/>
              <w:rPr>
                <w:rFonts w:eastAsia="仿宋_GB2312"/>
                <w:color w:val="auto"/>
                <w:szCs w:val="21"/>
              </w:rPr>
            </w:pPr>
            <w:r>
              <w:rPr>
                <w:rFonts w:eastAsia="仿宋_GB2312"/>
                <w:color w:val="auto"/>
                <w:szCs w:val="21"/>
              </w:rPr>
              <w:t>8</w:t>
            </w:r>
          </w:p>
        </w:tc>
        <w:tc>
          <w:tcPr>
            <w:tcW w:w="938" w:type="dxa"/>
            <w:noWrap w:val="0"/>
            <w:vAlign w:val="center"/>
          </w:tcPr>
          <w:p>
            <w:pPr>
              <w:spacing w:line="400" w:lineRule="exact"/>
              <w:jc w:val="center"/>
              <w:rPr>
                <w:rFonts w:eastAsia="仿宋_GB2312"/>
                <w:color w:val="auto"/>
                <w:szCs w:val="21"/>
              </w:rPr>
            </w:pPr>
            <w:r>
              <w:rPr>
                <w:rFonts w:eastAsia="仿宋_GB2312"/>
                <w:color w:val="auto"/>
                <w:szCs w:val="21"/>
              </w:rPr>
              <w:t>鳜鱼</w:t>
            </w:r>
          </w:p>
        </w:tc>
        <w:tc>
          <w:tcPr>
            <w:tcW w:w="742" w:type="dxa"/>
            <w:noWrap w:val="0"/>
            <w:vAlign w:val="center"/>
          </w:tcPr>
          <w:p>
            <w:pPr>
              <w:spacing w:line="400" w:lineRule="exact"/>
              <w:jc w:val="center"/>
              <w:rPr>
                <w:rFonts w:eastAsia="仿宋_GB2312"/>
                <w:color w:val="auto"/>
                <w:szCs w:val="21"/>
              </w:rPr>
            </w:pPr>
          </w:p>
        </w:tc>
        <w:tc>
          <w:tcPr>
            <w:tcW w:w="896" w:type="dxa"/>
            <w:vMerge w:val="continue"/>
            <w:noWrap w:val="0"/>
            <w:vAlign w:val="top"/>
          </w:tcPr>
          <w:p>
            <w:pPr>
              <w:spacing w:line="400" w:lineRule="exact"/>
              <w:jc w:val="center"/>
              <w:rPr>
                <w:rFonts w:eastAsia="仿宋_GB2312"/>
                <w:color w:val="auto"/>
                <w:szCs w:val="21"/>
              </w:rPr>
            </w:pPr>
          </w:p>
        </w:tc>
        <w:tc>
          <w:tcPr>
            <w:tcW w:w="1231" w:type="dxa"/>
            <w:noWrap w:val="0"/>
            <w:vAlign w:val="top"/>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center"/>
          </w:tcPr>
          <w:p>
            <w:pPr>
              <w:spacing w:line="400" w:lineRule="exact"/>
              <w:jc w:val="center"/>
              <w:rPr>
                <w:rFonts w:eastAsia="仿宋_GB2312"/>
                <w:color w:val="auto"/>
                <w:szCs w:val="21"/>
              </w:rPr>
            </w:pPr>
          </w:p>
        </w:tc>
        <w:tc>
          <w:tcPr>
            <w:tcW w:w="828" w:type="dxa"/>
            <w:noWrap w:val="0"/>
            <w:vAlign w:val="center"/>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center"/>
          </w:tcPr>
          <w:p>
            <w:pPr>
              <w:spacing w:line="400" w:lineRule="exact"/>
              <w:jc w:val="center"/>
              <w:rPr>
                <w:rFonts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43" w:type="dxa"/>
            <w:noWrap w:val="0"/>
            <w:vAlign w:val="center"/>
          </w:tcPr>
          <w:p>
            <w:pPr>
              <w:spacing w:line="400" w:lineRule="exact"/>
              <w:jc w:val="center"/>
              <w:rPr>
                <w:rFonts w:eastAsia="仿宋_GB2312"/>
                <w:color w:val="auto"/>
                <w:szCs w:val="21"/>
              </w:rPr>
            </w:pPr>
            <w:r>
              <w:rPr>
                <w:rFonts w:eastAsia="仿宋_GB2312"/>
                <w:color w:val="auto"/>
                <w:szCs w:val="21"/>
              </w:rPr>
              <w:t>9</w:t>
            </w:r>
          </w:p>
        </w:tc>
        <w:tc>
          <w:tcPr>
            <w:tcW w:w="938" w:type="dxa"/>
            <w:noWrap w:val="0"/>
            <w:vAlign w:val="center"/>
          </w:tcPr>
          <w:p>
            <w:pPr>
              <w:spacing w:line="400" w:lineRule="exact"/>
              <w:jc w:val="center"/>
              <w:rPr>
                <w:rFonts w:eastAsia="仿宋_GB2312"/>
                <w:color w:val="auto"/>
                <w:szCs w:val="21"/>
              </w:rPr>
            </w:pPr>
            <w:r>
              <w:rPr>
                <w:rFonts w:eastAsia="仿宋_GB2312"/>
                <w:color w:val="auto"/>
                <w:szCs w:val="21"/>
              </w:rPr>
              <w:t>黄颡鱼</w:t>
            </w:r>
          </w:p>
        </w:tc>
        <w:tc>
          <w:tcPr>
            <w:tcW w:w="742" w:type="dxa"/>
            <w:noWrap w:val="0"/>
            <w:vAlign w:val="center"/>
          </w:tcPr>
          <w:p>
            <w:pPr>
              <w:spacing w:line="400" w:lineRule="exact"/>
              <w:jc w:val="center"/>
              <w:rPr>
                <w:rFonts w:eastAsia="仿宋_GB2312"/>
                <w:color w:val="auto"/>
                <w:szCs w:val="21"/>
              </w:rPr>
            </w:pPr>
          </w:p>
        </w:tc>
        <w:tc>
          <w:tcPr>
            <w:tcW w:w="896" w:type="dxa"/>
            <w:vMerge w:val="continue"/>
            <w:noWrap w:val="0"/>
            <w:vAlign w:val="top"/>
          </w:tcPr>
          <w:p>
            <w:pPr>
              <w:spacing w:line="400" w:lineRule="exact"/>
              <w:jc w:val="center"/>
              <w:rPr>
                <w:rFonts w:eastAsia="仿宋_GB2312"/>
                <w:color w:val="auto"/>
                <w:szCs w:val="21"/>
              </w:rPr>
            </w:pPr>
          </w:p>
        </w:tc>
        <w:tc>
          <w:tcPr>
            <w:tcW w:w="1231" w:type="dxa"/>
            <w:noWrap w:val="0"/>
            <w:vAlign w:val="top"/>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center"/>
          </w:tcPr>
          <w:p>
            <w:pPr>
              <w:spacing w:line="400" w:lineRule="exact"/>
              <w:jc w:val="center"/>
              <w:rPr>
                <w:rFonts w:eastAsia="仿宋_GB2312"/>
                <w:color w:val="auto"/>
                <w:szCs w:val="21"/>
              </w:rPr>
            </w:pPr>
          </w:p>
        </w:tc>
        <w:tc>
          <w:tcPr>
            <w:tcW w:w="828" w:type="dxa"/>
            <w:noWrap w:val="0"/>
            <w:vAlign w:val="center"/>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center"/>
          </w:tcPr>
          <w:p>
            <w:pPr>
              <w:spacing w:line="400" w:lineRule="exact"/>
              <w:jc w:val="center"/>
              <w:rPr>
                <w:rFonts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43" w:type="dxa"/>
            <w:noWrap w:val="0"/>
            <w:vAlign w:val="center"/>
          </w:tcPr>
          <w:p>
            <w:pPr>
              <w:spacing w:line="400" w:lineRule="exact"/>
              <w:jc w:val="center"/>
              <w:rPr>
                <w:rFonts w:eastAsia="仿宋_GB2312"/>
                <w:color w:val="auto"/>
                <w:szCs w:val="21"/>
              </w:rPr>
            </w:pPr>
            <w:r>
              <w:rPr>
                <w:rFonts w:eastAsia="仿宋_GB2312"/>
                <w:color w:val="auto"/>
                <w:szCs w:val="21"/>
              </w:rPr>
              <w:t>10</w:t>
            </w:r>
          </w:p>
        </w:tc>
        <w:tc>
          <w:tcPr>
            <w:tcW w:w="938" w:type="dxa"/>
            <w:noWrap w:val="0"/>
            <w:vAlign w:val="center"/>
          </w:tcPr>
          <w:p>
            <w:pPr>
              <w:spacing w:line="400" w:lineRule="exact"/>
              <w:jc w:val="center"/>
              <w:rPr>
                <w:rFonts w:eastAsia="仿宋_GB2312"/>
                <w:color w:val="auto"/>
                <w:szCs w:val="21"/>
              </w:rPr>
            </w:pPr>
            <w:r>
              <w:rPr>
                <w:rFonts w:eastAsia="仿宋_GB2312"/>
                <w:color w:val="auto"/>
                <w:szCs w:val="21"/>
              </w:rPr>
              <w:t>鲈鱼</w:t>
            </w:r>
          </w:p>
        </w:tc>
        <w:tc>
          <w:tcPr>
            <w:tcW w:w="742" w:type="dxa"/>
            <w:noWrap w:val="0"/>
            <w:vAlign w:val="center"/>
          </w:tcPr>
          <w:p>
            <w:pPr>
              <w:spacing w:line="400" w:lineRule="exact"/>
              <w:jc w:val="center"/>
              <w:rPr>
                <w:rFonts w:eastAsia="仿宋_GB2312"/>
                <w:color w:val="auto"/>
                <w:szCs w:val="21"/>
              </w:rPr>
            </w:pPr>
          </w:p>
        </w:tc>
        <w:tc>
          <w:tcPr>
            <w:tcW w:w="896" w:type="dxa"/>
            <w:vMerge w:val="continue"/>
            <w:noWrap w:val="0"/>
            <w:vAlign w:val="top"/>
          </w:tcPr>
          <w:p>
            <w:pPr>
              <w:spacing w:line="400" w:lineRule="exact"/>
              <w:jc w:val="center"/>
              <w:rPr>
                <w:rFonts w:eastAsia="仿宋_GB2312"/>
                <w:color w:val="auto"/>
                <w:szCs w:val="21"/>
              </w:rPr>
            </w:pPr>
          </w:p>
        </w:tc>
        <w:tc>
          <w:tcPr>
            <w:tcW w:w="1231" w:type="dxa"/>
            <w:noWrap w:val="0"/>
            <w:vAlign w:val="top"/>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center"/>
          </w:tcPr>
          <w:p>
            <w:pPr>
              <w:spacing w:line="400" w:lineRule="exact"/>
              <w:jc w:val="center"/>
              <w:rPr>
                <w:rFonts w:eastAsia="仿宋_GB2312"/>
                <w:color w:val="auto"/>
                <w:szCs w:val="21"/>
              </w:rPr>
            </w:pPr>
          </w:p>
        </w:tc>
        <w:tc>
          <w:tcPr>
            <w:tcW w:w="828" w:type="dxa"/>
            <w:noWrap w:val="0"/>
            <w:vAlign w:val="center"/>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center"/>
          </w:tcPr>
          <w:p>
            <w:pPr>
              <w:spacing w:line="400" w:lineRule="exact"/>
              <w:jc w:val="center"/>
              <w:rPr>
                <w:rFonts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43" w:type="dxa"/>
            <w:noWrap w:val="0"/>
            <w:vAlign w:val="center"/>
          </w:tcPr>
          <w:p>
            <w:pPr>
              <w:spacing w:line="400" w:lineRule="exact"/>
              <w:jc w:val="center"/>
              <w:rPr>
                <w:rFonts w:eastAsia="仿宋_GB2312"/>
                <w:color w:val="auto"/>
                <w:szCs w:val="21"/>
              </w:rPr>
            </w:pPr>
            <w:r>
              <w:rPr>
                <w:rFonts w:eastAsia="仿宋_GB2312"/>
                <w:color w:val="auto"/>
                <w:szCs w:val="21"/>
              </w:rPr>
              <w:t>11</w:t>
            </w:r>
          </w:p>
        </w:tc>
        <w:tc>
          <w:tcPr>
            <w:tcW w:w="938" w:type="dxa"/>
            <w:noWrap w:val="0"/>
            <w:vAlign w:val="center"/>
          </w:tcPr>
          <w:p>
            <w:pPr>
              <w:spacing w:line="400" w:lineRule="exact"/>
              <w:jc w:val="center"/>
              <w:rPr>
                <w:rFonts w:eastAsia="仿宋_GB2312"/>
                <w:color w:val="auto"/>
                <w:szCs w:val="21"/>
              </w:rPr>
            </w:pPr>
            <w:r>
              <w:rPr>
                <w:rFonts w:eastAsia="仿宋_GB2312"/>
                <w:color w:val="auto"/>
                <w:szCs w:val="21"/>
              </w:rPr>
              <w:t>中华鳖</w:t>
            </w:r>
          </w:p>
        </w:tc>
        <w:tc>
          <w:tcPr>
            <w:tcW w:w="742" w:type="dxa"/>
            <w:noWrap w:val="0"/>
            <w:vAlign w:val="center"/>
          </w:tcPr>
          <w:p>
            <w:pPr>
              <w:spacing w:line="400" w:lineRule="exact"/>
              <w:jc w:val="center"/>
              <w:rPr>
                <w:rFonts w:eastAsia="仿宋_GB2312"/>
                <w:color w:val="auto"/>
                <w:szCs w:val="21"/>
              </w:rPr>
            </w:pPr>
          </w:p>
        </w:tc>
        <w:tc>
          <w:tcPr>
            <w:tcW w:w="896" w:type="dxa"/>
            <w:vMerge w:val="continue"/>
            <w:noWrap w:val="0"/>
            <w:vAlign w:val="top"/>
          </w:tcPr>
          <w:p>
            <w:pPr>
              <w:spacing w:line="400" w:lineRule="exact"/>
              <w:jc w:val="center"/>
              <w:rPr>
                <w:rFonts w:eastAsia="仿宋_GB2312"/>
                <w:color w:val="auto"/>
                <w:szCs w:val="21"/>
              </w:rPr>
            </w:pPr>
          </w:p>
        </w:tc>
        <w:tc>
          <w:tcPr>
            <w:tcW w:w="1231" w:type="dxa"/>
            <w:noWrap w:val="0"/>
            <w:vAlign w:val="top"/>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center"/>
          </w:tcPr>
          <w:p>
            <w:pPr>
              <w:spacing w:line="400" w:lineRule="exact"/>
              <w:jc w:val="center"/>
              <w:rPr>
                <w:rFonts w:eastAsia="仿宋_GB2312"/>
                <w:color w:val="auto"/>
                <w:szCs w:val="21"/>
              </w:rPr>
            </w:pPr>
          </w:p>
        </w:tc>
        <w:tc>
          <w:tcPr>
            <w:tcW w:w="828" w:type="dxa"/>
            <w:noWrap w:val="0"/>
            <w:vAlign w:val="center"/>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center"/>
          </w:tcPr>
          <w:p>
            <w:pPr>
              <w:spacing w:line="400" w:lineRule="exact"/>
              <w:jc w:val="center"/>
              <w:rPr>
                <w:rFonts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43" w:type="dxa"/>
            <w:noWrap w:val="0"/>
            <w:vAlign w:val="center"/>
          </w:tcPr>
          <w:p>
            <w:pPr>
              <w:spacing w:line="400" w:lineRule="exact"/>
              <w:jc w:val="center"/>
              <w:rPr>
                <w:rFonts w:eastAsia="仿宋_GB2312"/>
                <w:color w:val="auto"/>
                <w:szCs w:val="21"/>
              </w:rPr>
            </w:pPr>
            <w:r>
              <w:rPr>
                <w:rFonts w:eastAsia="仿宋_GB2312"/>
                <w:color w:val="auto"/>
                <w:szCs w:val="21"/>
              </w:rPr>
              <w:t>12</w:t>
            </w:r>
          </w:p>
        </w:tc>
        <w:tc>
          <w:tcPr>
            <w:tcW w:w="938" w:type="dxa"/>
            <w:noWrap w:val="0"/>
            <w:vAlign w:val="center"/>
          </w:tcPr>
          <w:p>
            <w:pPr>
              <w:spacing w:line="400" w:lineRule="exact"/>
              <w:jc w:val="center"/>
              <w:rPr>
                <w:rFonts w:eastAsia="仿宋_GB2312"/>
                <w:color w:val="auto"/>
                <w:szCs w:val="21"/>
              </w:rPr>
            </w:pPr>
            <w:r>
              <w:rPr>
                <w:rFonts w:eastAsia="仿宋_GB2312"/>
                <w:color w:val="auto"/>
                <w:szCs w:val="21"/>
              </w:rPr>
              <w:t>河蟹</w:t>
            </w:r>
          </w:p>
        </w:tc>
        <w:tc>
          <w:tcPr>
            <w:tcW w:w="742" w:type="dxa"/>
            <w:noWrap w:val="0"/>
            <w:vAlign w:val="center"/>
          </w:tcPr>
          <w:p>
            <w:pPr>
              <w:spacing w:line="400" w:lineRule="exact"/>
              <w:jc w:val="center"/>
              <w:rPr>
                <w:rFonts w:eastAsia="仿宋_GB2312"/>
                <w:color w:val="auto"/>
                <w:szCs w:val="21"/>
              </w:rPr>
            </w:pPr>
          </w:p>
        </w:tc>
        <w:tc>
          <w:tcPr>
            <w:tcW w:w="896" w:type="dxa"/>
            <w:vMerge w:val="continue"/>
            <w:noWrap w:val="0"/>
            <w:vAlign w:val="top"/>
          </w:tcPr>
          <w:p>
            <w:pPr>
              <w:spacing w:line="400" w:lineRule="exact"/>
              <w:jc w:val="center"/>
              <w:rPr>
                <w:rFonts w:eastAsia="仿宋_GB2312"/>
                <w:color w:val="auto"/>
                <w:szCs w:val="21"/>
              </w:rPr>
            </w:pPr>
          </w:p>
        </w:tc>
        <w:tc>
          <w:tcPr>
            <w:tcW w:w="1231" w:type="dxa"/>
            <w:noWrap w:val="0"/>
            <w:vAlign w:val="top"/>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center"/>
          </w:tcPr>
          <w:p>
            <w:pPr>
              <w:spacing w:line="400" w:lineRule="exact"/>
              <w:jc w:val="center"/>
              <w:rPr>
                <w:rFonts w:eastAsia="仿宋_GB2312"/>
                <w:color w:val="auto"/>
                <w:szCs w:val="21"/>
              </w:rPr>
            </w:pPr>
          </w:p>
        </w:tc>
        <w:tc>
          <w:tcPr>
            <w:tcW w:w="828" w:type="dxa"/>
            <w:noWrap w:val="0"/>
            <w:vAlign w:val="center"/>
          </w:tcPr>
          <w:p>
            <w:pPr>
              <w:spacing w:line="400" w:lineRule="exact"/>
              <w:jc w:val="center"/>
              <w:rPr>
                <w:rFonts w:eastAsia="仿宋_GB2312"/>
                <w:color w:val="auto"/>
                <w:szCs w:val="21"/>
              </w:rPr>
            </w:pPr>
          </w:p>
        </w:tc>
        <w:tc>
          <w:tcPr>
            <w:tcW w:w="828" w:type="dxa"/>
            <w:noWrap w:val="0"/>
            <w:vAlign w:val="top"/>
          </w:tcPr>
          <w:p>
            <w:pPr>
              <w:spacing w:line="400" w:lineRule="exact"/>
              <w:jc w:val="center"/>
              <w:rPr>
                <w:rFonts w:eastAsia="仿宋_GB2312"/>
                <w:color w:val="auto"/>
                <w:szCs w:val="21"/>
              </w:rPr>
            </w:pPr>
          </w:p>
        </w:tc>
        <w:tc>
          <w:tcPr>
            <w:tcW w:w="828" w:type="dxa"/>
            <w:noWrap w:val="0"/>
            <w:vAlign w:val="center"/>
          </w:tcPr>
          <w:p>
            <w:pPr>
              <w:spacing w:line="400" w:lineRule="exact"/>
              <w:jc w:val="center"/>
              <w:rPr>
                <w:rFonts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43" w:type="dxa"/>
            <w:noWrap w:val="0"/>
            <w:vAlign w:val="center"/>
          </w:tcPr>
          <w:p>
            <w:pPr>
              <w:spacing w:line="400" w:lineRule="exact"/>
              <w:jc w:val="center"/>
              <w:rPr>
                <w:rFonts w:eastAsia="仿宋_GB2312"/>
                <w:color w:val="auto"/>
                <w:szCs w:val="21"/>
              </w:rPr>
            </w:pPr>
            <w:r>
              <w:rPr>
                <w:rFonts w:eastAsia="仿宋_GB2312"/>
                <w:color w:val="auto"/>
                <w:szCs w:val="21"/>
              </w:rPr>
              <w:t>13</w:t>
            </w:r>
          </w:p>
        </w:tc>
        <w:tc>
          <w:tcPr>
            <w:tcW w:w="938" w:type="dxa"/>
            <w:noWrap w:val="0"/>
            <w:vAlign w:val="center"/>
          </w:tcPr>
          <w:p>
            <w:pPr>
              <w:spacing w:line="400" w:lineRule="exact"/>
              <w:jc w:val="center"/>
              <w:rPr>
                <w:rFonts w:eastAsia="仿宋_GB2312"/>
                <w:color w:val="auto"/>
                <w:szCs w:val="21"/>
              </w:rPr>
            </w:pPr>
            <w:r>
              <w:rPr>
                <w:rFonts w:eastAsia="仿宋_GB2312"/>
                <w:color w:val="auto"/>
                <w:szCs w:val="21"/>
              </w:rPr>
              <w:t>淡水</w:t>
            </w:r>
          </w:p>
          <w:p>
            <w:pPr>
              <w:spacing w:line="400" w:lineRule="exact"/>
              <w:jc w:val="center"/>
              <w:rPr>
                <w:rFonts w:eastAsia="仿宋_GB2312"/>
                <w:color w:val="auto"/>
                <w:szCs w:val="21"/>
              </w:rPr>
            </w:pPr>
            <w:r>
              <w:rPr>
                <w:rFonts w:eastAsia="仿宋_GB2312"/>
                <w:color w:val="auto"/>
                <w:szCs w:val="21"/>
              </w:rPr>
              <w:t>小龙虾</w:t>
            </w:r>
          </w:p>
        </w:tc>
        <w:tc>
          <w:tcPr>
            <w:tcW w:w="742" w:type="dxa"/>
            <w:noWrap w:val="0"/>
            <w:vAlign w:val="center"/>
          </w:tcPr>
          <w:p>
            <w:pPr>
              <w:spacing w:line="400" w:lineRule="exact"/>
              <w:jc w:val="center"/>
              <w:rPr>
                <w:rFonts w:eastAsia="仿宋_GB2312"/>
                <w:b/>
                <w:color w:val="auto"/>
                <w:szCs w:val="21"/>
              </w:rPr>
            </w:pPr>
          </w:p>
        </w:tc>
        <w:tc>
          <w:tcPr>
            <w:tcW w:w="896" w:type="dxa"/>
            <w:vMerge w:val="continue"/>
            <w:noWrap w:val="0"/>
            <w:vAlign w:val="center"/>
          </w:tcPr>
          <w:p>
            <w:pPr>
              <w:spacing w:line="400" w:lineRule="exact"/>
              <w:jc w:val="center"/>
              <w:rPr>
                <w:rFonts w:eastAsia="仿宋_GB2312"/>
                <w:b/>
                <w:color w:val="auto"/>
                <w:szCs w:val="21"/>
              </w:rPr>
            </w:pPr>
          </w:p>
        </w:tc>
        <w:tc>
          <w:tcPr>
            <w:tcW w:w="1231" w:type="dxa"/>
            <w:noWrap w:val="0"/>
            <w:vAlign w:val="top"/>
          </w:tcPr>
          <w:p>
            <w:pPr>
              <w:spacing w:line="400" w:lineRule="exact"/>
              <w:jc w:val="center"/>
              <w:rPr>
                <w:rFonts w:eastAsia="仿宋_GB2312"/>
                <w:b/>
                <w:color w:val="auto"/>
                <w:szCs w:val="21"/>
              </w:rPr>
            </w:pPr>
          </w:p>
        </w:tc>
        <w:tc>
          <w:tcPr>
            <w:tcW w:w="828" w:type="dxa"/>
            <w:noWrap w:val="0"/>
            <w:vAlign w:val="center"/>
          </w:tcPr>
          <w:p>
            <w:pPr>
              <w:spacing w:line="400" w:lineRule="exact"/>
              <w:jc w:val="center"/>
              <w:rPr>
                <w:rFonts w:eastAsia="仿宋_GB2312"/>
                <w:b/>
                <w:color w:val="auto"/>
                <w:szCs w:val="21"/>
              </w:rPr>
            </w:pPr>
          </w:p>
        </w:tc>
        <w:tc>
          <w:tcPr>
            <w:tcW w:w="828" w:type="dxa"/>
            <w:noWrap w:val="0"/>
            <w:vAlign w:val="top"/>
          </w:tcPr>
          <w:p>
            <w:pPr>
              <w:spacing w:line="400" w:lineRule="exact"/>
              <w:jc w:val="center"/>
              <w:rPr>
                <w:rFonts w:eastAsia="仿宋_GB2312"/>
                <w:b/>
                <w:color w:val="auto"/>
                <w:szCs w:val="21"/>
              </w:rPr>
            </w:pPr>
          </w:p>
        </w:tc>
        <w:tc>
          <w:tcPr>
            <w:tcW w:w="828" w:type="dxa"/>
            <w:noWrap w:val="0"/>
            <w:vAlign w:val="top"/>
          </w:tcPr>
          <w:p>
            <w:pPr>
              <w:spacing w:line="400" w:lineRule="exact"/>
              <w:jc w:val="center"/>
              <w:rPr>
                <w:rFonts w:eastAsia="仿宋_GB2312"/>
                <w:b/>
                <w:color w:val="auto"/>
                <w:szCs w:val="21"/>
              </w:rPr>
            </w:pPr>
          </w:p>
        </w:tc>
        <w:tc>
          <w:tcPr>
            <w:tcW w:w="828" w:type="dxa"/>
            <w:noWrap w:val="0"/>
            <w:vAlign w:val="top"/>
          </w:tcPr>
          <w:p>
            <w:pPr>
              <w:spacing w:line="400" w:lineRule="exact"/>
              <w:jc w:val="center"/>
              <w:rPr>
                <w:rFonts w:eastAsia="仿宋_GB2312"/>
                <w:b/>
                <w:color w:val="auto"/>
                <w:szCs w:val="21"/>
              </w:rPr>
            </w:pPr>
          </w:p>
        </w:tc>
        <w:tc>
          <w:tcPr>
            <w:tcW w:w="828" w:type="dxa"/>
            <w:noWrap w:val="0"/>
            <w:vAlign w:val="top"/>
          </w:tcPr>
          <w:p>
            <w:pPr>
              <w:spacing w:line="400" w:lineRule="exact"/>
              <w:jc w:val="center"/>
              <w:rPr>
                <w:rFonts w:eastAsia="仿宋_GB2312"/>
                <w:b/>
                <w:color w:val="auto"/>
                <w:szCs w:val="21"/>
              </w:rPr>
            </w:pPr>
          </w:p>
        </w:tc>
        <w:tc>
          <w:tcPr>
            <w:tcW w:w="828" w:type="dxa"/>
            <w:noWrap w:val="0"/>
            <w:vAlign w:val="top"/>
          </w:tcPr>
          <w:p>
            <w:pPr>
              <w:spacing w:line="400" w:lineRule="exact"/>
              <w:jc w:val="center"/>
              <w:rPr>
                <w:rFonts w:eastAsia="仿宋_GB2312"/>
                <w:b/>
                <w:color w:val="auto"/>
                <w:szCs w:val="21"/>
              </w:rPr>
            </w:pPr>
          </w:p>
        </w:tc>
        <w:tc>
          <w:tcPr>
            <w:tcW w:w="828" w:type="dxa"/>
            <w:noWrap w:val="0"/>
            <w:vAlign w:val="center"/>
          </w:tcPr>
          <w:p>
            <w:pPr>
              <w:spacing w:line="400" w:lineRule="exact"/>
              <w:jc w:val="center"/>
              <w:rPr>
                <w:rFonts w:eastAsia="仿宋_GB2312"/>
                <w:b/>
                <w:color w:val="auto"/>
                <w:szCs w:val="21"/>
              </w:rPr>
            </w:pPr>
          </w:p>
        </w:tc>
        <w:tc>
          <w:tcPr>
            <w:tcW w:w="828" w:type="dxa"/>
            <w:noWrap w:val="0"/>
            <w:vAlign w:val="center"/>
          </w:tcPr>
          <w:p>
            <w:pPr>
              <w:spacing w:line="400" w:lineRule="exact"/>
              <w:jc w:val="center"/>
              <w:rPr>
                <w:rFonts w:eastAsia="仿宋_GB2312"/>
                <w:b/>
                <w:color w:val="auto"/>
                <w:szCs w:val="21"/>
              </w:rPr>
            </w:pPr>
          </w:p>
        </w:tc>
        <w:tc>
          <w:tcPr>
            <w:tcW w:w="828" w:type="dxa"/>
            <w:noWrap w:val="0"/>
            <w:vAlign w:val="center"/>
          </w:tcPr>
          <w:p>
            <w:pPr>
              <w:spacing w:line="400" w:lineRule="exact"/>
              <w:jc w:val="center"/>
              <w:rPr>
                <w:rFonts w:eastAsia="仿宋_GB2312"/>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43" w:type="dxa"/>
            <w:noWrap w:val="0"/>
            <w:vAlign w:val="top"/>
          </w:tcPr>
          <w:p>
            <w:pPr>
              <w:spacing w:line="400" w:lineRule="exact"/>
              <w:rPr>
                <w:rFonts w:eastAsia="仿宋_GB2312"/>
                <w:color w:val="auto"/>
                <w:szCs w:val="21"/>
              </w:rPr>
            </w:pPr>
            <w:r>
              <w:rPr>
                <w:rFonts w:eastAsia="仿宋_GB2312"/>
                <w:b/>
                <w:color w:val="auto"/>
                <w:szCs w:val="21"/>
              </w:rPr>
              <w:t>……</w:t>
            </w:r>
          </w:p>
        </w:tc>
        <w:tc>
          <w:tcPr>
            <w:tcW w:w="938" w:type="dxa"/>
            <w:noWrap w:val="0"/>
            <w:vAlign w:val="top"/>
          </w:tcPr>
          <w:p>
            <w:pPr>
              <w:spacing w:line="400" w:lineRule="exact"/>
              <w:rPr>
                <w:rFonts w:eastAsia="仿宋_GB2312"/>
                <w:color w:val="auto"/>
                <w:szCs w:val="21"/>
              </w:rPr>
            </w:pPr>
          </w:p>
        </w:tc>
        <w:tc>
          <w:tcPr>
            <w:tcW w:w="742" w:type="dxa"/>
            <w:noWrap w:val="0"/>
            <w:vAlign w:val="center"/>
          </w:tcPr>
          <w:p>
            <w:pPr>
              <w:spacing w:line="400" w:lineRule="exact"/>
              <w:jc w:val="center"/>
              <w:rPr>
                <w:rFonts w:eastAsia="仿宋_GB2312"/>
                <w:b/>
                <w:color w:val="auto"/>
                <w:szCs w:val="21"/>
              </w:rPr>
            </w:pPr>
          </w:p>
        </w:tc>
        <w:tc>
          <w:tcPr>
            <w:tcW w:w="896" w:type="dxa"/>
            <w:vMerge w:val="continue"/>
            <w:noWrap w:val="0"/>
            <w:vAlign w:val="center"/>
          </w:tcPr>
          <w:p>
            <w:pPr>
              <w:spacing w:line="400" w:lineRule="exact"/>
              <w:jc w:val="center"/>
              <w:rPr>
                <w:rFonts w:eastAsia="仿宋_GB2312"/>
                <w:b/>
                <w:color w:val="auto"/>
                <w:szCs w:val="21"/>
              </w:rPr>
            </w:pPr>
          </w:p>
        </w:tc>
        <w:tc>
          <w:tcPr>
            <w:tcW w:w="1231" w:type="dxa"/>
            <w:noWrap w:val="0"/>
            <w:vAlign w:val="top"/>
          </w:tcPr>
          <w:p>
            <w:pPr>
              <w:spacing w:line="400" w:lineRule="exact"/>
              <w:jc w:val="center"/>
              <w:rPr>
                <w:rFonts w:eastAsia="仿宋_GB2312"/>
                <w:b/>
                <w:color w:val="auto"/>
                <w:szCs w:val="21"/>
              </w:rPr>
            </w:pPr>
          </w:p>
        </w:tc>
        <w:tc>
          <w:tcPr>
            <w:tcW w:w="828" w:type="dxa"/>
            <w:noWrap w:val="0"/>
            <w:vAlign w:val="center"/>
          </w:tcPr>
          <w:p>
            <w:pPr>
              <w:spacing w:line="400" w:lineRule="exact"/>
              <w:jc w:val="center"/>
              <w:rPr>
                <w:rFonts w:eastAsia="仿宋_GB2312"/>
                <w:b/>
                <w:color w:val="auto"/>
                <w:szCs w:val="21"/>
              </w:rPr>
            </w:pPr>
          </w:p>
        </w:tc>
        <w:tc>
          <w:tcPr>
            <w:tcW w:w="828" w:type="dxa"/>
            <w:noWrap w:val="0"/>
            <w:vAlign w:val="top"/>
          </w:tcPr>
          <w:p>
            <w:pPr>
              <w:spacing w:line="400" w:lineRule="exact"/>
              <w:jc w:val="center"/>
              <w:rPr>
                <w:rFonts w:eastAsia="仿宋_GB2312"/>
                <w:b/>
                <w:color w:val="auto"/>
                <w:szCs w:val="21"/>
              </w:rPr>
            </w:pPr>
          </w:p>
        </w:tc>
        <w:tc>
          <w:tcPr>
            <w:tcW w:w="828" w:type="dxa"/>
            <w:noWrap w:val="0"/>
            <w:vAlign w:val="top"/>
          </w:tcPr>
          <w:p>
            <w:pPr>
              <w:spacing w:line="400" w:lineRule="exact"/>
              <w:jc w:val="center"/>
              <w:rPr>
                <w:rFonts w:eastAsia="仿宋_GB2312"/>
                <w:b/>
                <w:color w:val="auto"/>
                <w:szCs w:val="21"/>
              </w:rPr>
            </w:pPr>
          </w:p>
        </w:tc>
        <w:tc>
          <w:tcPr>
            <w:tcW w:w="828" w:type="dxa"/>
            <w:noWrap w:val="0"/>
            <w:vAlign w:val="top"/>
          </w:tcPr>
          <w:p>
            <w:pPr>
              <w:spacing w:line="400" w:lineRule="exact"/>
              <w:jc w:val="center"/>
              <w:rPr>
                <w:rFonts w:eastAsia="仿宋_GB2312"/>
                <w:b/>
                <w:color w:val="auto"/>
                <w:szCs w:val="21"/>
              </w:rPr>
            </w:pPr>
          </w:p>
        </w:tc>
        <w:tc>
          <w:tcPr>
            <w:tcW w:w="828" w:type="dxa"/>
            <w:noWrap w:val="0"/>
            <w:vAlign w:val="top"/>
          </w:tcPr>
          <w:p>
            <w:pPr>
              <w:spacing w:line="400" w:lineRule="exact"/>
              <w:jc w:val="center"/>
              <w:rPr>
                <w:rFonts w:eastAsia="仿宋_GB2312"/>
                <w:b/>
                <w:color w:val="auto"/>
                <w:szCs w:val="21"/>
              </w:rPr>
            </w:pPr>
          </w:p>
        </w:tc>
        <w:tc>
          <w:tcPr>
            <w:tcW w:w="828" w:type="dxa"/>
            <w:noWrap w:val="0"/>
            <w:vAlign w:val="top"/>
          </w:tcPr>
          <w:p>
            <w:pPr>
              <w:spacing w:line="400" w:lineRule="exact"/>
              <w:jc w:val="center"/>
              <w:rPr>
                <w:rFonts w:eastAsia="仿宋_GB2312"/>
                <w:b/>
                <w:color w:val="auto"/>
                <w:szCs w:val="21"/>
              </w:rPr>
            </w:pPr>
          </w:p>
        </w:tc>
        <w:tc>
          <w:tcPr>
            <w:tcW w:w="828" w:type="dxa"/>
            <w:noWrap w:val="0"/>
            <w:vAlign w:val="center"/>
          </w:tcPr>
          <w:p>
            <w:pPr>
              <w:spacing w:line="400" w:lineRule="exact"/>
              <w:jc w:val="center"/>
              <w:rPr>
                <w:rFonts w:eastAsia="仿宋_GB2312"/>
                <w:b/>
                <w:color w:val="auto"/>
                <w:szCs w:val="21"/>
              </w:rPr>
            </w:pPr>
          </w:p>
        </w:tc>
        <w:tc>
          <w:tcPr>
            <w:tcW w:w="828" w:type="dxa"/>
            <w:noWrap w:val="0"/>
            <w:vAlign w:val="center"/>
          </w:tcPr>
          <w:p>
            <w:pPr>
              <w:spacing w:line="400" w:lineRule="exact"/>
              <w:jc w:val="center"/>
              <w:rPr>
                <w:rFonts w:eastAsia="仿宋_GB2312"/>
                <w:b/>
                <w:color w:val="auto"/>
                <w:szCs w:val="21"/>
              </w:rPr>
            </w:pPr>
          </w:p>
        </w:tc>
        <w:tc>
          <w:tcPr>
            <w:tcW w:w="828" w:type="dxa"/>
            <w:noWrap w:val="0"/>
            <w:vAlign w:val="center"/>
          </w:tcPr>
          <w:p>
            <w:pPr>
              <w:spacing w:line="400" w:lineRule="exact"/>
              <w:jc w:val="center"/>
              <w:rPr>
                <w:rFonts w:eastAsia="仿宋_GB2312"/>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43" w:type="dxa"/>
            <w:noWrap w:val="0"/>
            <w:vAlign w:val="center"/>
          </w:tcPr>
          <w:p>
            <w:pPr>
              <w:spacing w:line="400" w:lineRule="exact"/>
              <w:jc w:val="center"/>
              <w:rPr>
                <w:rFonts w:eastAsia="仿宋_GB2312"/>
                <w:color w:val="auto"/>
                <w:szCs w:val="21"/>
              </w:rPr>
            </w:pPr>
            <w:r>
              <w:rPr>
                <w:rFonts w:eastAsia="仿宋_GB2312"/>
                <w:bCs/>
                <w:color w:val="auto"/>
                <w:szCs w:val="21"/>
              </w:rPr>
              <w:t>合计</w:t>
            </w:r>
          </w:p>
        </w:tc>
        <w:tc>
          <w:tcPr>
            <w:tcW w:w="938" w:type="dxa"/>
            <w:noWrap w:val="0"/>
            <w:vAlign w:val="center"/>
          </w:tcPr>
          <w:p>
            <w:pPr>
              <w:spacing w:line="400" w:lineRule="exact"/>
              <w:jc w:val="center"/>
              <w:rPr>
                <w:rFonts w:eastAsia="仿宋_GB2312"/>
                <w:color w:val="auto"/>
                <w:szCs w:val="21"/>
              </w:rPr>
            </w:pPr>
          </w:p>
        </w:tc>
        <w:tc>
          <w:tcPr>
            <w:tcW w:w="742" w:type="dxa"/>
            <w:noWrap w:val="0"/>
            <w:vAlign w:val="center"/>
          </w:tcPr>
          <w:p>
            <w:pPr>
              <w:spacing w:line="400" w:lineRule="exact"/>
              <w:jc w:val="center"/>
              <w:rPr>
                <w:rFonts w:eastAsia="仿宋_GB2312"/>
                <w:b/>
                <w:color w:val="auto"/>
                <w:szCs w:val="21"/>
              </w:rPr>
            </w:pPr>
          </w:p>
        </w:tc>
        <w:tc>
          <w:tcPr>
            <w:tcW w:w="896" w:type="dxa"/>
            <w:noWrap w:val="0"/>
            <w:vAlign w:val="center"/>
          </w:tcPr>
          <w:p>
            <w:pPr>
              <w:spacing w:line="400" w:lineRule="exact"/>
              <w:jc w:val="center"/>
              <w:rPr>
                <w:rFonts w:eastAsia="仿宋_GB2312"/>
                <w:b/>
                <w:color w:val="auto"/>
                <w:szCs w:val="21"/>
              </w:rPr>
            </w:pPr>
          </w:p>
        </w:tc>
        <w:tc>
          <w:tcPr>
            <w:tcW w:w="1231" w:type="dxa"/>
            <w:noWrap w:val="0"/>
            <w:vAlign w:val="top"/>
          </w:tcPr>
          <w:p>
            <w:pPr>
              <w:spacing w:line="400" w:lineRule="exact"/>
              <w:jc w:val="center"/>
              <w:rPr>
                <w:rFonts w:eastAsia="仿宋_GB2312"/>
                <w:b/>
                <w:color w:val="auto"/>
                <w:szCs w:val="21"/>
              </w:rPr>
            </w:pPr>
          </w:p>
        </w:tc>
        <w:tc>
          <w:tcPr>
            <w:tcW w:w="828" w:type="dxa"/>
            <w:noWrap w:val="0"/>
            <w:vAlign w:val="center"/>
          </w:tcPr>
          <w:p>
            <w:pPr>
              <w:spacing w:line="400" w:lineRule="exact"/>
              <w:jc w:val="center"/>
              <w:rPr>
                <w:rFonts w:eastAsia="仿宋_GB2312"/>
                <w:b/>
                <w:color w:val="auto"/>
                <w:szCs w:val="21"/>
              </w:rPr>
            </w:pPr>
          </w:p>
        </w:tc>
        <w:tc>
          <w:tcPr>
            <w:tcW w:w="828" w:type="dxa"/>
            <w:noWrap w:val="0"/>
            <w:vAlign w:val="top"/>
          </w:tcPr>
          <w:p>
            <w:pPr>
              <w:spacing w:line="400" w:lineRule="exact"/>
              <w:jc w:val="center"/>
              <w:rPr>
                <w:rFonts w:eastAsia="仿宋_GB2312"/>
                <w:b/>
                <w:color w:val="auto"/>
                <w:szCs w:val="21"/>
              </w:rPr>
            </w:pPr>
          </w:p>
        </w:tc>
        <w:tc>
          <w:tcPr>
            <w:tcW w:w="828" w:type="dxa"/>
            <w:noWrap w:val="0"/>
            <w:vAlign w:val="top"/>
          </w:tcPr>
          <w:p>
            <w:pPr>
              <w:spacing w:line="400" w:lineRule="exact"/>
              <w:jc w:val="center"/>
              <w:rPr>
                <w:rFonts w:eastAsia="仿宋_GB2312"/>
                <w:b/>
                <w:color w:val="auto"/>
                <w:szCs w:val="21"/>
              </w:rPr>
            </w:pPr>
          </w:p>
        </w:tc>
        <w:tc>
          <w:tcPr>
            <w:tcW w:w="828" w:type="dxa"/>
            <w:noWrap w:val="0"/>
            <w:vAlign w:val="top"/>
          </w:tcPr>
          <w:p>
            <w:pPr>
              <w:spacing w:line="400" w:lineRule="exact"/>
              <w:jc w:val="center"/>
              <w:rPr>
                <w:rFonts w:eastAsia="仿宋_GB2312"/>
                <w:b/>
                <w:color w:val="auto"/>
                <w:szCs w:val="21"/>
              </w:rPr>
            </w:pPr>
          </w:p>
        </w:tc>
        <w:tc>
          <w:tcPr>
            <w:tcW w:w="828" w:type="dxa"/>
            <w:noWrap w:val="0"/>
            <w:vAlign w:val="top"/>
          </w:tcPr>
          <w:p>
            <w:pPr>
              <w:spacing w:line="400" w:lineRule="exact"/>
              <w:jc w:val="center"/>
              <w:rPr>
                <w:rFonts w:eastAsia="仿宋_GB2312"/>
                <w:b/>
                <w:color w:val="auto"/>
                <w:szCs w:val="21"/>
              </w:rPr>
            </w:pPr>
          </w:p>
        </w:tc>
        <w:tc>
          <w:tcPr>
            <w:tcW w:w="828" w:type="dxa"/>
            <w:noWrap w:val="0"/>
            <w:vAlign w:val="top"/>
          </w:tcPr>
          <w:p>
            <w:pPr>
              <w:spacing w:line="400" w:lineRule="exact"/>
              <w:jc w:val="center"/>
              <w:rPr>
                <w:rFonts w:eastAsia="仿宋_GB2312"/>
                <w:b/>
                <w:color w:val="auto"/>
                <w:szCs w:val="21"/>
              </w:rPr>
            </w:pPr>
          </w:p>
        </w:tc>
        <w:tc>
          <w:tcPr>
            <w:tcW w:w="828" w:type="dxa"/>
            <w:noWrap w:val="0"/>
            <w:vAlign w:val="center"/>
          </w:tcPr>
          <w:p>
            <w:pPr>
              <w:spacing w:line="400" w:lineRule="exact"/>
              <w:jc w:val="center"/>
              <w:rPr>
                <w:rFonts w:eastAsia="仿宋_GB2312"/>
                <w:b/>
                <w:color w:val="auto"/>
                <w:szCs w:val="21"/>
              </w:rPr>
            </w:pPr>
          </w:p>
        </w:tc>
        <w:tc>
          <w:tcPr>
            <w:tcW w:w="828" w:type="dxa"/>
            <w:noWrap w:val="0"/>
            <w:vAlign w:val="center"/>
          </w:tcPr>
          <w:p>
            <w:pPr>
              <w:spacing w:line="400" w:lineRule="exact"/>
              <w:jc w:val="center"/>
              <w:rPr>
                <w:rFonts w:eastAsia="仿宋_GB2312"/>
                <w:b/>
                <w:color w:val="auto"/>
                <w:szCs w:val="21"/>
              </w:rPr>
            </w:pPr>
          </w:p>
        </w:tc>
        <w:tc>
          <w:tcPr>
            <w:tcW w:w="828" w:type="dxa"/>
            <w:noWrap w:val="0"/>
            <w:vAlign w:val="center"/>
          </w:tcPr>
          <w:p>
            <w:pPr>
              <w:spacing w:line="400" w:lineRule="exact"/>
              <w:jc w:val="center"/>
              <w:rPr>
                <w:rFonts w:eastAsia="仿宋_GB2312"/>
                <w:b/>
                <w:color w:val="auto"/>
                <w:szCs w:val="21"/>
              </w:rPr>
            </w:pPr>
          </w:p>
        </w:tc>
      </w:tr>
    </w:tbl>
    <w:p>
      <w:pPr>
        <w:spacing w:line="570" w:lineRule="exact"/>
        <w:jc w:val="center"/>
        <w:rPr>
          <w:rFonts w:eastAsia="黑体"/>
          <w:color w:val="auto"/>
          <w:sz w:val="32"/>
          <w:szCs w:val="32"/>
        </w:rPr>
      </w:pPr>
    </w:p>
    <w:p>
      <w:pPr>
        <w:spacing w:line="570" w:lineRule="exact"/>
        <w:jc w:val="center"/>
        <w:rPr>
          <w:rFonts w:eastAsia="黑体"/>
          <w:color w:val="auto"/>
          <w:sz w:val="32"/>
          <w:szCs w:val="32"/>
        </w:rPr>
      </w:pPr>
      <w:r>
        <w:rPr>
          <w:rFonts w:eastAsia="黑体"/>
          <w:color w:val="auto"/>
          <w:sz w:val="32"/>
          <w:szCs w:val="32"/>
        </w:rPr>
        <w:t>表3－2  水产品质量安全例行监测结果汇总表</w:t>
      </w:r>
    </w:p>
    <w:p>
      <w:pPr>
        <w:tabs>
          <w:tab w:val="left" w:pos="2520"/>
        </w:tabs>
        <w:spacing w:line="500" w:lineRule="exact"/>
        <w:jc w:val="center"/>
        <w:rPr>
          <w:rFonts w:eastAsia="仿宋_GB2312"/>
          <w:b/>
          <w:color w:val="auto"/>
          <w:sz w:val="32"/>
          <w:szCs w:val="32"/>
        </w:rPr>
      </w:pPr>
    </w:p>
    <w:tbl>
      <w:tblPr>
        <w:tblStyle w:val="10"/>
        <w:tblW w:w="141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6"/>
        <w:gridCol w:w="2520"/>
        <w:gridCol w:w="1099"/>
        <w:gridCol w:w="1134"/>
        <w:gridCol w:w="1984"/>
        <w:gridCol w:w="709"/>
        <w:gridCol w:w="709"/>
        <w:gridCol w:w="853"/>
        <w:gridCol w:w="854"/>
        <w:gridCol w:w="853"/>
        <w:gridCol w:w="854"/>
        <w:gridCol w:w="1155"/>
        <w:gridCol w:w="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6" w:type="dxa"/>
            <w:vMerge w:val="restart"/>
            <w:noWrap w:val="0"/>
            <w:vAlign w:val="center"/>
          </w:tcPr>
          <w:p>
            <w:pPr>
              <w:widowControl/>
              <w:spacing w:line="320" w:lineRule="exact"/>
              <w:jc w:val="center"/>
              <w:rPr>
                <w:rFonts w:eastAsia="仿宋_GB2312"/>
                <w:b/>
                <w:color w:val="auto"/>
                <w:kern w:val="0"/>
                <w:szCs w:val="21"/>
              </w:rPr>
            </w:pPr>
            <w:r>
              <w:rPr>
                <w:rFonts w:eastAsia="仿宋_GB2312"/>
                <w:b/>
                <w:color w:val="auto"/>
                <w:kern w:val="0"/>
                <w:szCs w:val="21"/>
              </w:rPr>
              <w:t>序号</w:t>
            </w:r>
          </w:p>
        </w:tc>
        <w:tc>
          <w:tcPr>
            <w:tcW w:w="2520" w:type="dxa"/>
            <w:vMerge w:val="restart"/>
            <w:noWrap w:val="0"/>
            <w:vAlign w:val="center"/>
          </w:tcPr>
          <w:p>
            <w:pPr>
              <w:widowControl/>
              <w:spacing w:line="320" w:lineRule="exact"/>
              <w:jc w:val="center"/>
              <w:rPr>
                <w:rFonts w:eastAsia="仿宋_GB2312"/>
                <w:b/>
                <w:color w:val="auto"/>
                <w:kern w:val="0"/>
                <w:szCs w:val="21"/>
              </w:rPr>
            </w:pPr>
            <w:r>
              <w:rPr>
                <w:rFonts w:eastAsia="仿宋_GB2312"/>
                <w:b/>
                <w:color w:val="auto"/>
                <w:kern w:val="0"/>
                <w:szCs w:val="21"/>
              </w:rPr>
              <w:t>受检单</w:t>
            </w:r>
            <w:r>
              <w:rPr>
                <w:rFonts w:eastAsia="仿宋_GB2312"/>
                <w:b/>
                <w:color w:val="auto"/>
                <w:kern w:val="0"/>
                <w:szCs w:val="21"/>
              </w:rPr>
              <w:t>位名称</w:t>
            </w:r>
          </w:p>
        </w:tc>
        <w:tc>
          <w:tcPr>
            <w:tcW w:w="1099" w:type="dxa"/>
            <w:vMerge w:val="restart"/>
            <w:noWrap w:val="0"/>
            <w:vAlign w:val="center"/>
          </w:tcPr>
          <w:p>
            <w:pPr>
              <w:widowControl/>
              <w:spacing w:line="320" w:lineRule="exact"/>
              <w:jc w:val="center"/>
              <w:rPr>
                <w:rFonts w:eastAsia="仿宋_GB2312"/>
                <w:b/>
                <w:color w:val="auto"/>
                <w:kern w:val="0"/>
                <w:szCs w:val="21"/>
              </w:rPr>
            </w:pPr>
            <w:r>
              <w:rPr>
                <w:rFonts w:eastAsia="仿宋_GB2312"/>
                <w:b/>
                <w:color w:val="auto"/>
                <w:kern w:val="0"/>
                <w:szCs w:val="21"/>
              </w:rPr>
              <w:t>样品名称</w:t>
            </w:r>
          </w:p>
        </w:tc>
        <w:tc>
          <w:tcPr>
            <w:tcW w:w="1134" w:type="dxa"/>
            <w:vMerge w:val="restart"/>
            <w:noWrap w:val="0"/>
            <w:vAlign w:val="center"/>
          </w:tcPr>
          <w:p>
            <w:pPr>
              <w:widowControl/>
              <w:spacing w:line="320" w:lineRule="exact"/>
              <w:jc w:val="center"/>
              <w:rPr>
                <w:rFonts w:eastAsia="仿宋_GB2312"/>
                <w:b/>
                <w:color w:val="auto"/>
                <w:kern w:val="0"/>
                <w:szCs w:val="21"/>
              </w:rPr>
            </w:pPr>
            <w:r>
              <w:rPr>
                <w:rFonts w:eastAsia="仿宋_GB2312"/>
                <w:b/>
                <w:color w:val="auto"/>
                <w:kern w:val="0"/>
                <w:szCs w:val="21"/>
              </w:rPr>
              <w:t>样品编号</w:t>
            </w:r>
          </w:p>
        </w:tc>
        <w:tc>
          <w:tcPr>
            <w:tcW w:w="1984" w:type="dxa"/>
            <w:vMerge w:val="restart"/>
            <w:noWrap w:val="0"/>
            <w:vAlign w:val="center"/>
          </w:tcPr>
          <w:p>
            <w:pPr>
              <w:widowControl/>
              <w:spacing w:line="320" w:lineRule="exact"/>
              <w:jc w:val="center"/>
              <w:rPr>
                <w:rFonts w:eastAsia="仿宋_GB2312"/>
                <w:b/>
                <w:color w:val="auto"/>
                <w:kern w:val="0"/>
                <w:szCs w:val="21"/>
              </w:rPr>
            </w:pPr>
            <w:r>
              <w:rPr>
                <w:rFonts w:eastAsia="仿宋_GB2312"/>
                <w:b/>
                <w:color w:val="auto"/>
                <w:kern w:val="0"/>
                <w:szCs w:val="21"/>
              </w:rPr>
              <w:t>样品来源（单位/养殖户名称+地址+养殖池/摊位号）</w:t>
            </w:r>
          </w:p>
        </w:tc>
        <w:tc>
          <w:tcPr>
            <w:tcW w:w="4832" w:type="dxa"/>
            <w:gridSpan w:val="6"/>
            <w:noWrap w:val="0"/>
            <w:vAlign w:val="center"/>
          </w:tcPr>
          <w:p>
            <w:pPr>
              <w:widowControl/>
              <w:spacing w:line="300" w:lineRule="exact"/>
              <w:jc w:val="center"/>
              <w:rPr>
                <w:rFonts w:eastAsia="仿宋_GB2312"/>
                <w:b/>
                <w:color w:val="auto"/>
                <w:kern w:val="0"/>
                <w:szCs w:val="21"/>
              </w:rPr>
            </w:pPr>
            <w:r>
              <w:rPr>
                <w:rFonts w:eastAsia="仿宋_GB2312"/>
                <w:b/>
                <w:color w:val="auto"/>
                <w:kern w:val="0"/>
                <w:szCs w:val="21"/>
              </w:rPr>
              <w:t>检测结果（μg/kg）</w:t>
            </w:r>
          </w:p>
        </w:tc>
        <w:tc>
          <w:tcPr>
            <w:tcW w:w="1155" w:type="dxa"/>
            <w:vMerge w:val="restart"/>
            <w:noWrap w:val="0"/>
            <w:vAlign w:val="center"/>
          </w:tcPr>
          <w:p>
            <w:pPr>
              <w:widowControl/>
              <w:spacing w:line="300" w:lineRule="exact"/>
              <w:jc w:val="center"/>
              <w:rPr>
                <w:rFonts w:eastAsia="仿宋_GB2312"/>
                <w:b/>
                <w:color w:val="auto"/>
                <w:kern w:val="0"/>
                <w:szCs w:val="21"/>
              </w:rPr>
            </w:pPr>
            <w:r>
              <w:rPr>
                <w:rFonts w:eastAsia="仿宋_GB2312"/>
                <w:b/>
                <w:color w:val="auto"/>
                <w:kern w:val="0"/>
                <w:szCs w:val="21"/>
              </w:rPr>
              <w:t>结果判定</w:t>
            </w:r>
          </w:p>
        </w:tc>
        <w:tc>
          <w:tcPr>
            <w:tcW w:w="671" w:type="dxa"/>
            <w:vMerge w:val="restart"/>
            <w:noWrap w:val="0"/>
            <w:vAlign w:val="center"/>
          </w:tcPr>
          <w:p>
            <w:pPr>
              <w:widowControl/>
              <w:spacing w:line="300" w:lineRule="exact"/>
              <w:jc w:val="center"/>
              <w:rPr>
                <w:rFonts w:eastAsia="仿宋_GB2312"/>
                <w:b/>
                <w:color w:val="auto"/>
                <w:kern w:val="0"/>
                <w:szCs w:val="21"/>
              </w:rPr>
            </w:pPr>
            <w:r>
              <w:rPr>
                <w:rFonts w:eastAsia="仿宋_GB2312"/>
                <w:b/>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6" w:type="dxa"/>
            <w:vMerge w:val="continue"/>
            <w:noWrap w:val="0"/>
            <w:vAlign w:val="center"/>
          </w:tcPr>
          <w:p>
            <w:pPr>
              <w:widowControl/>
              <w:spacing w:line="300" w:lineRule="exact"/>
              <w:jc w:val="center"/>
              <w:rPr>
                <w:rFonts w:eastAsia="仿宋_GB2312"/>
                <w:b/>
                <w:color w:val="auto"/>
                <w:kern w:val="0"/>
                <w:szCs w:val="21"/>
              </w:rPr>
            </w:pPr>
          </w:p>
        </w:tc>
        <w:tc>
          <w:tcPr>
            <w:tcW w:w="2520" w:type="dxa"/>
            <w:vMerge w:val="continue"/>
            <w:noWrap w:val="0"/>
            <w:vAlign w:val="center"/>
          </w:tcPr>
          <w:p>
            <w:pPr>
              <w:widowControl/>
              <w:spacing w:line="300" w:lineRule="exact"/>
              <w:jc w:val="left"/>
              <w:rPr>
                <w:rFonts w:eastAsia="仿宋_GB2312"/>
                <w:b/>
                <w:color w:val="auto"/>
                <w:kern w:val="0"/>
                <w:szCs w:val="21"/>
              </w:rPr>
            </w:pPr>
          </w:p>
        </w:tc>
        <w:tc>
          <w:tcPr>
            <w:tcW w:w="1099" w:type="dxa"/>
            <w:vMerge w:val="continue"/>
            <w:noWrap w:val="0"/>
            <w:vAlign w:val="center"/>
          </w:tcPr>
          <w:p>
            <w:pPr>
              <w:widowControl/>
              <w:spacing w:line="300" w:lineRule="exact"/>
              <w:jc w:val="center"/>
              <w:rPr>
                <w:rFonts w:eastAsia="仿宋_GB2312"/>
                <w:b/>
                <w:color w:val="auto"/>
                <w:kern w:val="0"/>
                <w:szCs w:val="21"/>
              </w:rPr>
            </w:pPr>
          </w:p>
        </w:tc>
        <w:tc>
          <w:tcPr>
            <w:tcW w:w="1134" w:type="dxa"/>
            <w:vMerge w:val="continue"/>
            <w:noWrap w:val="0"/>
            <w:vAlign w:val="center"/>
          </w:tcPr>
          <w:p>
            <w:pPr>
              <w:widowControl/>
              <w:spacing w:line="300" w:lineRule="exact"/>
              <w:jc w:val="center"/>
              <w:rPr>
                <w:rFonts w:eastAsia="仿宋_GB2312"/>
                <w:b/>
                <w:color w:val="auto"/>
                <w:kern w:val="0"/>
                <w:szCs w:val="21"/>
              </w:rPr>
            </w:pPr>
          </w:p>
        </w:tc>
        <w:tc>
          <w:tcPr>
            <w:tcW w:w="1984" w:type="dxa"/>
            <w:vMerge w:val="continue"/>
            <w:noWrap w:val="0"/>
            <w:vAlign w:val="center"/>
          </w:tcPr>
          <w:p>
            <w:pPr>
              <w:widowControl/>
              <w:spacing w:line="300" w:lineRule="exact"/>
              <w:jc w:val="center"/>
              <w:rPr>
                <w:rFonts w:eastAsia="仿宋_GB2312"/>
                <w:b/>
                <w:color w:val="auto"/>
                <w:kern w:val="0"/>
                <w:szCs w:val="21"/>
              </w:rPr>
            </w:pPr>
          </w:p>
        </w:tc>
        <w:tc>
          <w:tcPr>
            <w:tcW w:w="709" w:type="dxa"/>
            <w:vMerge w:val="restart"/>
            <w:noWrap w:val="0"/>
            <w:vAlign w:val="center"/>
          </w:tcPr>
          <w:p>
            <w:pPr>
              <w:widowControl/>
              <w:spacing w:line="300" w:lineRule="exact"/>
              <w:jc w:val="center"/>
              <w:rPr>
                <w:rFonts w:eastAsia="仿宋_GB2312"/>
                <w:b/>
                <w:color w:val="auto"/>
                <w:kern w:val="0"/>
                <w:szCs w:val="21"/>
              </w:rPr>
            </w:pPr>
            <w:r>
              <w:rPr>
                <w:rFonts w:eastAsia="仿宋_GB2312"/>
                <w:b/>
                <w:color w:val="auto"/>
                <w:kern w:val="0"/>
                <w:szCs w:val="21"/>
              </w:rPr>
              <w:t>氯霉素</w:t>
            </w:r>
          </w:p>
        </w:tc>
        <w:tc>
          <w:tcPr>
            <w:tcW w:w="709" w:type="dxa"/>
            <w:vMerge w:val="restart"/>
            <w:noWrap w:val="0"/>
            <w:vAlign w:val="center"/>
          </w:tcPr>
          <w:p>
            <w:pPr>
              <w:widowControl/>
              <w:spacing w:line="300" w:lineRule="exact"/>
              <w:jc w:val="center"/>
              <w:rPr>
                <w:rFonts w:eastAsia="仿宋_GB2312"/>
                <w:b/>
                <w:color w:val="auto"/>
                <w:kern w:val="0"/>
                <w:szCs w:val="21"/>
              </w:rPr>
            </w:pPr>
            <w:r>
              <w:rPr>
                <w:rFonts w:eastAsia="仿宋_GB2312"/>
                <w:b/>
                <w:color w:val="auto"/>
                <w:kern w:val="0"/>
                <w:szCs w:val="21"/>
              </w:rPr>
              <w:t>孔雀石绿</w:t>
            </w:r>
          </w:p>
        </w:tc>
        <w:tc>
          <w:tcPr>
            <w:tcW w:w="3414" w:type="dxa"/>
            <w:gridSpan w:val="4"/>
            <w:noWrap w:val="0"/>
            <w:vAlign w:val="center"/>
          </w:tcPr>
          <w:p>
            <w:pPr>
              <w:widowControl/>
              <w:spacing w:line="300" w:lineRule="exact"/>
              <w:jc w:val="center"/>
              <w:rPr>
                <w:rFonts w:eastAsia="仿宋_GB2312"/>
                <w:b/>
                <w:color w:val="auto"/>
                <w:kern w:val="0"/>
                <w:szCs w:val="21"/>
              </w:rPr>
            </w:pPr>
            <w:r>
              <w:rPr>
                <w:rFonts w:eastAsia="仿宋_GB2312"/>
                <w:b/>
                <w:color w:val="auto"/>
                <w:kern w:val="0"/>
                <w:szCs w:val="21"/>
              </w:rPr>
              <w:t>硝基呋喃类代谢物</w:t>
            </w:r>
          </w:p>
        </w:tc>
        <w:tc>
          <w:tcPr>
            <w:tcW w:w="1155" w:type="dxa"/>
            <w:vMerge w:val="continue"/>
            <w:noWrap w:val="0"/>
            <w:vAlign w:val="center"/>
          </w:tcPr>
          <w:p>
            <w:pPr>
              <w:widowControl/>
              <w:spacing w:line="300" w:lineRule="exact"/>
              <w:jc w:val="center"/>
              <w:rPr>
                <w:rFonts w:eastAsia="仿宋_GB2312"/>
                <w:b/>
                <w:color w:val="auto"/>
                <w:kern w:val="0"/>
                <w:szCs w:val="21"/>
              </w:rPr>
            </w:pPr>
          </w:p>
        </w:tc>
        <w:tc>
          <w:tcPr>
            <w:tcW w:w="671" w:type="dxa"/>
            <w:vMerge w:val="continue"/>
            <w:noWrap w:val="0"/>
            <w:vAlign w:val="center"/>
          </w:tcPr>
          <w:p>
            <w:pPr>
              <w:widowControl/>
              <w:spacing w:line="300" w:lineRule="exact"/>
              <w:jc w:val="center"/>
              <w:rPr>
                <w:rFonts w:eastAsia="仿宋_GB2312"/>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6" w:type="dxa"/>
            <w:vMerge w:val="continue"/>
            <w:noWrap w:val="0"/>
            <w:vAlign w:val="center"/>
          </w:tcPr>
          <w:p>
            <w:pPr>
              <w:widowControl/>
              <w:spacing w:line="300" w:lineRule="exact"/>
              <w:jc w:val="center"/>
              <w:rPr>
                <w:rFonts w:eastAsia="仿宋_GB2312"/>
                <w:b/>
                <w:color w:val="auto"/>
                <w:kern w:val="0"/>
                <w:szCs w:val="21"/>
              </w:rPr>
            </w:pPr>
          </w:p>
        </w:tc>
        <w:tc>
          <w:tcPr>
            <w:tcW w:w="2520" w:type="dxa"/>
            <w:vMerge w:val="continue"/>
            <w:noWrap w:val="0"/>
            <w:vAlign w:val="center"/>
          </w:tcPr>
          <w:p>
            <w:pPr>
              <w:widowControl/>
              <w:spacing w:line="300" w:lineRule="exact"/>
              <w:jc w:val="left"/>
              <w:rPr>
                <w:rFonts w:eastAsia="仿宋_GB2312"/>
                <w:b/>
                <w:color w:val="auto"/>
                <w:kern w:val="0"/>
                <w:szCs w:val="21"/>
              </w:rPr>
            </w:pPr>
          </w:p>
        </w:tc>
        <w:tc>
          <w:tcPr>
            <w:tcW w:w="1099" w:type="dxa"/>
            <w:vMerge w:val="continue"/>
            <w:noWrap w:val="0"/>
            <w:vAlign w:val="center"/>
          </w:tcPr>
          <w:p>
            <w:pPr>
              <w:widowControl/>
              <w:spacing w:line="300" w:lineRule="exact"/>
              <w:jc w:val="center"/>
              <w:rPr>
                <w:rFonts w:eastAsia="仿宋_GB2312"/>
                <w:b/>
                <w:color w:val="auto"/>
                <w:kern w:val="0"/>
                <w:szCs w:val="21"/>
              </w:rPr>
            </w:pPr>
          </w:p>
        </w:tc>
        <w:tc>
          <w:tcPr>
            <w:tcW w:w="1134" w:type="dxa"/>
            <w:vMerge w:val="continue"/>
            <w:noWrap w:val="0"/>
            <w:vAlign w:val="center"/>
          </w:tcPr>
          <w:p>
            <w:pPr>
              <w:widowControl/>
              <w:spacing w:line="300" w:lineRule="exact"/>
              <w:jc w:val="center"/>
              <w:rPr>
                <w:rFonts w:eastAsia="仿宋_GB2312"/>
                <w:b/>
                <w:color w:val="auto"/>
                <w:kern w:val="0"/>
                <w:szCs w:val="21"/>
              </w:rPr>
            </w:pPr>
          </w:p>
        </w:tc>
        <w:tc>
          <w:tcPr>
            <w:tcW w:w="1984" w:type="dxa"/>
            <w:vMerge w:val="continue"/>
            <w:noWrap w:val="0"/>
            <w:vAlign w:val="center"/>
          </w:tcPr>
          <w:p>
            <w:pPr>
              <w:widowControl/>
              <w:spacing w:line="300" w:lineRule="exact"/>
              <w:jc w:val="center"/>
              <w:rPr>
                <w:rFonts w:eastAsia="仿宋_GB2312"/>
                <w:b/>
                <w:color w:val="auto"/>
                <w:kern w:val="0"/>
                <w:szCs w:val="21"/>
              </w:rPr>
            </w:pPr>
          </w:p>
        </w:tc>
        <w:tc>
          <w:tcPr>
            <w:tcW w:w="709" w:type="dxa"/>
            <w:vMerge w:val="continue"/>
            <w:noWrap w:val="0"/>
            <w:vAlign w:val="center"/>
          </w:tcPr>
          <w:p>
            <w:pPr>
              <w:widowControl/>
              <w:spacing w:line="300" w:lineRule="exact"/>
              <w:jc w:val="center"/>
              <w:rPr>
                <w:rFonts w:eastAsia="仿宋_GB2312"/>
                <w:b/>
                <w:color w:val="auto"/>
                <w:kern w:val="0"/>
                <w:szCs w:val="21"/>
              </w:rPr>
            </w:pPr>
          </w:p>
        </w:tc>
        <w:tc>
          <w:tcPr>
            <w:tcW w:w="709" w:type="dxa"/>
            <w:vMerge w:val="continue"/>
            <w:noWrap w:val="0"/>
            <w:vAlign w:val="center"/>
          </w:tcPr>
          <w:p>
            <w:pPr>
              <w:widowControl/>
              <w:spacing w:line="300" w:lineRule="exact"/>
              <w:jc w:val="center"/>
              <w:rPr>
                <w:rFonts w:eastAsia="仿宋_GB2312"/>
                <w:b/>
                <w:color w:val="auto"/>
                <w:kern w:val="0"/>
                <w:szCs w:val="21"/>
              </w:rPr>
            </w:pPr>
          </w:p>
        </w:tc>
        <w:tc>
          <w:tcPr>
            <w:tcW w:w="853" w:type="dxa"/>
            <w:noWrap w:val="0"/>
            <w:vAlign w:val="center"/>
          </w:tcPr>
          <w:p>
            <w:pPr>
              <w:spacing w:line="300" w:lineRule="exact"/>
              <w:jc w:val="center"/>
              <w:rPr>
                <w:rFonts w:eastAsia="仿宋_GB2312"/>
                <w:b/>
                <w:color w:val="auto"/>
                <w:kern w:val="0"/>
                <w:szCs w:val="21"/>
              </w:rPr>
            </w:pPr>
            <w:r>
              <w:rPr>
                <w:rFonts w:eastAsia="仿宋_GB2312"/>
                <w:b/>
                <w:color w:val="auto"/>
                <w:kern w:val="0"/>
                <w:szCs w:val="21"/>
              </w:rPr>
              <w:t>AOZ</w:t>
            </w:r>
          </w:p>
        </w:tc>
        <w:tc>
          <w:tcPr>
            <w:tcW w:w="854" w:type="dxa"/>
            <w:noWrap w:val="0"/>
            <w:vAlign w:val="center"/>
          </w:tcPr>
          <w:p>
            <w:pPr>
              <w:spacing w:line="300" w:lineRule="exact"/>
              <w:jc w:val="center"/>
              <w:rPr>
                <w:rFonts w:eastAsia="仿宋_GB2312"/>
                <w:b/>
                <w:color w:val="auto"/>
                <w:kern w:val="0"/>
                <w:szCs w:val="21"/>
              </w:rPr>
            </w:pPr>
            <w:r>
              <w:rPr>
                <w:rFonts w:eastAsia="仿宋_GB2312"/>
                <w:b/>
                <w:color w:val="auto"/>
                <w:kern w:val="0"/>
                <w:szCs w:val="21"/>
              </w:rPr>
              <w:t>AMOZ</w:t>
            </w:r>
          </w:p>
        </w:tc>
        <w:tc>
          <w:tcPr>
            <w:tcW w:w="853" w:type="dxa"/>
            <w:noWrap w:val="0"/>
            <w:vAlign w:val="center"/>
          </w:tcPr>
          <w:p>
            <w:pPr>
              <w:spacing w:line="300" w:lineRule="exact"/>
              <w:jc w:val="center"/>
              <w:rPr>
                <w:rFonts w:eastAsia="仿宋_GB2312"/>
                <w:b/>
                <w:color w:val="auto"/>
                <w:kern w:val="0"/>
                <w:szCs w:val="21"/>
              </w:rPr>
            </w:pPr>
            <w:r>
              <w:rPr>
                <w:rFonts w:eastAsia="仿宋_GB2312"/>
                <w:b/>
                <w:color w:val="auto"/>
                <w:kern w:val="0"/>
                <w:szCs w:val="21"/>
              </w:rPr>
              <w:t>SEM</w:t>
            </w:r>
          </w:p>
        </w:tc>
        <w:tc>
          <w:tcPr>
            <w:tcW w:w="854" w:type="dxa"/>
            <w:noWrap w:val="0"/>
            <w:vAlign w:val="center"/>
          </w:tcPr>
          <w:p>
            <w:pPr>
              <w:spacing w:line="300" w:lineRule="exact"/>
              <w:jc w:val="center"/>
              <w:rPr>
                <w:rFonts w:eastAsia="仿宋_GB2312"/>
                <w:b/>
                <w:color w:val="auto"/>
                <w:kern w:val="0"/>
                <w:szCs w:val="21"/>
              </w:rPr>
            </w:pPr>
            <w:r>
              <w:rPr>
                <w:rFonts w:eastAsia="仿宋_GB2312"/>
                <w:b/>
                <w:color w:val="auto"/>
                <w:kern w:val="0"/>
                <w:szCs w:val="21"/>
              </w:rPr>
              <w:t>AHD</w:t>
            </w:r>
          </w:p>
        </w:tc>
        <w:tc>
          <w:tcPr>
            <w:tcW w:w="1155" w:type="dxa"/>
            <w:vMerge w:val="continue"/>
            <w:noWrap w:val="0"/>
            <w:vAlign w:val="center"/>
          </w:tcPr>
          <w:p>
            <w:pPr>
              <w:widowControl/>
              <w:spacing w:line="300" w:lineRule="exact"/>
              <w:jc w:val="center"/>
              <w:rPr>
                <w:rFonts w:eastAsia="仿宋_GB2312"/>
                <w:b/>
                <w:color w:val="auto"/>
                <w:kern w:val="0"/>
                <w:szCs w:val="21"/>
              </w:rPr>
            </w:pPr>
          </w:p>
        </w:tc>
        <w:tc>
          <w:tcPr>
            <w:tcW w:w="671" w:type="dxa"/>
            <w:vMerge w:val="continue"/>
            <w:noWrap w:val="0"/>
            <w:vAlign w:val="center"/>
          </w:tcPr>
          <w:p>
            <w:pPr>
              <w:widowControl/>
              <w:spacing w:line="300" w:lineRule="exact"/>
              <w:jc w:val="center"/>
              <w:rPr>
                <w:rFonts w:eastAsia="仿宋_GB2312"/>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6" w:type="dxa"/>
            <w:noWrap w:val="0"/>
            <w:vAlign w:val="center"/>
          </w:tcPr>
          <w:p>
            <w:pPr>
              <w:widowControl/>
              <w:spacing w:line="300" w:lineRule="exact"/>
              <w:jc w:val="center"/>
              <w:rPr>
                <w:rFonts w:eastAsia="仿宋_GB2312"/>
                <w:color w:val="auto"/>
                <w:kern w:val="0"/>
                <w:szCs w:val="21"/>
              </w:rPr>
            </w:pPr>
            <w:r>
              <w:rPr>
                <w:rFonts w:eastAsia="仿宋_GB2312"/>
                <w:color w:val="auto"/>
                <w:kern w:val="0"/>
                <w:szCs w:val="21"/>
              </w:rPr>
              <w:t>　</w:t>
            </w:r>
          </w:p>
        </w:tc>
        <w:tc>
          <w:tcPr>
            <w:tcW w:w="2520" w:type="dxa"/>
            <w:noWrap w:val="0"/>
            <w:vAlign w:val="center"/>
          </w:tcPr>
          <w:p>
            <w:pPr>
              <w:widowControl/>
              <w:spacing w:line="300" w:lineRule="exact"/>
              <w:jc w:val="left"/>
              <w:rPr>
                <w:rFonts w:eastAsia="仿宋_GB2312"/>
                <w:color w:val="auto"/>
                <w:kern w:val="0"/>
                <w:szCs w:val="21"/>
              </w:rPr>
            </w:pPr>
          </w:p>
        </w:tc>
        <w:tc>
          <w:tcPr>
            <w:tcW w:w="1099" w:type="dxa"/>
            <w:noWrap w:val="0"/>
            <w:vAlign w:val="center"/>
          </w:tcPr>
          <w:p>
            <w:pPr>
              <w:widowControl/>
              <w:spacing w:line="300" w:lineRule="exact"/>
              <w:jc w:val="center"/>
              <w:rPr>
                <w:rFonts w:eastAsia="仿宋_GB2312"/>
                <w:color w:val="auto"/>
                <w:kern w:val="0"/>
                <w:szCs w:val="21"/>
              </w:rPr>
            </w:pPr>
            <w:r>
              <w:rPr>
                <w:rFonts w:eastAsia="仿宋_GB2312"/>
                <w:color w:val="auto"/>
                <w:kern w:val="0"/>
                <w:szCs w:val="21"/>
              </w:rPr>
              <w:t>　</w:t>
            </w:r>
          </w:p>
        </w:tc>
        <w:tc>
          <w:tcPr>
            <w:tcW w:w="1134" w:type="dxa"/>
            <w:noWrap w:val="0"/>
            <w:vAlign w:val="center"/>
          </w:tcPr>
          <w:p>
            <w:pPr>
              <w:widowControl/>
              <w:spacing w:line="300" w:lineRule="exact"/>
              <w:jc w:val="center"/>
              <w:rPr>
                <w:rFonts w:eastAsia="仿宋_GB2312"/>
                <w:color w:val="auto"/>
                <w:kern w:val="0"/>
                <w:szCs w:val="21"/>
              </w:rPr>
            </w:pPr>
            <w:r>
              <w:rPr>
                <w:rFonts w:eastAsia="仿宋_GB2312"/>
                <w:color w:val="auto"/>
                <w:kern w:val="0"/>
                <w:szCs w:val="21"/>
              </w:rPr>
              <w:t>　</w:t>
            </w:r>
          </w:p>
        </w:tc>
        <w:tc>
          <w:tcPr>
            <w:tcW w:w="1984" w:type="dxa"/>
            <w:noWrap w:val="0"/>
            <w:vAlign w:val="center"/>
          </w:tcPr>
          <w:p>
            <w:pPr>
              <w:widowControl/>
              <w:spacing w:line="300" w:lineRule="exact"/>
              <w:jc w:val="center"/>
              <w:rPr>
                <w:rFonts w:eastAsia="仿宋_GB2312"/>
                <w:color w:val="auto"/>
                <w:kern w:val="0"/>
                <w:szCs w:val="21"/>
              </w:rPr>
            </w:pPr>
            <w:r>
              <w:rPr>
                <w:rFonts w:eastAsia="仿宋_GB2312"/>
                <w:color w:val="auto"/>
                <w:kern w:val="0"/>
                <w:szCs w:val="21"/>
              </w:rPr>
              <w:t>　</w:t>
            </w:r>
          </w:p>
        </w:tc>
        <w:tc>
          <w:tcPr>
            <w:tcW w:w="709" w:type="dxa"/>
            <w:noWrap w:val="0"/>
            <w:vAlign w:val="center"/>
          </w:tcPr>
          <w:p>
            <w:pPr>
              <w:widowControl/>
              <w:spacing w:line="300" w:lineRule="exact"/>
              <w:jc w:val="center"/>
              <w:rPr>
                <w:rFonts w:eastAsia="仿宋_GB2312"/>
                <w:color w:val="auto"/>
                <w:kern w:val="0"/>
                <w:szCs w:val="21"/>
              </w:rPr>
            </w:pPr>
            <w:r>
              <w:rPr>
                <w:rFonts w:eastAsia="仿宋_GB2312"/>
                <w:color w:val="auto"/>
                <w:kern w:val="0"/>
                <w:szCs w:val="21"/>
              </w:rPr>
              <w:t>　</w:t>
            </w:r>
          </w:p>
        </w:tc>
        <w:tc>
          <w:tcPr>
            <w:tcW w:w="709" w:type="dxa"/>
            <w:noWrap w:val="0"/>
            <w:vAlign w:val="center"/>
          </w:tcPr>
          <w:p>
            <w:pPr>
              <w:widowControl/>
              <w:spacing w:line="300" w:lineRule="exact"/>
              <w:jc w:val="center"/>
              <w:rPr>
                <w:rFonts w:eastAsia="仿宋_GB2312"/>
                <w:color w:val="auto"/>
                <w:kern w:val="0"/>
                <w:szCs w:val="21"/>
              </w:rPr>
            </w:pPr>
            <w:r>
              <w:rPr>
                <w:rFonts w:eastAsia="仿宋_GB2312"/>
                <w:color w:val="auto"/>
                <w:kern w:val="0"/>
                <w:szCs w:val="21"/>
              </w:rPr>
              <w:t>　</w:t>
            </w:r>
          </w:p>
        </w:tc>
        <w:tc>
          <w:tcPr>
            <w:tcW w:w="853" w:type="dxa"/>
            <w:noWrap w:val="0"/>
            <w:vAlign w:val="center"/>
          </w:tcPr>
          <w:p>
            <w:pPr>
              <w:widowControl/>
              <w:spacing w:line="300" w:lineRule="exact"/>
              <w:jc w:val="center"/>
              <w:rPr>
                <w:rFonts w:eastAsia="仿宋_GB2312"/>
                <w:b/>
                <w:color w:val="auto"/>
                <w:kern w:val="0"/>
                <w:szCs w:val="21"/>
              </w:rPr>
            </w:pPr>
          </w:p>
        </w:tc>
        <w:tc>
          <w:tcPr>
            <w:tcW w:w="854" w:type="dxa"/>
            <w:noWrap w:val="0"/>
            <w:vAlign w:val="center"/>
          </w:tcPr>
          <w:p>
            <w:pPr>
              <w:spacing w:line="300" w:lineRule="exact"/>
              <w:jc w:val="center"/>
              <w:rPr>
                <w:rFonts w:eastAsia="仿宋_GB2312"/>
                <w:b/>
                <w:color w:val="auto"/>
                <w:kern w:val="0"/>
                <w:szCs w:val="21"/>
              </w:rPr>
            </w:pPr>
          </w:p>
        </w:tc>
        <w:tc>
          <w:tcPr>
            <w:tcW w:w="853" w:type="dxa"/>
            <w:noWrap w:val="0"/>
            <w:vAlign w:val="center"/>
          </w:tcPr>
          <w:p>
            <w:pPr>
              <w:spacing w:line="300" w:lineRule="exact"/>
              <w:jc w:val="center"/>
              <w:rPr>
                <w:rFonts w:eastAsia="仿宋_GB2312"/>
                <w:b/>
                <w:color w:val="auto"/>
                <w:kern w:val="0"/>
                <w:szCs w:val="21"/>
              </w:rPr>
            </w:pPr>
          </w:p>
        </w:tc>
        <w:tc>
          <w:tcPr>
            <w:tcW w:w="854" w:type="dxa"/>
            <w:noWrap w:val="0"/>
            <w:vAlign w:val="center"/>
          </w:tcPr>
          <w:p>
            <w:pPr>
              <w:spacing w:line="300" w:lineRule="exact"/>
              <w:jc w:val="center"/>
              <w:rPr>
                <w:rFonts w:eastAsia="仿宋_GB2312"/>
                <w:b/>
                <w:color w:val="auto"/>
                <w:kern w:val="0"/>
                <w:szCs w:val="21"/>
              </w:rPr>
            </w:pPr>
            <w:r>
              <w:rPr>
                <w:rFonts w:eastAsia="仿宋_GB2312"/>
                <w:b/>
                <w:color w:val="auto"/>
                <w:kern w:val="0"/>
                <w:szCs w:val="21"/>
              </w:rPr>
              <w:t>　</w:t>
            </w:r>
          </w:p>
        </w:tc>
        <w:tc>
          <w:tcPr>
            <w:tcW w:w="1155" w:type="dxa"/>
            <w:noWrap w:val="0"/>
            <w:vAlign w:val="center"/>
          </w:tcPr>
          <w:p>
            <w:pPr>
              <w:widowControl/>
              <w:spacing w:line="300" w:lineRule="exact"/>
              <w:jc w:val="center"/>
              <w:rPr>
                <w:rFonts w:eastAsia="仿宋_GB2312"/>
                <w:color w:val="auto"/>
                <w:kern w:val="0"/>
                <w:szCs w:val="21"/>
              </w:rPr>
            </w:pPr>
            <w:r>
              <w:rPr>
                <w:rFonts w:eastAsia="仿宋_GB2312"/>
                <w:color w:val="auto"/>
                <w:kern w:val="0"/>
                <w:szCs w:val="21"/>
              </w:rPr>
              <w:t>　</w:t>
            </w:r>
          </w:p>
        </w:tc>
        <w:tc>
          <w:tcPr>
            <w:tcW w:w="671" w:type="dxa"/>
            <w:noWrap w:val="0"/>
            <w:vAlign w:val="center"/>
          </w:tcPr>
          <w:p>
            <w:pPr>
              <w:widowControl/>
              <w:spacing w:line="300" w:lineRule="exact"/>
              <w:jc w:val="center"/>
              <w:rPr>
                <w:rFonts w:eastAsia="仿宋_GB2312"/>
                <w:color w:val="auto"/>
                <w:kern w:val="0"/>
                <w:szCs w:val="21"/>
              </w:rPr>
            </w:pPr>
            <w:r>
              <w:rPr>
                <w:rFonts w:eastAsia="仿宋_GB2312"/>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6" w:type="dxa"/>
            <w:noWrap w:val="0"/>
            <w:vAlign w:val="center"/>
          </w:tcPr>
          <w:p>
            <w:pPr>
              <w:widowControl/>
              <w:spacing w:line="300" w:lineRule="exact"/>
              <w:jc w:val="center"/>
              <w:rPr>
                <w:rFonts w:eastAsia="仿宋_GB2312"/>
                <w:color w:val="auto"/>
                <w:kern w:val="0"/>
                <w:szCs w:val="21"/>
              </w:rPr>
            </w:pPr>
            <w:r>
              <w:rPr>
                <w:rFonts w:eastAsia="仿宋_GB2312"/>
                <w:color w:val="auto"/>
                <w:kern w:val="0"/>
                <w:szCs w:val="21"/>
              </w:rPr>
              <w:t>　</w:t>
            </w:r>
          </w:p>
        </w:tc>
        <w:tc>
          <w:tcPr>
            <w:tcW w:w="2520" w:type="dxa"/>
            <w:noWrap w:val="0"/>
            <w:vAlign w:val="center"/>
          </w:tcPr>
          <w:p>
            <w:pPr>
              <w:widowControl/>
              <w:spacing w:line="300" w:lineRule="exact"/>
              <w:jc w:val="left"/>
              <w:rPr>
                <w:rFonts w:eastAsia="仿宋_GB2312"/>
                <w:color w:val="auto"/>
                <w:kern w:val="0"/>
                <w:szCs w:val="21"/>
              </w:rPr>
            </w:pPr>
            <w:r>
              <w:rPr>
                <w:rFonts w:eastAsia="仿宋_GB2312"/>
                <w:color w:val="auto"/>
                <w:kern w:val="0"/>
                <w:szCs w:val="21"/>
              </w:rPr>
              <w:t>（一）生产基地</w:t>
            </w:r>
          </w:p>
        </w:tc>
        <w:tc>
          <w:tcPr>
            <w:tcW w:w="1099" w:type="dxa"/>
            <w:noWrap w:val="0"/>
            <w:vAlign w:val="center"/>
          </w:tcPr>
          <w:p>
            <w:pPr>
              <w:widowControl/>
              <w:spacing w:line="300" w:lineRule="exact"/>
              <w:jc w:val="center"/>
              <w:rPr>
                <w:rFonts w:eastAsia="仿宋_GB2312"/>
                <w:color w:val="auto"/>
                <w:kern w:val="0"/>
                <w:szCs w:val="21"/>
              </w:rPr>
            </w:pPr>
            <w:r>
              <w:rPr>
                <w:rFonts w:eastAsia="仿宋_GB2312"/>
                <w:color w:val="auto"/>
                <w:kern w:val="0"/>
                <w:szCs w:val="21"/>
              </w:rPr>
              <w:t>　</w:t>
            </w:r>
          </w:p>
        </w:tc>
        <w:tc>
          <w:tcPr>
            <w:tcW w:w="1134" w:type="dxa"/>
            <w:noWrap w:val="0"/>
            <w:vAlign w:val="center"/>
          </w:tcPr>
          <w:p>
            <w:pPr>
              <w:widowControl/>
              <w:spacing w:line="300" w:lineRule="exact"/>
              <w:jc w:val="center"/>
              <w:rPr>
                <w:rFonts w:eastAsia="仿宋_GB2312"/>
                <w:color w:val="auto"/>
                <w:kern w:val="0"/>
                <w:szCs w:val="21"/>
              </w:rPr>
            </w:pPr>
            <w:r>
              <w:rPr>
                <w:rFonts w:eastAsia="仿宋_GB2312"/>
                <w:color w:val="auto"/>
                <w:kern w:val="0"/>
                <w:szCs w:val="21"/>
              </w:rPr>
              <w:t>　</w:t>
            </w:r>
          </w:p>
        </w:tc>
        <w:tc>
          <w:tcPr>
            <w:tcW w:w="1984" w:type="dxa"/>
            <w:noWrap w:val="0"/>
            <w:vAlign w:val="center"/>
          </w:tcPr>
          <w:p>
            <w:pPr>
              <w:widowControl/>
              <w:spacing w:line="300" w:lineRule="exact"/>
              <w:jc w:val="center"/>
              <w:rPr>
                <w:rFonts w:eastAsia="仿宋_GB2312"/>
                <w:color w:val="auto"/>
                <w:kern w:val="0"/>
                <w:szCs w:val="21"/>
              </w:rPr>
            </w:pPr>
            <w:r>
              <w:rPr>
                <w:rFonts w:eastAsia="仿宋_GB2312"/>
                <w:color w:val="auto"/>
                <w:kern w:val="0"/>
                <w:szCs w:val="21"/>
              </w:rPr>
              <w:t>　</w:t>
            </w:r>
          </w:p>
        </w:tc>
        <w:tc>
          <w:tcPr>
            <w:tcW w:w="709" w:type="dxa"/>
            <w:noWrap w:val="0"/>
            <w:vAlign w:val="center"/>
          </w:tcPr>
          <w:p>
            <w:pPr>
              <w:widowControl/>
              <w:spacing w:line="300" w:lineRule="exact"/>
              <w:jc w:val="center"/>
              <w:rPr>
                <w:rFonts w:eastAsia="仿宋_GB2312"/>
                <w:color w:val="auto"/>
                <w:kern w:val="0"/>
                <w:szCs w:val="21"/>
              </w:rPr>
            </w:pPr>
            <w:r>
              <w:rPr>
                <w:rFonts w:eastAsia="仿宋_GB2312"/>
                <w:color w:val="auto"/>
                <w:kern w:val="0"/>
                <w:szCs w:val="21"/>
              </w:rPr>
              <w:t>　</w:t>
            </w:r>
          </w:p>
        </w:tc>
        <w:tc>
          <w:tcPr>
            <w:tcW w:w="709" w:type="dxa"/>
            <w:noWrap w:val="0"/>
            <w:vAlign w:val="center"/>
          </w:tcPr>
          <w:p>
            <w:pPr>
              <w:widowControl/>
              <w:spacing w:line="300" w:lineRule="exact"/>
              <w:jc w:val="center"/>
              <w:rPr>
                <w:rFonts w:eastAsia="仿宋_GB2312"/>
                <w:color w:val="auto"/>
                <w:kern w:val="0"/>
                <w:szCs w:val="21"/>
              </w:rPr>
            </w:pPr>
            <w:r>
              <w:rPr>
                <w:rFonts w:eastAsia="仿宋_GB2312"/>
                <w:color w:val="auto"/>
                <w:kern w:val="0"/>
                <w:szCs w:val="21"/>
              </w:rPr>
              <w:t>　</w:t>
            </w:r>
          </w:p>
        </w:tc>
        <w:tc>
          <w:tcPr>
            <w:tcW w:w="853" w:type="dxa"/>
            <w:noWrap w:val="0"/>
            <w:vAlign w:val="center"/>
          </w:tcPr>
          <w:p>
            <w:pPr>
              <w:widowControl/>
              <w:spacing w:line="300" w:lineRule="exact"/>
              <w:jc w:val="center"/>
              <w:rPr>
                <w:rFonts w:eastAsia="仿宋_GB2312"/>
                <w:b/>
                <w:color w:val="auto"/>
                <w:kern w:val="0"/>
                <w:szCs w:val="21"/>
              </w:rPr>
            </w:pPr>
          </w:p>
        </w:tc>
        <w:tc>
          <w:tcPr>
            <w:tcW w:w="854" w:type="dxa"/>
            <w:noWrap w:val="0"/>
            <w:vAlign w:val="center"/>
          </w:tcPr>
          <w:p>
            <w:pPr>
              <w:spacing w:line="300" w:lineRule="exact"/>
              <w:jc w:val="center"/>
              <w:rPr>
                <w:rFonts w:eastAsia="仿宋_GB2312"/>
                <w:b/>
                <w:color w:val="auto"/>
                <w:kern w:val="0"/>
                <w:szCs w:val="21"/>
              </w:rPr>
            </w:pPr>
          </w:p>
        </w:tc>
        <w:tc>
          <w:tcPr>
            <w:tcW w:w="853" w:type="dxa"/>
            <w:noWrap w:val="0"/>
            <w:vAlign w:val="center"/>
          </w:tcPr>
          <w:p>
            <w:pPr>
              <w:spacing w:line="300" w:lineRule="exact"/>
              <w:jc w:val="center"/>
              <w:rPr>
                <w:rFonts w:eastAsia="仿宋_GB2312"/>
                <w:b/>
                <w:color w:val="auto"/>
                <w:kern w:val="0"/>
                <w:szCs w:val="21"/>
              </w:rPr>
            </w:pPr>
          </w:p>
        </w:tc>
        <w:tc>
          <w:tcPr>
            <w:tcW w:w="854" w:type="dxa"/>
            <w:noWrap w:val="0"/>
            <w:vAlign w:val="center"/>
          </w:tcPr>
          <w:p>
            <w:pPr>
              <w:spacing w:line="300" w:lineRule="exact"/>
              <w:jc w:val="center"/>
              <w:rPr>
                <w:rFonts w:eastAsia="仿宋_GB2312"/>
                <w:b/>
                <w:color w:val="auto"/>
                <w:kern w:val="0"/>
                <w:szCs w:val="21"/>
              </w:rPr>
            </w:pPr>
            <w:r>
              <w:rPr>
                <w:rFonts w:eastAsia="仿宋_GB2312"/>
                <w:b/>
                <w:color w:val="auto"/>
                <w:kern w:val="0"/>
                <w:szCs w:val="21"/>
              </w:rPr>
              <w:t>　</w:t>
            </w:r>
          </w:p>
        </w:tc>
        <w:tc>
          <w:tcPr>
            <w:tcW w:w="1155" w:type="dxa"/>
            <w:noWrap w:val="0"/>
            <w:vAlign w:val="center"/>
          </w:tcPr>
          <w:p>
            <w:pPr>
              <w:widowControl/>
              <w:spacing w:line="300" w:lineRule="exact"/>
              <w:jc w:val="center"/>
              <w:rPr>
                <w:rFonts w:eastAsia="仿宋_GB2312"/>
                <w:color w:val="auto"/>
                <w:kern w:val="0"/>
                <w:szCs w:val="21"/>
              </w:rPr>
            </w:pPr>
            <w:r>
              <w:rPr>
                <w:rFonts w:eastAsia="仿宋_GB2312"/>
                <w:color w:val="auto"/>
                <w:kern w:val="0"/>
                <w:szCs w:val="21"/>
              </w:rPr>
              <w:t>　</w:t>
            </w:r>
          </w:p>
        </w:tc>
        <w:tc>
          <w:tcPr>
            <w:tcW w:w="671" w:type="dxa"/>
            <w:noWrap w:val="0"/>
            <w:vAlign w:val="center"/>
          </w:tcPr>
          <w:p>
            <w:pPr>
              <w:widowControl/>
              <w:spacing w:line="300" w:lineRule="exact"/>
              <w:jc w:val="center"/>
              <w:rPr>
                <w:rFonts w:eastAsia="仿宋_GB2312"/>
                <w:color w:val="auto"/>
                <w:kern w:val="0"/>
                <w:szCs w:val="21"/>
              </w:rPr>
            </w:pPr>
            <w:r>
              <w:rPr>
                <w:rFonts w:eastAsia="仿宋_GB2312"/>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6" w:type="dxa"/>
            <w:noWrap w:val="0"/>
            <w:vAlign w:val="center"/>
          </w:tcPr>
          <w:p>
            <w:pPr>
              <w:widowControl/>
              <w:spacing w:line="300" w:lineRule="exact"/>
              <w:jc w:val="center"/>
              <w:rPr>
                <w:rFonts w:eastAsia="仿宋_GB2312"/>
                <w:color w:val="auto"/>
                <w:kern w:val="0"/>
                <w:szCs w:val="21"/>
              </w:rPr>
            </w:pPr>
            <w:r>
              <w:rPr>
                <w:rFonts w:eastAsia="仿宋_GB2312"/>
                <w:color w:val="auto"/>
                <w:kern w:val="0"/>
                <w:szCs w:val="21"/>
              </w:rPr>
              <w:t>　</w:t>
            </w:r>
          </w:p>
        </w:tc>
        <w:tc>
          <w:tcPr>
            <w:tcW w:w="2520" w:type="dxa"/>
            <w:noWrap w:val="0"/>
            <w:vAlign w:val="center"/>
          </w:tcPr>
          <w:p>
            <w:pPr>
              <w:widowControl/>
              <w:spacing w:line="300" w:lineRule="exact"/>
              <w:jc w:val="left"/>
              <w:rPr>
                <w:rFonts w:eastAsia="仿宋_GB2312"/>
                <w:color w:val="auto"/>
                <w:kern w:val="0"/>
                <w:szCs w:val="21"/>
              </w:rPr>
            </w:pPr>
            <w:r>
              <w:rPr>
                <w:rFonts w:eastAsia="仿宋_GB2312"/>
                <w:color w:val="auto"/>
                <w:kern w:val="0"/>
                <w:szCs w:val="21"/>
              </w:rPr>
              <w:t>　</w:t>
            </w:r>
            <w:r>
              <w:rPr>
                <w:rFonts w:eastAsia="仿宋_GB2312"/>
                <w:b/>
                <w:color w:val="auto"/>
                <w:szCs w:val="21"/>
              </w:rPr>
              <w:t>……</w:t>
            </w:r>
          </w:p>
        </w:tc>
        <w:tc>
          <w:tcPr>
            <w:tcW w:w="1099" w:type="dxa"/>
            <w:noWrap w:val="0"/>
            <w:vAlign w:val="center"/>
          </w:tcPr>
          <w:p>
            <w:pPr>
              <w:widowControl/>
              <w:spacing w:line="300" w:lineRule="exact"/>
              <w:jc w:val="center"/>
              <w:rPr>
                <w:rFonts w:eastAsia="仿宋_GB2312"/>
                <w:color w:val="auto"/>
                <w:kern w:val="0"/>
                <w:szCs w:val="21"/>
              </w:rPr>
            </w:pPr>
            <w:r>
              <w:rPr>
                <w:rFonts w:eastAsia="仿宋_GB2312"/>
                <w:color w:val="auto"/>
                <w:kern w:val="0"/>
                <w:szCs w:val="21"/>
              </w:rPr>
              <w:t>　</w:t>
            </w:r>
          </w:p>
        </w:tc>
        <w:tc>
          <w:tcPr>
            <w:tcW w:w="1134" w:type="dxa"/>
            <w:noWrap w:val="0"/>
            <w:vAlign w:val="center"/>
          </w:tcPr>
          <w:p>
            <w:pPr>
              <w:widowControl/>
              <w:spacing w:line="300" w:lineRule="exact"/>
              <w:jc w:val="center"/>
              <w:rPr>
                <w:rFonts w:eastAsia="仿宋_GB2312"/>
                <w:color w:val="auto"/>
                <w:kern w:val="0"/>
                <w:szCs w:val="21"/>
              </w:rPr>
            </w:pPr>
            <w:r>
              <w:rPr>
                <w:rFonts w:eastAsia="仿宋_GB2312"/>
                <w:color w:val="auto"/>
                <w:kern w:val="0"/>
                <w:szCs w:val="21"/>
              </w:rPr>
              <w:t>　</w:t>
            </w:r>
          </w:p>
        </w:tc>
        <w:tc>
          <w:tcPr>
            <w:tcW w:w="1984" w:type="dxa"/>
            <w:noWrap w:val="0"/>
            <w:vAlign w:val="center"/>
          </w:tcPr>
          <w:p>
            <w:pPr>
              <w:widowControl/>
              <w:spacing w:line="300" w:lineRule="exact"/>
              <w:jc w:val="center"/>
              <w:rPr>
                <w:rFonts w:eastAsia="仿宋_GB2312"/>
                <w:color w:val="auto"/>
                <w:kern w:val="0"/>
                <w:szCs w:val="21"/>
              </w:rPr>
            </w:pPr>
            <w:r>
              <w:rPr>
                <w:rFonts w:eastAsia="仿宋_GB2312"/>
                <w:color w:val="auto"/>
                <w:kern w:val="0"/>
                <w:szCs w:val="21"/>
              </w:rPr>
              <w:t>　</w:t>
            </w:r>
          </w:p>
        </w:tc>
        <w:tc>
          <w:tcPr>
            <w:tcW w:w="709" w:type="dxa"/>
            <w:noWrap w:val="0"/>
            <w:vAlign w:val="center"/>
          </w:tcPr>
          <w:p>
            <w:pPr>
              <w:widowControl/>
              <w:spacing w:line="300" w:lineRule="exact"/>
              <w:jc w:val="center"/>
              <w:rPr>
                <w:rFonts w:eastAsia="仿宋_GB2312"/>
                <w:color w:val="auto"/>
                <w:kern w:val="0"/>
                <w:szCs w:val="21"/>
              </w:rPr>
            </w:pPr>
            <w:r>
              <w:rPr>
                <w:rFonts w:eastAsia="仿宋_GB2312"/>
                <w:color w:val="auto"/>
                <w:kern w:val="0"/>
                <w:szCs w:val="21"/>
              </w:rPr>
              <w:t>　</w:t>
            </w:r>
          </w:p>
        </w:tc>
        <w:tc>
          <w:tcPr>
            <w:tcW w:w="709" w:type="dxa"/>
            <w:noWrap w:val="0"/>
            <w:vAlign w:val="center"/>
          </w:tcPr>
          <w:p>
            <w:pPr>
              <w:widowControl/>
              <w:spacing w:line="300" w:lineRule="exact"/>
              <w:jc w:val="center"/>
              <w:rPr>
                <w:rFonts w:eastAsia="仿宋_GB2312"/>
                <w:color w:val="auto"/>
                <w:kern w:val="0"/>
                <w:szCs w:val="21"/>
              </w:rPr>
            </w:pPr>
            <w:r>
              <w:rPr>
                <w:rFonts w:eastAsia="仿宋_GB2312"/>
                <w:color w:val="auto"/>
                <w:kern w:val="0"/>
                <w:szCs w:val="21"/>
              </w:rPr>
              <w:t>　</w:t>
            </w:r>
          </w:p>
        </w:tc>
        <w:tc>
          <w:tcPr>
            <w:tcW w:w="853" w:type="dxa"/>
            <w:noWrap w:val="0"/>
            <w:vAlign w:val="center"/>
          </w:tcPr>
          <w:p>
            <w:pPr>
              <w:widowControl/>
              <w:spacing w:line="300" w:lineRule="exact"/>
              <w:jc w:val="center"/>
              <w:rPr>
                <w:rFonts w:eastAsia="仿宋_GB2312"/>
                <w:b/>
                <w:color w:val="auto"/>
                <w:kern w:val="0"/>
                <w:szCs w:val="21"/>
              </w:rPr>
            </w:pPr>
          </w:p>
        </w:tc>
        <w:tc>
          <w:tcPr>
            <w:tcW w:w="854" w:type="dxa"/>
            <w:noWrap w:val="0"/>
            <w:vAlign w:val="center"/>
          </w:tcPr>
          <w:p>
            <w:pPr>
              <w:spacing w:line="300" w:lineRule="exact"/>
              <w:jc w:val="center"/>
              <w:rPr>
                <w:rFonts w:eastAsia="仿宋_GB2312"/>
                <w:b/>
                <w:color w:val="auto"/>
                <w:kern w:val="0"/>
                <w:szCs w:val="21"/>
              </w:rPr>
            </w:pPr>
          </w:p>
        </w:tc>
        <w:tc>
          <w:tcPr>
            <w:tcW w:w="853" w:type="dxa"/>
            <w:noWrap w:val="0"/>
            <w:vAlign w:val="center"/>
          </w:tcPr>
          <w:p>
            <w:pPr>
              <w:spacing w:line="300" w:lineRule="exact"/>
              <w:jc w:val="center"/>
              <w:rPr>
                <w:rFonts w:eastAsia="仿宋_GB2312"/>
                <w:b/>
                <w:color w:val="auto"/>
                <w:kern w:val="0"/>
                <w:szCs w:val="21"/>
              </w:rPr>
            </w:pPr>
          </w:p>
        </w:tc>
        <w:tc>
          <w:tcPr>
            <w:tcW w:w="854" w:type="dxa"/>
            <w:noWrap w:val="0"/>
            <w:vAlign w:val="center"/>
          </w:tcPr>
          <w:p>
            <w:pPr>
              <w:spacing w:line="300" w:lineRule="exact"/>
              <w:jc w:val="center"/>
              <w:rPr>
                <w:rFonts w:eastAsia="仿宋_GB2312"/>
                <w:b/>
                <w:color w:val="auto"/>
                <w:kern w:val="0"/>
                <w:szCs w:val="21"/>
              </w:rPr>
            </w:pPr>
            <w:r>
              <w:rPr>
                <w:rFonts w:eastAsia="仿宋_GB2312"/>
                <w:b/>
                <w:color w:val="auto"/>
                <w:kern w:val="0"/>
                <w:szCs w:val="21"/>
              </w:rPr>
              <w:t>　</w:t>
            </w:r>
          </w:p>
        </w:tc>
        <w:tc>
          <w:tcPr>
            <w:tcW w:w="1155" w:type="dxa"/>
            <w:noWrap w:val="0"/>
            <w:vAlign w:val="center"/>
          </w:tcPr>
          <w:p>
            <w:pPr>
              <w:widowControl/>
              <w:spacing w:line="300" w:lineRule="exact"/>
              <w:jc w:val="center"/>
              <w:rPr>
                <w:rFonts w:eastAsia="仿宋_GB2312"/>
                <w:color w:val="auto"/>
                <w:kern w:val="0"/>
                <w:szCs w:val="21"/>
              </w:rPr>
            </w:pPr>
            <w:r>
              <w:rPr>
                <w:rFonts w:eastAsia="仿宋_GB2312"/>
                <w:color w:val="auto"/>
                <w:kern w:val="0"/>
                <w:szCs w:val="21"/>
              </w:rPr>
              <w:t>　</w:t>
            </w:r>
          </w:p>
        </w:tc>
        <w:tc>
          <w:tcPr>
            <w:tcW w:w="671" w:type="dxa"/>
            <w:noWrap w:val="0"/>
            <w:vAlign w:val="center"/>
          </w:tcPr>
          <w:p>
            <w:pPr>
              <w:widowControl/>
              <w:spacing w:line="300" w:lineRule="exact"/>
              <w:jc w:val="center"/>
              <w:rPr>
                <w:rFonts w:eastAsia="仿宋_GB2312"/>
                <w:color w:val="auto"/>
                <w:kern w:val="0"/>
                <w:szCs w:val="21"/>
              </w:rPr>
            </w:pPr>
            <w:r>
              <w:rPr>
                <w:rFonts w:eastAsia="仿宋_GB2312"/>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6" w:type="dxa"/>
            <w:noWrap w:val="0"/>
            <w:vAlign w:val="center"/>
          </w:tcPr>
          <w:p>
            <w:pPr>
              <w:widowControl/>
              <w:spacing w:line="300" w:lineRule="exact"/>
              <w:jc w:val="center"/>
              <w:rPr>
                <w:rFonts w:eastAsia="仿宋_GB2312"/>
                <w:color w:val="auto"/>
                <w:kern w:val="0"/>
                <w:szCs w:val="21"/>
              </w:rPr>
            </w:pPr>
          </w:p>
        </w:tc>
        <w:tc>
          <w:tcPr>
            <w:tcW w:w="2520" w:type="dxa"/>
            <w:noWrap w:val="0"/>
            <w:vAlign w:val="center"/>
          </w:tcPr>
          <w:p>
            <w:pPr>
              <w:widowControl/>
              <w:spacing w:line="300" w:lineRule="exact"/>
              <w:jc w:val="left"/>
              <w:rPr>
                <w:rFonts w:eastAsia="仿宋_GB2312"/>
                <w:color w:val="auto"/>
                <w:kern w:val="0"/>
                <w:szCs w:val="21"/>
              </w:rPr>
            </w:pPr>
            <w:r>
              <w:rPr>
                <w:rFonts w:eastAsia="仿宋_GB2312"/>
                <w:color w:val="auto"/>
                <w:kern w:val="0"/>
                <w:szCs w:val="21"/>
              </w:rPr>
              <w:t>（二）批发市场</w:t>
            </w:r>
          </w:p>
        </w:tc>
        <w:tc>
          <w:tcPr>
            <w:tcW w:w="1099" w:type="dxa"/>
            <w:noWrap w:val="0"/>
            <w:vAlign w:val="center"/>
          </w:tcPr>
          <w:p>
            <w:pPr>
              <w:widowControl/>
              <w:spacing w:line="300" w:lineRule="exact"/>
              <w:jc w:val="center"/>
              <w:rPr>
                <w:rFonts w:eastAsia="仿宋_GB2312"/>
                <w:color w:val="auto"/>
                <w:kern w:val="0"/>
                <w:szCs w:val="21"/>
              </w:rPr>
            </w:pPr>
          </w:p>
        </w:tc>
        <w:tc>
          <w:tcPr>
            <w:tcW w:w="1134" w:type="dxa"/>
            <w:noWrap w:val="0"/>
            <w:vAlign w:val="center"/>
          </w:tcPr>
          <w:p>
            <w:pPr>
              <w:widowControl/>
              <w:spacing w:line="300" w:lineRule="exact"/>
              <w:jc w:val="center"/>
              <w:rPr>
                <w:rFonts w:eastAsia="仿宋_GB2312"/>
                <w:color w:val="auto"/>
                <w:kern w:val="0"/>
                <w:szCs w:val="21"/>
              </w:rPr>
            </w:pPr>
          </w:p>
        </w:tc>
        <w:tc>
          <w:tcPr>
            <w:tcW w:w="1984" w:type="dxa"/>
            <w:noWrap w:val="0"/>
            <w:vAlign w:val="center"/>
          </w:tcPr>
          <w:p>
            <w:pPr>
              <w:widowControl/>
              <w:spacing w:line="300" w:lineRule="exact"/>
              <w:jc w:val="center"/>
              <w:rPr>
                <w:rFonts w:eastAsia="仿宋_GB2312"/>
                <w:color w:val="auto"/>
                <w:kern w:val="0"/>
                <w:szCs w:val="21"/>
              </w:rPr>
            </w:pPr>
          </w:p>
        </w:tc>
        <w:tc>
          <w:tcPr>
            <w:tcW w:w="709" w:type="dxa"/>
            <w:noWrap w:val="0"/>
            <w:vAlign w:val="center"/>
          </w:tcPr>
          <w:p>
            <w:pPr>
              <w:widowControl/>
              <w:spacing w:line="300" w:lineRule="exact"/>
              <w:jc w:val="center"/>
              <w:rPr>
                <w:rFonts w:eastAsia="仿宋_GB2312"/>
                <w:color w:val="auto"/>
                <w:kern w:val="0"/>
                <w:szCs w:val="21"/>
              </w:rPr>
            </w:pPr>
          </w:p>
        </w:tc>
        <w:tc>
          <w:tcPr>
            <w:tcW w:w="709" w:type="dxa"/>
            <w:noWrap w:val="0"/>
            <w:vAlign w:val="center"/>
          </w:tcPr>
          <w:p>
            <w:pPr>
              <w:widowControl/>
              <w:spacing w:line="300" w:lineRule="exact"/>
              <w:jc w:val="center"/>
              <w:rPr>
                <w:rFonts w:eastAsia="仿宋_GB2312"/>
                <w:color w:val="auto"/>
                <w:kern w:val="0"/>
                <w:szCs w:val="21"/>
              </w:rPr>
            </w:pPr>
          </w:p>
        </w:tc>
        <w:tc>
          <w:tcPr>
            <w:tcW w:w="853" w:type="dxa"/>
            <w:noWrap w:val="0"/>
            <w:vAlign w:val="center"/>
          </w:tcPr>
          <w:p>
            <w:pPr>
              <w:widowControl/>
              <w:spacing w:line="300" w:lineRule="exact"/>
              <w:jc w:val="center"/>
              <w:rPr>
                <w:rFonts w:eastAsia="仿宋_GB2312"/>
                <w:b/>
                <w:color w:val="auto"/>
                <w:kern w:val="0"/>
                <w:szCs w:val="21"/>
              </w:rPr>
            </w:pPr>
          </w:p>
        </w:tc>
        <w:tc>
          <w:tcPr>
            <w:tcW w:w="854" w:type="dxa"/>
            <w:noWrap w:val="0"/>
            <w:vAlign w:val="center"/>
          </w:tcPr>
          <w:p>
            <w:pPr>
              <w:widowControl/>
              <w:spacing w:line="300" w:lineRule="exact"/>
              <w:jc w:val="center"/>
              <w:rPr>
                <w:rFonts w:eastAsia="仿宋_GB2312"/>
                <w:b/>
                <w:color w:val="auto"/>
                <w:kern w:val="0"/>
                <w:szCs w:val="21"/>
              </w:rPr>
            </w:pPr>
          </w:p>
        </w:tc>
        <w:tc>
          <w:tcPr>
            <w:tcW w:w="853" w:type="dxa"/>
            <w:noWrap w:val="0"/>
            <w:vAlign w:val="center"/>
          </w:tcPr>
          <w:p>
            <w:pPr>
              <w:widowControl/>
              <w:spacing w:line="300" w:lineRule="exact"/>
              <w:jc w:val="center"/>
              <w:rPr>
                <w:rFonts w:eastAsia="仿宋_GB2312"/>
                <w:b/>
                <w:color w:val="auto"/>
                <w:kern w:val="0"/>
                <w:szCs w:val="21"/>
              </w:rPr>
            </w:pPr>
          </w:p>
        </w:tc>
        <w:tc>
          <w:tcPr>
            <w:tcW w:w="854" w:type="dxa"/>
            <w:noWrap w:val="0"/>
            <w:vAlign w:val="center"/>
          </w:tcPr>
          <w:p>
            <w:pPr>
              <w:widowControl/>
              <w:spacing w:line="300" w:lineRule="exact"/>
              <w:jc w:val="center"/>
              <w:rPr>
                <w:rFonts w:eastAsia="仿宋_GB2312"/>
                <w:b/>
                <w:color w:val="auto"/>
                <w:kern w:val="0"/>
                <w:szCs w:val="21"/>
              </w:rPr>
            </w:pPr>
          </w:p>
        </w:tc>
        <w:tc>
          <w:tcPr>
            <w:tcW w:w="1155" w:type="dxa"/>
            <w:noWrap w:val="0"/>
            <w:vAlign w:val="center"/>
          </w:tcPr>
          <w:p>
            <w:pPr>
              <w:widowControl/>
              <w:spacing w:line="300" w:lineRule="exact"/>
              <w:jc w:val="center"/>
              <w:rPr>
                <w:rFonts w:eastAsia="仿宋_GB2312"/>
                <w:color w:val="auto"/>
                <w:kern w:val="0"/>
                <w:szCs w:val="21"/>
              </w:rPr>
            </w:pPr>
          </w:p>
        </w:tc>
        <w:tc>
          <w:tcPr>
            <w:tcW w:w="671" w:type="dxa"/>
            <w:noWrap w:val="0"/>
            <w:vAlign w:val="center"/>
          </w:tcPr>
          <w:p>
            <w:pPr>
              <w:widowControl/>
              <w:spacing w:line="300" w:lineRule="exact"/>
              <w:jc w:val="center"/>
              <w:rPr>
                <w:rFonts w:eastAsia="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6" w:type="dxa"/>
            <w:noWrap w:val="0"/>
            <w:vAlign w:val="center"/>
          </w:tcPr>
          <w:p>
            <w:pPr>
              <w:widowControl/>
              <w:spacing w:line="300" w:lineRule="exact"/>
              <w:jc w:val="center"/>
              <w:rPr>
                <w:rFonts w:eastAsia="仿宋_GB2312"/>
                <w:color w:val="auto"/>
                <w:kern w:val="0"/>
                <w:szCs w:val="21"/>
              </w:rPr>
            </w:pPr>
          </w:p>
        </w:tc>
        <w:tc>
          <w:tcPr>
            <w:tcW w:w="2520" w:type="dxa"/>
            <w:noWrap w:val="0"/>
            <w:vAlign w:val="center"/>
          </w:tcPr>
          <w:p>
            <w:pPr>
              <w:widowControl/>
              <w:spacing w:line="300" w:lineRule="exact"/>
              <w:jc w:val="left"/>
              <w:rPr>
                <w:rFonts w:eastAsia="仿宋_GB2312"/>
                <w:color w:val="auto"/>
                <w:kern w:val="0"/>
                <w:szCs w:val="21"/>
              </w:rPr>
            </w:pPr>
            <w:r>
              <w:rPr>
                <w:rFonts w:eastAsia="仿宋_GB2312"/>
                <w:color w:val="auto"/>
                <w:kern w:val="0"/>
                <w:szCs w:val="21"/>
              </w:rPr>
              <w:t>　</w:t>
            </w:r>
            <w:r>
              <w:rPr>
                <w:rFonts w:eastAsia="仿宋_GB2312"/>
                <w:b/>
                <w:color w:val="auto"/>
                <w:szCs w:val="21"/>
              </w:rPr>
              <w:t>……</w:t>
            </w:r>
          </w:p>
        </w:tc>
        <w:tc>
          <w:tcPr>
            <w:tcW w:w="1099" w:type="dxa"/>
            <w:noWrap w:val="0"/>
            <w:vAlign w:val="center"/>
          </w:tcPr>
          <w:p>
            <w:pPr>
              <w:widowControl/>
              <w:spacing w:line="300" w:lineRule="exact"/>
              <w:jc w:val="center"/>
              <w:rPr>
                <w:rFonts w:eastAsia="仿宋_GB2312"/>
                <w:color w:val="auto"/>
                <w:kern w:val="0"/>
                <w:szCs w:val="21"/>
              </w:rPr>
            </w:pPr>
          </w:p>
        </w:tc>
        <w:tc>
          <w:tcPr>
            <w:tcW w:w="1134" w:type="dxa"/>
            <w:noWrap w:val="0"/>
            <w:vAlign w:val="center"/>
          </w:tcPr>
          <w:p>
            <w:pPr>
              <w:widowControl/>
              <w:spacing w:line="300" w:lineRule="exact"/>
              <w:jc w:val="center"/>
              <w:rPr>
                <w:rFonts w:eastAsia="仿宋_GB2312"/>
                <w:color w:val="auto"/>
                <w:kern w:val="0"/>
                <w:szCs w:val="21"/>
              </w:rPr>
            </w:pPr>
          </w:p>
        </w:tc>
        <w:tc>
          <w:tcPr>
            <w:tcW w:w="1984" w:type="dxa"/>
            <w:noWrap w:val="0"/>
            <w:vAlign w:val="center"/>
          </w:tcPr>
          <w:p>
            <w:pPr>
              <w:widowControl/>
              <w:spacing w:line="300" w:lineRule="exact"/>
              <w:jc w:val="center"/>
              <w:rPr>
                <w:rFonts w:eastAsia="仿宋_GB2312"/>
                <w:color w:val="auto"/>
                <w:kern w:val="0"/>
                <w:szCs w:val="21"/>
              </w:rPr>
            </w:pPr>
          </w:p>
        </w:tc>
        <w:tc>
          <w:tcPr>
            <w:tcW w:w="709" w:type="dxa"/>
            <w:noWrap w:val="0"/>
            <w:vAlign w:val="center"/>
          </w:tcPr>
          <w:p>
            <w:pPr>
              <w:widowControl/>
              <w:spacing w:line="300" w:lineRule="exact"/>
              <w:jc w:val="center"/>
              <w:rPr>
                <w:rFonts w:eastAsia="仿宋_GB2312"/>
                <w:color w:val="auto"/>
                <w:kern w:val="0"/>
                <w:szCs w:val="21"/>
              </w:rPr>
            </w:pPr>
          </w:p>
        </w:tc>
        <w:tc>
          <w:tcPr>
            <w:tcW w:w="709" w:type="dxa"/>
            <w:noWrap w:val="0"/>
            <w:vAlign w:val="center"/>
          </w:tcPr>
          <w:p>
            <w:pPr>
              <w:widowControl/>
              <w:spacing w:line="300" w:lineRule="exact"/>
              <w:jc w:val="center"/>
              <w:rPr>
                <w:rFonts w:eastAsia="仿宋_GB2312"/>
                <w:color w:val="auto"/>
                <w:kern w:val="0"/>
                <w:szCs w:val="21"/>
              </w:rPr>
            </w:pPr>
          </w:p>
        </w:tc>
        <w:tc>
          <w:tcPr>
            <w:tcW w:w="853" w:type="dxa"/>
            <w:noWrap w:val="0"/>
            <w:vAlign w:val="center"/>
          </w:tcPr>
          <w:p>
            <w:pPr>
              <w:widowControl/>
              <w:spacing w:line="300" w:lineRule="exact"/>
              <w:jc w:val="center"/>
              <w:rPr>
                <w:rFonts w:eastAsia="仿宋_GB2312"/>
                <w:b/>
                <w:color w:val="auto"/>
                <w:kern w:val="0"/>
                <w:szCs w:val="21"/>
              </w:rPr>
            </w:pPr>
          </w:p>
        </w:tc>
        <w:tc>
          <w:tcPr>
            <w:tcW w:w="854" w:type="dxa"/>
            <w:noWrap w:val="0"/>
            <w:vAlign w:val="center"/>
          </w:tcPr>
          <w:p>
            <w:pPr>
              <w:widowControl/>
              <w:spacing w:line="300" w:lineRule="exact"/>
              <w:jc w:val="center"/>
              <w:rPr>
                <w:rFonts w:eastAsia="仿宋_GB2312"/>
                <w:b/>
                <w:color w:val="auto"/>
                <w:kern w:val="0"/>
                <w:szCs w:val="21"/>
              </w:rPr>
            </w:pPr>
          </w:p>
        </w:tc>
        <w:tc>
          <w:tcPr>
            <w:tcW w:w="853" w:type="dxa"/>
            <w:noWrap w:val="0"/>
            <w:vAlign w:val="center"/>
          </w:tcPr>
          <w:p>
            <w:pPr>
              <w:widowControl/>
              <w:spacing w:line="300" w:lineRule="exact"/>
              <w:jc w:val="center"/>
              <w:rPr>
                <w:rFonts w:eastAsia="仿宋_GB2312"/>
                <w:b/>
                <w:color w:val="auto"/>
                <w:kern w:val="0"/>
                <w:szCs w:val="21"/>
              </w:rPr>
            </w:pPr>
          </w:p>
        </w:tc>
        <w:tc>
          <w:tcPr>
            <w:tcW w:w="854" w:type="dxa"/>
            <w:noWrap w:val="0"/>
            <w:vAlign w:val="center"/>
          </w:tcPr>
          <w:p>
            <w:pPr>
              <w:widowControl/>
              <w:spacing w:line="300" w:lineRule="exact"/>
              <w:jc w:val="center"/>
              <w:rPr>
                <w:rFonts w:eastAsia="仿宋_GB2312"/>
                <w:b/>
                <w:color w:val="auto"/>
                <w:kern w:val="0"/>
                <w:szCs w:val="21"/>
              </w:rPr>
            </w:pPr>
          </w:p>
        </w:tc>
        <w:tc>
          <w:tcPr>
            <w:tcW w:w="1155" w:type="dxa"/>
            <w:noWrap w:val="0"/>
            <w:vAlign w:val="center"/>
          </w:tcPr>
          <w:p>
            <w:pPr>
              <w:widowControl/>
              <w:spacing w:line="300" w:lineRule="exact"/>
              <w:jc w:val="center"/>
              <w:rPr>
                <w:rFonts w:eastAsia="仿宋_GB2312"/>
                <w:color w:val="auto"/>
                <w:kern w:val="0"/>
                <w:szCs w:val="21"/>
              </w:rPr>
            </w:pPr>
          </w:p>
        </w:tc>
        <w:tc>
          <w:tcPr>
            <w:tcW w:w="671" w:type="dxa"/>
            <w:noWrap w:val="0"/>
            <w:vAlign w:val="center"/>
          </w:tcPr>
          <w:p>
            <w:pPr>
              <w:widowControl/>
              <w:spacing w:line="300" w:lineRule="exact"/>
              <w:jc w:val="center"/>
              <w:rPr>
                <w:rFonts w:eastAsia="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6" w:type="dxa"/>
            <w:noWrap w:val="0"/>
            <w:vAlign w:val="center"/>
          </w:tcPr>
          <w:p>
            <w:pPr>
              <w:widowControl/>
              <w:spacing w:line="300" w:lineRule="exact"/>
              <w:jc w:val="center"/>
              <w:rPr>
                <w:rFonts w:eastAsia="仿宋_GB2312"/>
                <w:color w:val="auto"/>
                <w:kern w:val="0"/>
                <w:szCs w:val="21"/>
              </w:rPr>
            </w:pPr>
            <w:r>
              <w:rPr>
                <w:rFonts w:eastAsia="仿宋_GB2312"/>
                <w:color w:val="auto"/>
                <w:kern w:val="0"/>
                <w:szCs w:val="21"/>
              </w:rPr>
              <w:t>　</w:t>
            </w:r>
          </w:p>
        </w:tc>
        <w:tc>
          <w:tcPr>
            <w:tcW w:w="2520" w:type="dxa"/>
            <w:noWrap w:val="0"/>
            <w:vAlign w:val="center"/>
          </w:tcPr>
          <w:p>
            <w:pPr>
              <w:widowControl/>
              <w:spacing w:line="300" w:lineRule="exact"/>
              <w:jc w:val="left"/>
              <w:rPr>
                <w:rFonts w:eastAsia="仿宋_GB2312"/>
                <w:color w:val="auto"/>
                <w:kern w:val="0"/>
                <w:szCs w:val="21"/>
              </w:rPr>
            </w:pPr>
            <w:r>
              <w:rPr>
                <w:rFonts w:eastAsia="仿宋_GB2312"/>
                <w:color w:val="auto"/>
                <w:kern w:val="0"/>
                <w:szCs w:val="21"/>
              </w:rPr>
              <w:t>（三）农贸市场</w:t>
            </w:r>
          </w:p>
        </w:tc>
        <w:tc>
          <w:tcPr>
            <w:tcW w:w="1099" w:type="dxa"/>
            <w:noWrap w:val="0"/>
            <w:vAlign w:val="center"/>
          </w:tcPr>
          <w:p>
            <w:pPr>
              <w:widowControl/>
              <w:spacing w:line="300" w:lineRule="exact"/>
              <w:jc w:val="center"/>
              <w:rPr>
                <w:rFonts w:eastAsia="仿宋_GB2312"/>
                <w:color w:val="auto"/>
                <w:kern w:val="0"/>
                <w:szCs w:val="21"/>
              </w:rPr>
            </w:pPr>
            <w:r>
              <w:rPr>
                <w:rFonts w:eastAsia="仿宋_GB2312"/>
                <w:color w:val="auto"/>
                <w:kern w:val="0"/>
                <w:szCs w:val="21"/>
              </w:rPr>
              <w:t>　</w:t>
            </w:r>
          </w:p>
        </w:tc>
        <w:tc>
          <w:tcPr>
            <w:tcW w:w="1134" w:type="dxa"/>
            <w:noWrap w:val="0"/>
            <w:vAlign w:val="center"/>
          </w:tcPr>
          <w:p>
            <w:pPr>
              <w:widowControl/>
              <w:spacing w:line="300" w:lineRule="exact"/>
              <w:jc w:val="center"/>
              <w:rPr>
                <w:rFonts w:eastAsia="仿宋_GB2312"/>
                <w:color w:val="auto"/>
                <w:kern w:val="0"/>
                <w:szCs w:val="21"/>
              </w:rPr>
            </w:pPr>
            <w:r>
              <w:rPr>
                <w:rFonts w:eastAsia="仿宋_GB2312"/>
                <w:color w:val="auto"/>
                <w:kern w:val="0"/>
                <w:szCs w:val="21"/>
              </w:rPr>
              <w:t>　</w:t>
            </w:r>
          </w:p>
        </w:tc>
        <w:tc>
          <w:tcPr>
            <w:tcW w:w="1984" w:type="dxa"/>
            <w:noWrap w:val="0"/>
            <w:vAlign w:val="center"/>
          </w:tcPr>
          <w:p>
            <w:pPr>
              <w:widowControl/>
              <w:spacing w:line="300" w:lineRule="exact"/>
              <w:jc w:val="center"/>
              <w:rPr>
                <w:rFonts w:eastAsia="仿宋_GB2312"/>
                <w:color w:val="auto"/>
                <w:kern w:val="0"/>
                <w:szCs w:val="21"/>
              </w:rPr>
            </w:pPr>
            <w:r>
              <w:rPr>
                <w:rFonts w:eastAsia="仿宋_GB2312"/>
                <w:color w:val="auto"/>
                <w:kern w:val="0"/>
                <w:szCs w:val="21"/>
              </w:rPr>
              <w:t>　</w:t>
            </w:r>
          </w:p>
        </w:tc>
        <w:tc>
          <w:tcPr>
            <w:tcW w:w="709" w:type="dxa"/>
            <w:noWrap w:val="0"/>
            <w:vAlign w:val="center"/>
          </w:tcPr>
          <w:p>
            <w:pPr>
              <w:widowControl/>
              <w:spacing w:line="300" w:lineRule="exact"/>
              <w:jc w:val="center"/>
              <w:rPr>
                <w:rFonts w:eastAsia="仿宋_GB2312"/>
                <w:color w:val="auto"/>
                <w:kern w:val="0"/>
                <w:szCs w:val="21"/>
              </w:rPr>
            </w:pPr>
            <w:r>
              <w:rPr>
                <w:rFonts w:eastAsia="仿宋_GB2312"/>
                <w:color w:val="auto"/>
                <w:kern w:val="0"/>
                <w:szCs w:val="21"/>
              </w:rPr>
              <w:t>　</w:t>
            </w:r>
          </w:p>
        </w:tc>
        <w:tc>
          <w:tcPr>
            <w:tcW w:w="709" w:type="dxa"/>
            <w:noWrap w:val="0"/>
            <w:vAlign w:val="center"/>
          </w:tcPr>
          <w:p>
            <w:pPr>
              <w:widowControl/>
              <w:spacing w:line="300" w:lineRule="exact"/>
              <w:jc w:val="center"/>
              <w:rPr>
                <w:rFonts w:eastAsia="仿宋_GB2312"/>
                <w:color w:val="auto"/>
                <w:kern w:val="0"/>
                <w:szCs w:val="21"/>
              </w:rPr>
            </w:pPr>
            <w:r>
              <w:rPr>
                <w:rFonts w:eastAsia="仿宋_GB2312"/>
                <w:color w:val="auto"/>
                <w:kern w:val="0"/>
                <w:szCs w:val="21"/>
              </w:rPr>
              <w:t>　</w:t>
            </w:r>
          </w:p>
        </w:tc>
        <w:tc>
          <w:tcPr>
            <w:tcW w:w="853" w:type="dxa"/>
            <w:noWrap w:val="0"/>
            <w:vAlign w:val="center"/>
          </w:tcPr>
          <w:p>
            <w:pPr>
              <w:widowControl/>
              <w:spacing w:line="300" w:lineRule="exact"/>
              <w:jc w:val="center"/>
              <w:rPr>
                <w:rFonts w:eastAsia="仿宋_GB2312"/>
                <w:b/>
                <w:color w:val="auto"/>
                <w:kern w:val="0"/>
                <w:szCs w:val="21"/>
              </w:rPr>
            </w:pPr>
          </w:p>
        </w:tc>
        <w:tc>
          <w:tcPr>
            <w:tcW w:w="854" w:type="dxa"/>
            <w:noWrap w:val="0"/>
            <w:vAlign w:val="center"/>
          </w:tcPr>
          <w:p>
            <w:pPr>
              <w:spacing w:line="300" w:lineRule="exact"/>
              <w:jc w:val="center"/>
              <w:rPr>
                <w:rFonts w:eastAsia="仿宋_GB2312"/>
                <w:b/>
                <w:color w:val="auto"/>
                <w:kern w:val="0"/>
                <w:szCs w:val="21"/>
              </w:rPr>
            </w:pPr>
          </w:p>
        </w:tc>
        <w:tc>
          <w:tcPr>
            <w:tcW w:w="853" w:type="dxa"/>
            <w:noWrap w:val="0"/>
            <w:vAlign w:val="center"/>
          </w:tcPr>
          <w:p>
            <w:pPr>
              <w:spacing w:line="300" w:lineRule="exact"/>
              <w:jc w:val="center"/>
              <w:rPr>
                <w:rFonts w:eastAsia="仿宋_GB2312"/>
                <w:b/>
                <w:color w:val="auto"/>
                <w:kern w:val="0"/>
                <w:szCs w:val="21"/>
              </w:rPr>
            </w:pPr>
          </w:p>
        </w:tc>
        <w:tc>
          <w:tcPr>
            <w:tcW w:w="854" w:type="dxa"/>
            <w:noWrap w:val="0"/>
            <w:vAlign w:val="center"/>
          </w:tcPr>
          <w:p>
            <w:pPr>
              <w:spacing w:line="300" w:lineRule="exact"/>
              <w:jc w:val="center"/>
              <w:rPr>
                <w:rFonts w:eastAsia="仿宋_GB2312"/>
                <w:b/>
                <w:color w:val="auto"/>
                <w:kern w:val="0"/>
                <w:szCs w:val="21"/>
              </w:rPr>
            </w:pPr>
            <w:r>
              <w:rPr>
                <w:rFonts w:eastAsia="仿宋_GB2312"/>
                <w:b/>
                <w:color w:val="auto"/>
                <w:kern w:val="0"/>
                <w:szCs w:val="21"/>
              </w:rPr>
              <w:t>　</w:t>
            </w:r>
          </w:p>
        </w:tc>
        <w:tc>
          <w:tcPr>
            <w:tcW w:w="1155" w:type="dxa"/>
            <w:noWrap w:val="0"/>
            <w:vAlign w:val="center"/>
          </w:tcPr>
          <w:p>
            <w:pPr>
              <w:widowControl/>
              <w:spacing w:line="300" w:lineRule="exact"/>
              <w:jc w:val="center"/>
              <w:rPr>
                <w:rFonts w:eastAsia="仿宋_GB2312"/>
                <w:color w:val="auto"/>
                <w:kern w:val="0"/>
                <w:szCs w:val="21"/>
              </w:rPr>
            </w:pPr>
            <w:r>
              <w:rPr>
                <w:rFonts w:eastAsia="仿宋_GB2312"/>
                <w:color w:val="auto"/>
                <w:kern w:val="0"/>
                <w:szCs w:val="21"/>
              </w:rPr>
              <w:t>　</w:t>
            </w:r>
          </w:p>
        </w:tc>
        <w:tc>
          <w:tcPr>
            <w:tcW w:w="671" w:type="dxa"/>
            <w:noWrap w:val="0"/>
            <w:vAlign w:val="center"/>
          </w:tcPr>
          <w:p>
            <w:pPr>
              <w:widowControl/>
              <w:spacing w:line="300" w:lineRule="exact"/>
              <w:jc w:val="center"/>
              <w:rPr>
                <w:rFonts w:eastAsia="仿宋_GB2312"/>
                <w:color w:val="auto"/>
                <w:kern w:val="0"/>
                <w:szCs w:val="21"/>
              </w:rPr>
            </w:pPr>
            <w:r>
              <w:rPr>
                <w:rFonts w:eastAsia="仿宋_GB2312"/>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6" w:type="dxa"/>
            <w:noWrap w:val="0"/>
            <w:vAlign w:val="center"/>
          </w:tcPr>
          <w:p>
            <w:pPr>
              <w:widowControl/>
              <w:spacing w:line="300" w:lineRule="exact"/>
              <w:jc w:val="center"/>
              <w:rPr>
                <w:rFonts w:eastAsia="仿宋_GB2312"/>
                <w:color w:val="auto"/>
                <w:kern w:val="0"/>
                <w:szCs w:val="21"/>
              </w:rPr>
            </w:pPr>
            <w:r>
              <w:rPr>
                <w:rFonts w:eastAsia="仿宋_GB2312"/>
                <w:color w:val="auto"/>
                <w:kern w:val="0"/>
                <w:szCs w:val="21"/>
              </w:rPr>
              <w:t>　</w:t>
            </w:r>
          </w:p>
        </w:tc>
        <w:tc>
          <w:tcPr>
            <w:tcW w:w="2520" w:type="dxa"/>
            <w:noWrap w:val="0"/>
            <w:vAlign w:val="center"/>
          </w:tcPr>
          <w:p>
            <w:pPr>
              <w:widowControl/>
              <w:spacing w:line="300" w:lineRule="exact"/>
              <w:jc w:val="left"/>
              <w:rPr>
                <w:rFonts w:eastAsia="仿宋_GB2312"/>
                <w:color w:val="auto"/>
                <w:kern w:val="0"/>
                <w:szCs w:val="21"/>
              </w:rPr>
            </w:pPr>
            <w:r>
              <w:rPr>
                <w:rFonts w:eastAsia="仿宋_GB2312"/>
                <w:color w:val="auto"/>
                <w:kern w:val="0"/>
                <w:szCs w:val="21"/>
              </w:rPr>
              <w:t>　</w:t>
            </w:r>
            <w:r>
              <w:rPr>
                <w:rFonts w:eastAsia="仿宋_GB2312"/>
                <w:b/>
                <w:color w:val="auto"/>
                <w:szCs w:val="21"/>
              </w:rPr>
              <w:t>……</w:t>
            </w:r>
          </w:p>
        </w:tc>
        <w:tc>
          <w:tcPr>
            <w:tcW w:w="1099" w:type="dxa"/>
            <w:noWrap w:val="0"/>
            <w:vAlign w:val="center"/>
          </w:tcPr>
          <w:p>
            <w:pPr>
              <w:widowControl/>
              <w:spacing w:line="300" w:lineRule="exact"/>
              <w:jc w:val="center"/>
              <w:rPr>
                <w:rFonts w:eastAsia="仿宋_GB2312"/>
                <w:color w:val="auto"/>
                <w:kern w:val="0"/>
                <w:szCs w:val="21"/>
              </w:rPr>
            </w:pPr>
            <w:r>
              <w:rPr>
                <w:rFonts w:eastAsia="仿宋_GB2312"/>
                <w:color w:val="auto"/>
                <w:kern w:val="0"/>
                <w:szCs w:val="21"/>
              </w:rPr>
              <w:t>　</w:t>
            </w:r>
          </w:p>
        </w:tc>
        <w:tc>
          <w:tcPr>
            <w:tcW w:w="1134" w:type="dxa"/>
            <w:noWrap w:val="0"/>
            <w:vAlign w:val="center"/>
          </w:tcPr>
          <w:p>
            <w:pPr>
              <w:widowControl/>
              <w:spacing w:line="300" w:lineRule="exact"/>
              <w:jc w:val="center"/>
              <w:rPr>
                <w:rFonts w:eastAsia="仿宋_GB2312"/>
                <w:color w:val="auto"/>
                <w:kern w:val="0"/>
                <w:szCs w:val="21"/>
              </w:rPr>
            </w:pPr>
            <w:r>
              <w:rPr>
                <w:rFonts w:eastAsia="仿宋_GB2312"/>
                <w:color w:val="auto"/>
                <w:kern w:val="0"/>
                <w:szCs w:val="21"/>
              </w:rPr>
              <w:t>　</w:t>
            </w:r>
          </w:p>
        </w:tc>
        <w:tc>
          <w:tcPr>
            <w:tcW w:w="1984" w:type="dxa"/>
            <w:noWrap w:val="0"/>
            <w:vAlign w:val="center"/>
          </w:tcPr>
          <w:p>
            <w:pPr>
              <w:widowControl/>
              <w:spacing w:line="300" w:lineRule="exact"/>
              <w:jc w:val="center"/>
              <w:rPr>
                <w:rFonts w:eastAsia="仿宋_GB2312"/>
                <w:color w:val="auto"/>
                <w:kern w:val="0"/>
                <w:szCs w:val="21"/>
              </w:rPr>
            </w:pPr>
            <w:r>
              <w:rPr>
                <w:rFonts w:eastAsia="仿宋_GB2312"/>
                <w:color w:val="auto"/>
                <w:kern w:val="0"/>
                <w:szCs w:val="21"/>
              </w:rPr>
              <w:t>　</w:t>
            </w:r>
          </w:p>
        </w:tc>
        <w:tc>
          <w:tcPr>
            <w:tcW w:w="709" w:type="dxa"/>
            <w:noWrap w:val="0"/>
            <w:vAlign w:val="center"/>
          </w:tcPr>
          <w:p>
            <w:pPr>
              <w:widowControl/>
              <w:spacing w:line="300" w:lineRule="exact"/>
              <w:jc w:val="center"/>
              <w:rPr>
                <w:rFonts w:eastAsia="仿宋_GB2312"/>
                <w:color w:val="auto"/>
                <w:kern w:val="0"/>
                <w:szCs w:val="21"/>
              </w:rPr>
            </w:pPr>
            <w:r>
              <w:rPr>
                <w:rFonts w:eastAsia="仿宋_GB2312"/>
                <w:color w:val="auto"/>
                <w:kern w:val="0"/>
                <w:szCs w:val="21"/>
              </w:rPr>
              <w:t>　</w:t>
            </w:r>
          </w:p>
        </w:tc>
        <w:tc>
          <w:tcPr>
            <w:tcW w:w="709" w:type="dxa"/>
            <w:noWrap w:val="0"/>
            <w:vAlign w:val="center"/>
          </w:tcPr>
          <w:p>
            <w:pPr>
              <w:widowControl/>
              <w:spacing w:line="300" w:lineRule="exact"/>
              <w:jc w:val="center"/>
              <w:rPr>
                <w:rFonts w:eastAsia="仿宋_GB2312"/>
                <w:color w:val="auto"/>
                <w:kern w:val="0"/>
                <w:szCs w:val="21"/>
              </w:rPr>
            </w:pPr>
            <w:r>
              <w:rPr>
                <w:rFonts w:eastAsia="仿宋_GB2312"/>
                <w:color w:val="auto"/>
                <w:kern w:val="0"/>
                <w:szCs w:val="21"/>
              </w:rPr>
              <w:t>　</w:t>
            </w:r>
          </w:p>
        </w:tc>
        <w:tc>
          <w:tcPr>
            <w:tcW w:w="853" w:type="dxa"/>
            <w:noWrap w:val="0"/>
            <w:vAlign w:val="center"/>
          </w:tcPr>
          <w:p>
            <w:pPr>
              <w:widowControl/>
              <w:spacing w:line="300" w:lineRule="exact"/>
              <w:jc w:val="center"/>
              <w:rPr>
                <w:rFonts w:eastAsia="仿宋_GB2312"/>
                <w:b/>
                <w:color w:val="auto"/>
                <w:kern w:val="0"/>
                <w:szCs w:val="21"/>
              </w:rPr>
            </w:pPr>
          </w:p>
        </w:tc>
        <w:tc>
          <w:tcPr>
            <w:tcW w:w="854" w:type="dxa"/>
            <w:noWrap w:val="0"/>
            <w:vAlign w:val="center"/>
          </w:tcPr>
          <w:p>
            <w:pPr>
              <w:spacing w:line="300" w:lineRule="exact"/>
              <w:jc w:val="center"/>
              <w:rPr>
                <w:rFonts w:eastAsia="仿宋_GB2312"/>
                <w:b/>
                <w:color w:val="auto"/>
                <w:kern w:val="0"/>
                <w:szCs w:val="21"/>
              </w:rPr>
            </w:pPr>
          </w:p>
        </w:tc>
        <w:tc>
          <w:tcPr>
            <w:tcW w:w="853" w:type="dxa"/>
            <w:noWrap w:val="0"/>
            <w:vAlign w:val="center"/>
          </w:tcPr>
          <w:p>
            <w:pPr>
              <w:spacing w:line="300" w:lineRule="exact"/>
              <w:jc w:val="center"/>
              <w:rPr>
                <w:rFonts w:eastAsia="仿宋_GB2312"/>
                <w:b/>
                <w:color w:val="auto"/>
                <w:kern w:val="0"/>
                <w:szCs w:val="21"/>
              </w:rPr>
            </w:pPr>
          </w:p>
        </w:tc>
        <w:tc>
          <w:tcPr>
            <w:tcW w:w="854" w:type="dxa"/>
            <w:noWrap w:val="0"/>
            <w:vAlign w:val="center"/>
          </w:tcPr>
          <w:p>
            <w:pPr>
              <w:spacing w:line="300" w:lineRule="exact"/>
              <w:jc w:val="center"/>
              <w:rPr>
                <w:rFonts w:eastAsia="仿宋_GB2312"/>
                <w:b/>
                <w:color w:val="auto"/>
                <w:kern w:val="0"/>
                <w:szCs w:val="21"/>
              </w:rPr>
            </w:pPr>
            <w:r>
              <w:rPr>
                <w:rFonts w:eastAsia="仿宋_GB2312"/>
                <w:b/>
                <w:color w:val="auto"/>
                <w:kern w:val="0"/>
                <w:szCs w:val="21"/>
              </w:rPr>
              <w:t>　</w:t>
            </w:r>
          </w:p>
        </w:tc>
        <w:tc>
          <w:tcPr>
            <w:tcW w:w="1155" w:type="dxa"/>
            <w:noWrap w:val="0"/>
            <w:vAlign w:val="center"/>
          </w:tcPr>
          <w:p>
            <w:pPr>
              <w:widowControl/>
              <w:spacing w:line="300" w:lineRule="exact"/>
              <w:jc w:val="center"/>
              <w:rPr>
                <w:rFonts w:eastAsia="仿宋_GB2312"/>
                <w:color w:val="auto"/>
                <w:kern w:val="0"/>
                <w:szCs w:val="21"/>
              </w:rPr>
            </w:pPr>
            <w:r>
              <w:rPr>
                <w:rFonts w:eastAsia="仿宋_GB2312"/>
                <w:color w:val="auto"/>
                <w:kern w:val="0"/>
                <w:szCs w:val="21"/>
              </w:rPr>
              <w:t>　</w:t>
            </w:r>
          </w:p>
        </w:tc>
        <w:tc>
          <w:tcPr>
            <w:tcW w:w="671" w:type="dxa"/>
            <w:noWrap w:val="0"/>
            <w:vAlign w:val="center"/>
          </w:tcPr>
          <w:p>
            <w:pPr>
              <w:widowControl/>
              <w:spacing w:line="300" w:lineRule="exact"/>
              <w:jc w:val="center"/>
              <w:rPr>
                <w:rFonts w:eastAsia="仿宋_GB2312"/>
                <w:color w:val="auto"/>
                <w:kern w:val="0"/>
                <w:szCs w:val="21"/>
              </w:rPr>
            </w:pPr>
            <w:r>
              <w:rPr>
                <w:rFonts w:eastAsia="仿宋_GB2312"/>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6" w:type="dxa"/>
            <w:noWrap w:val="0"/>
            <w:vAlign w:val="center"/>
          </w:tcPr>
          <w:p>
            <w:pPr>
              <w:widowControl/>
              <w:spacing w:line="300" w:lineRule="exact"/>
              <w:jc w:val="center"/>
              <w:rPr>
                <w:rFonts w:eastAsia="仿宋_GB2312"/>
                <w:color w:val="auto"/>
                <w:kern w:val="0"/>
                <w:szCs w:val="21"/>
              </w:rPr>
            </w:pPr>
            <w:r>
              <w:rPr>
                <w:rFonts w:eastAsia="仿宋_GB2312"/>
                <w:color w:val="auto"/>
                <w:kern w:val="0"/>
                <w:szCs w:val="21"/>
              </w:rPr>
              <w:t>　</w:t>
            </w:r>
          </w:p>
        </w:tc>
        <w:tc>
          <w:tcPr>
            <w:tcW w:w="2520" w:type="dxa"/>
            <w:noWrap w:val="0"/>
            <w:vAlign w:val="center"/>
          </w:tcPr>
          <w:p>
            <w:pPr>
              <w:widowControl/>
              <w:spacing w:line="300" w:lineRule="exact"/>
              <w:jc w:val="left"/>
              <w:rPr>
                <w:rFonts w:eastAsia="仿宋_GB2312"/>
                <w:color w:val="auto"/>
                <w:kern w:val="0"/>
                <w:szCs w:val="21"/>
              </w:rPr>
            </w:pPr>
          </w:p>
        </w:tc>
        <w:tc>
          <w:tcPr>
            <w:tcW w:w="1099" w:type="dxa"/>
            <w:noWrap w:val="0"/>
            <w:vAlign w:val="center"/>
          </w:tcPr>
          <w:p>
            <w:pPr>
              <w:widowControl/>
              <w:spacing w:line="300" w:lineRule="exact"/>
              <w:jc w:val="center"/>
              <w:rPr>
                <w:rFonts w:eastAsia="仿宋_GB2312"/>
                <w:color w:val="auto"/>
                <w:kern w:val="0"/>
                <w:szCs w:val="21"/>
              </w:rPr>
            </w:pPr>
            <w:r>
              <w:rPr>
                <w:rFonts w:eastAsia="仿宋_GB2312"/>
                <w:color w:val="auto"/>
                <w:kern w:val="0"/>
                <w:szCs w:val="21"/>
              </w:rPr>
              <w:t>　</w:t>
            </w:r>
          </w:p>
        </w:tc>
        <w:tc>
          <w:tcPr>
            <w:tcW w:w="1134" w:type="dxa"/>
            <w:noWrap w:val="0"/>
            <w:vAlign w:val="center"/>
          </w:tcPr>
          <w:p>
            <w:pPr>
              <w:widowControl/>
              <w:spacing w:line="300" w:lineRule="exact"/>
              <w:jc w:val="center"/>
              <w:rPr>
                <w:rFonts w:eastAsia="仿宋_GB2312"/>
                <w:color w:val="auto"/>
                <w:kern w:val="0"/>
                <w:szCs w:val="21"/>
              </w:rPr>
            </w:pPr>
            <w:r>
              <w:rPr>
                <w:rFonts w:eastAsia="仿宋_GB2312"/>
                <w:color w:val="auto"/>
                <w:kern w:val="0"/>
                <w:szCs w:val="21"/>
              </w:rPr>
              <w:t>　</w:t>
            </w:r>
          </w:p>
        </w:tc>
        <w:tc>
          <w:tcPr>
            <w:tcW w:w="1984" w:type="dxa"/>
            <w:noWrap w:val="0"/>
            <w:vAlign w:val="center"/>
          </w:tcPr>
          <w:p>
            <w:pPr>
              <w:widowControl/>
              <w:spacing w:line="300" w:lineRule="exact"/>
              <w:jc w:val="center"/>
              <w:rPr>
                <w:rFonts w:eastAsia="仿宋_GB2312"/>
                <w:color w:val="auto"/>
                <w:kern w:val="0"/>
                <w:szCs w:val="21"/>
              </w:rPr>
            </w:pPr>
            <w:r>
              <w:rPr>
                <w:rFonts w:eastAsia="仿宋_GB2312"/>
                <w:color w:val="auto"/>
                <w:kern w:val="0"/>
                <w:szCs w:val="21"/>
              </w:rPr>
              <w:t>　</w:t>
            </w:r>
          </w:p>
        </w:tc>
        <w:tc>
          <w:tcPr>
            <w:tcW w:w="709" w:type="dxa"/>
            <w:noWrap w:val="0"/>
            <w:vAlign w:val="center"/>
          </w:tcPr>
          <w:p>
            <w:pPr>
              <w:widowControl/>
              <w:spacing w:line="300" w:lineRule="exact"/>
              <w:jc w:val="center"/>
              <w:rPr>
                <w:rFonts w:eastAsia="仿宋_GB2312"/>
                <w:color w:val="auto"/>
                <w:kern w:val="0"/>
                <w:szCs w:val="21"/>
              </w:rPr>
            </w:pPr>
            <w:r>
              <w:rPr>
                <w:rFonts w:eastAsia="仿宋_GB2312"/>
                <w:color w:val="auto"/>
                <w:kern w:val="0"/>
                <w:szCs w:val="21"/>
              </w:rPr>
              <w:t>　</w:t>
            </w:r>
          </w:p>
        </w:tc>
        <w:tc>
          <w:tcPr>
            <w:tcW w:w="709" w:type="dxa"/>
            <w:noWrap w:val="0"/>
            <w:vAlign w:val="center"/>
          </w:tcPr>
          <w:p>
            <w:pPr>
              <w:widowControl/>
              <w:spacing w:line="300" w:lineRule="exact"/>
              <w:jc w:val="center"/>
              <w:rPr>
                <w:rFonts w:eastAsia="仿宋_GB2312"/>
                <w:color w:val="auto"/>
                <w:kern w:val="0"/>
                <w:szCs w:val="21"/>
              </w:rPr>
            </w:pPr>
            <w:r>
              <w:rPr>
                <w:rFonts w:eastAsia="仿宋_GB2312"/>
                <w:color w:val="auto"/>
                <w:kern w:val="0"/>
                <w:szCs w:val="21"/>
              </w:rPr>
              <w:t>　</w:t>
            </w:r>
          </w:p>
        </w:tc>
        <w:tc>
          <w:tcPr>
            <w:tcW w:w="853" w:type="dxa"/>
            <w:noWrap w:val="0"/>
            <w:vAlign w:val="center"/>
          </w:tcPr>
          <w:p>
            <w:pPr>
              <w:widowControl/>
              <w:spacing w:line="300" w:lineRule="exact"/>
              <w:jc w:val="center"/>
              <w:rPr>
                <w:rFonts w:eastAsia="仿宋_GB2312"/>
                <w:b/>
                <w:color w:val="auto"/>
                <w:kern w:val="0"/>
                <w:szCs w:val="21"/>
              </w:rPr>
            </w:pPr>
          </w:p>
        </w:tc>
        <w:tc>
          <w:tcPr>
            <w:tcW w:w="854" w:type="dxa"/>
            <w:noWrap w:val="0"/>
            <w:vAlign w:val="center"/>
          </w:tcPr>
          <w:p>
            <w:pPr>
              <w:spacing w:line="300" w:lineRule="exact"/>
              <w:jc w:val="center"/>
              <w:rPr>
                <w:rFonts w:eastAsia="仿宋_GB2312"/>
                <w:b/>
                <w:color w:val="auto"/>
                <w:kern w:val="0"/>
                <w:szCs w:val="21"/>
              </w:rPr>
            </w:pPr>
          </w:p>
        </w:tc>
        <w:tc>
          <w:tcPr>
            <w:tcW w:w="853" w:type="dxa"/>
            <w:noWrap w:val="0"/>
            <w:vAlign w:val="center"/>
          </w:tcPr>
          <w:p>
            <w:pPr>
              <w:spacing w:line="300" w:lineRule="exact"/>
              <w:jc w:val="center"/>
              <w:rPr>
                <w:rFonts w:eastAsia="仿宋_GB2312"/>
                <w:b/>
                <w:color w:val="auto"/>
                <w:kern w:val="0"/>
                <w:szCs w:val="21"/>
              </w:rPr>
            </w:pPr>
          </w:p>
        </w:tc>
        <w:tc>
          <w:tcPr>
            <w:tcW w:w="854" w:type="dxa"/>
            <w:noWrap w:val="0"/>
            <w:vAlign w:val="center"/>
          </w:tcPr>
          <w:p>
            <w:pPr>
              <w:spacing w:line="300" w:lineRule="exact"/>
              <w:jc w:val="center"/>
              <w:rPr>
                <w:rFonts w:eastAsia="仿宋_GB2312"/>
                <w:b/>
                <w:color w:val="auto"/>
                <w:kern w:val="0"/>
                <w:szCs w:val="21"/>
              </w:rPr>
            </w:pPr>
            <w:r>
              <w:rPr>
                <w:rFonts w:eastAsia="仿宋_GB2312"/>
                <w:b/>
                <w:color w:val="auto"/>
                <w:kern w:val="0"/>
                <w:szCs w:val="21"/>
              </w:rPr>
              <w:t>　</w:t>
            </w:r>
          </w:p>
        </w:tc>
        <w:tc>
          <w:tcPr>
            <w:tcW w:w="1155" w:type="dxa"/>
            <w:noWrap w:val="0"/>
            <w:vAlign w:val="center"/>
          </w:tcPr>
          <w:p>
            <w:pPr>
              <w:widowControl/>
              <w:spacing w:line="300" w:lineRule="exact"/>
              <w:jc w:val="center"/>
              <w:rPr>
                <w:rFonts w:eastAsia="仿宋_GB2312"/>
                <w:color w:val="auto"/>
                <w:kern w:val="0"/>
                <w:szCs w:val="21"/>
              </w:rPr>
            </w:pPr>
            <w:r>
              <w:rPr>
                <w:rFonts w:eastAsia="仿宋_GB2312"/>
                <w:color w:val="auto"/>
                <w:kern w:val="0"/>
                <w:szCs w:val="21"/>
              </w:rPr>
              <w:t>　</w:t>
            </w:r>
          </w:p>
        </w:tc>
        <w:tc>
          <w:tcPr>
            <w:tcW w:w="671" w:type="dxa"/>
            <w:noWrap w:val="0"/>
            <w:vAlign w:val="center"/>
          </w:tcPr>
          <w:p>
            <w:pPr>
              <w:widowControl/>
              <w:spacing w:line="300" w:lineRule="exact"/>
              <w:jc w:val="center"/>
              <w:rPr>
                <w:rFonts w:eastAsia="仿宋_GB2312"/>
                <w:color w:val="auto"/>
                <w:kern w:val="0"/>
                <w:szCs w:val="21"/>
              </w:rPr>
            </w:pPr>
            <w:r>
              <w:rPr>
                <w:rFonts w:eastAsia="仿宋_GB2312"/>
                <w:color w:val="auto"/>
                <w:kern w:val="0"/>
                <w:szCs w:val="21"/>
              </w:rPr>
              <w:t>　</w:t>
            </w:r>
          </w:p>
        </w:tc>
      </w:tr>
    </w:tbl>
    <w:p>
      <w:pPr>
        <w:rPr>
          <w:rFonts w:eastAsia="黑体"/>
          <w:color w:val="auto"/>
          <w:sz w:val="32"/>
          <w:szCs w:val="32"/>
        </w:rPr>
      </w:pPr>
    </w:p>
    <w:p>
      <w:pPr>
        <w:rPr>
          <w:rFonts w:eastAsia="黑体"/>
          <w:color w:val="auto"/>
          <w:sz w:val="32"/>
          <w:szCs w:val="32"/>
        </w:rPr>
      </w:pPr>
      <w:r>
        <w:rPr>
          <w:rFonts w:eastAsia="黑体"/>
          <w:color w:val="auto"/>
          <w:sz w:val="32"/>
          <w:szCs w:val="32"/>
        </w:rPr>
        <w:t>附件2</w:t>
      </w:r>
    </w:p>
    <w:p>
      <w:pPr>
        <w:adjustRightInd w:val="0"/>
        <w:snapToGrid w:val="0"/>
        <w:spacing w:line="500" w:lineRule="exact"/>
        <w:jc w:val="center"/>
        <w:rPr>
          <w:rFonts w:eastAsia="黑体"/>
          <w:color w:val="auto"/>
          <w:sz w:val="40"/>
          <w:szCs w:val="40"/>
        </w:rPr>
      </w:pPr>
    </w:p>
    <w:p>
      <w:pPr>
        <w:adjustRightInd w:val="0"/>
        <w:snapToGrid w:val="0"/>
        <w:spacing w:line="500" w:lineRule="exact"/>
        <w:jc w:val="center"/>
        <w:rPr>
          <w:rFonts w:eastAsia="黑体"/>
          <w:color w:val="auto"/>
          <w:sz w:val="40"/>
          <w:szCs w:val="40"/>
        </w:rPr>
      </w:pPr>
      <w:r>
        <w:rPr>
          <w:rFonts w:eastAsia="黑体"/>
          <w:color w:val="auto"/>
          <w:sz w:val="40"/>
          <w:szCs w:val="40"/>
        </w:rPr>
        <w:t>安徽省农产品质量安全例行监测（风险监测）分管领导及联络员联系方式</w:t>
      </w:r>
    </w:p>
    <w:p>
      <w:pPr>
        <w:adjustRightInd w:val="0"/>
        <w:snapToGrid w:val="0"/>
        <w:spacing w:line="500" w:lineRule="exact"/>
        <w:jc w:val="center"/>
        <w:rPr>
          <w:rFonts w:eastAsia="黑体"/>
          <w:color w:val="auto"/>
          <w:sz w:val="40"/>
          <w:szCs w:val="40"/>
        </w:rPr>
      </w:pPr>
    </w:p>
    <w:tbl>
      <w:tblPr>
        <w:tblStyle w:val="10"/>
        <w:tblW w:w="13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1271"/>
        <w:gridCol w:w="1553"/>
        <w:gridCol w:w="1411"/>
        <w:gridCol w:w="2965"/>
        <w:gridCol w:w="2401"/>
        <w:gridCol w:w="2117"/>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226" w:type="dxa"/>
            <w:gridSpan w:val="2"/>
            <w:noWrap w:val="0"/>
            <w:vAlign w:val="center"/>
          </w:tcPr>
          <w:p>
            <w:pPr>
              <w:jc w:val="center"/>
              <w:rPr>
                <w:rFonts w:eastAsia="仿宋_GB2312"/>
                <w:b/>
                <w:bCs/>
                <w:color w:val="auto"/>
                <w:kern w:val="0"/>
                <w:sz w:val="28"/>
                <w:szCs w:val="28"/>
              </w:rPr>
            </w:pPr>
            <w:r>
              <w:rPr>
                <w:rFonts w:eastAsia="仿宋_GB2312"/>
                <w:b/>
                <w:bCs/>
                <w:color w:val="auto"/>
                <w:kern w:val="0"/>
                <w:sz w:val="28"/>
                <w:szCs w:val="28"/>
              </w:rPr>
              <w:t>单位</w:t>
            </w:r>
          </w:p>
        </w:tc>
        <w:tc>
          <w:tcPr>
            <w:tcW w:w="2964" w:type="dxa"/>
            <w:gridSpan w:val="2"/>
            <w:noWrap w:val="0"/>
            <w:vAlign w:val="center"/>
          </w:tcPr>
          <w:p>
            <w:pPr>
              <w:jc w:val="center"/>
              <w:rPr>
                <w:rFonts w:eastAsia="仿宋_GB2312"/>
                <w:b/>
                <w:bCs/>
                <w:color w:val="auto"/>
                <w:kern w:val="0"/>
                <w:sz w:val="28"/>
                <w:szCs w:val="28"/>
              </w:rPr>
            </w:pPr>
            <w:r>
              <w:rPr>
                <w:rFonts w:eastAsia="仿宋_GB2312"/>
                <w:b/>
                <w:bCs/>
                <w:color w:val="auto"/>
                <w:kern w:val="0"/>
                <w:sz w:val="28"/>
                <w:szCs w:val="28"/>
              </w:rPr>
              <w:t>姓名</w:t>
            </w:r>
          </w:p>
        </w:tc>
        <w:tc>
          <w:tcPr>
            <w:tcW w:w="2965" w:type="dxa"/>
            <w:noWrap w:val="0"/>
            <w:vAlign w:val="center"/>
          </w:tcPr>
          <w:p>
            <w:pPr>
              <w:jc w:val="center"/>
              <w:rPr>
                <w:rFonts w:eastAsia="仿宋_GB2312"/>
                <w:b/>
                <w:bCs/>
                <w:color w:val="auto"/>
                <w:kern w:val="0"/>
                <w:sz w:val="28"/>
                <w:szCs w:val="28"/>
              </w:rPr>
            </w:pPr>
            <w:r>
              <w:rPr>
                <w:rFonts w:eastAsia="仿宋_GB2312"/>
                <w:b/>
                <w:bCs/>
                <w:color w:val="auto"/>
                <w:kern w:val="0"/>
                <w:sz w:val="28"/>
                <w:szCs w:val="28"/>
              </w:rPr>
              <w:t>职务</w:t>
            </w:r>
          </w:p>
        </w:tc>
        <w:tc>
          <w:tcPr>
            <w:tcW w:w="2401" w:type="dxa"/>
            <w:noWrap w:val="0"/>
            <w:vAlign w:val="center"/>
          </w:tcPr>
          <w:p>
            <w:pPr>
              <w:jc w:val="center"/>
              <w:rPr>
                <w:rFonts w:eastAsia="仿宋_GB2312"/>
                <w:b/>
                <w:bCs/>
                <w:color w:val="auto"/>
                <w:kern w:val="0"/>
                <w:sz w:val="28"/>
                <w:szCs w:val="28"/>
              </w:rPr>
            </w:pPr>
            <w:r>
              <w:rPr>
                <w:rFonts w:eastAsia="仿宋_GB2312"/>
                <w:b/>
                <w:bCs/>
                <w:color w:val="auto"/>
                <w:kern w:val="0"/>
                <w:sz w:val="28"/>
                <w:szCs w:val="28"/>
              </w:rPr>
              <w:t>联系电话</w:t>
            </w:r>
          </w:p>
        </w:tc>
        <w:tc>
          <w:tcPr>
            <w:tcW w:w="2117" w:type="dxa"/>
            <w:noWrap w:val="0"/>
            <w:vAlign w:val="center"/>
          </w:tcPr>
          <w:p>
            <w:pPr>
              <w:jc w:val="center"/>
              <w:rPr>
                <w:rFonts w:eastAsia="仿宋_GB2312"/>
                <w:b/>
                <w:bCs/>
                <w:color w:val="auto"/>
                <w:kern w:val="0"/>
                <w:sz w:val="28"/>
                <w:szCs w:val="28"/>
              </w:rPr>
            </w:pPr>
            <w:r>
              <w:rPr>
                <w:rFonts w:eastAsia="仿宋_GB2312"/>
                <w:b/>
                <w:bCs/>
                <w:color w:val="auto"/>
                <w:kern w:val="0"/>
                <w:sz w:val="28"/>
                <w:szCs w:val="28"/>
              </w:rPr>
              <w:t>电子邮箱</w:t>
            </w:r>
          </w:p>
        </w:tc>
        <w:tc>
          <w:tcPr>
            <w:tcW w:w="1323" w:type="dxa"/>
            <w:noWrap w:val="0"/>
            <w:vAlign w:val="center"/>
          </w:tcPr>
          <w:p>
            <w:pPr>
              <w:jc w:val="center"/>
              <w:rPr>
                <w:rFonts w:eastAsia="仿宋_GB2312"/>
                <w:b/>
                <w:bCs/>
                <w:color w:val="auto"/>
                <w:kern w:val="0"/>
                <w:sz w:val="28"/>
                <w:szCs w:val="28"/>
              </w:rPr>
            </w:pPr>
            <w:r>
              <w:rPr>
                <w:rFonts w:eastAsia="仿宋_GB2312"/>
                <w:b/>
                <w:bCs/>
                <w:color w:val="auto"/>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55" w:type="dxa"/>
            <w:vMerge w:val="restart"/>
            <w:noWrap w:val="0"/>
            <w:vAlign w:val="center"/>
          </w:tcPr>
          <w:p>
            <w:pPr>
              <w:spacing w:line="440" w:lineRule="exact"/>
              <w:jc w:val="center"/>
              <w:rPr>
                <w:rFonts w:eastAsia="仿宋_GB2312"/>
                <w:color w:val="auto"/>
                <w:kern w:val="0"/>
                <w:sz w:val="28"/>
                <w:szCs w:val="28"/>
              </w:rPr>
            </w:pPr>
            <w:r>
              <w:rPr>
                <w:rFonts w:eastAsia="仿宋_GB2312"/>
                <w:color w:val="auto"/>
                <w:kern w:val="0"/>
                <w:sz w:val="28"/>
                <w:szCs w:val="28"/>
              </w:rPr>
              <w:t>辖区</w:t>
            </w:r>
          </w:p>
        </w:tc>
        <w:tc>
          <w:tcPr>
            <w:tcW w:w="1271" w:type="dxa"/>
            <w:vMerge w:val="restart"/>
            <w:noWrap w:val="0"/>
            <w:vAlign w:val="center"/>
          </w:tcPr>
          <w:p>
            <w:pPr>
              <w:spacing w:line="440" w:lineRule="exact"/>
              <w:jc w:val="center"/>
              <w:rPr>
                <w:rFonts w:eastAsia="仿宋_GB2312"/>
                <w:color w:val="auto"/>
                <w:kern w:val="0"/>
                <w:sz w:val="28"/>
                <w:szCs w:val="28"/>
              </w:rPr>
            </w:pPr>
            <w:r>
              <w:rPr>
                <w:rFonts w:eastAsia="仿宋_GB2312"/>
                <w:color w:val="auto"/>
                <w:kern w:val="0"/>
                <w:sz w:val="28"/>
                <w:szCs w:val="28"/>
              </w:rPr>
              <w:t>XX市</w:t>
            </w:r>
          </w:p>
        </w:tc>
        <w:tc>
          <w:tcPr>
            <w:tcW w:w="1553" w:type="dxa"/>
            <w:noWrap w:val="0"/>
            <w:vAlign w:val="center"/>
          </w:tcPr>
          <w:p>
            <w:pPr>
              <w:spacing w:line="440" w:lineRule="exact"/>
              <w:jc w:val="center"/>
              <w:rPr>
                <w:rFonts w:eastAsia="仿宋_GB2312"/>
                <w:color w:val="auto"/>
                <w:kern w:val="0"/>
                <w:sz w:val="28"/>
                <w:szCs w:val="28"/>
              </w:rPr>
            </w:pPr>
            <w:r>
              <w:rPr>
                <w:rFonts w:eastAsia="仿宋_GB2312"/>
                <w:color w:val="auto"/>
                <w:kern w:val="0"/>
                <w:sz w:val="28"/>
                <w:szCs w:val="28"/>
              </w:rPr>
              <w:t>分管领导</w:t>
            </w:r>
          </w:p>
        </w:tc>
        <w:tc>
          <w:tcPr>
            <w:tcW w:w="1411" w:type="dxa"/>
            <w:noWrap w:val="0"/>
            <w:vAlign w:val="center"/>
          </w:tcPr>
          <w:p>
            <w:pPr>
              <w:spacing w:line="440" w:lineRule="exact"/>
              <w:jc w:val="center"/>
              <w:rPr>
                <w:rFonts w:eastAsia="仿宋_GB2312"/>
                <w:color w:val="auto"/>
                <w:kern w:val="0"/>
                <w:sz w:val="28"/>
                <w:szCs w:val="28"/>
              </w:rPr>
            </w:pPr>
          </w:p>
        </w:tc>
        <w:tc>
          <w:tcPr>
            <w:tcW w:w="2965" w:type="dxa"/>
            <w:noWrap w:val="0"/>
            <w:vAlign w:val="center"/>
          </w:tcPr>
          <w:p>
            <w:pPr>
              <w:spacing w:line="440" w:lineRule="exact"/>
              <w:jc w:val="center"/>
              <w:rPr>
                <w:rFonts w:eastAsia="仿宋_GB2312"/>
                <w:color w:val="auto"/>
                <w:kern w:val="0"/>
                <w:sz w:val="28"/>
                <w:szCs w:val="28"/>
              </w:rPr>
            </w:pPr>
          </w:p>
        </w:tc>
        <w:tc>
          <w:tcPr>
            <w:tcW w:w="2401" w:type="dxa"/>
            <w:noWrap w:val="0"/>
            <w:vAlign w:val="center"/>
          </w:tcPr>
          <w:p>
            <w:pPr>
              <w:spacing w:line="440" w:lineRule="exact"/>
              <w:jc w:val="center"/>
              <w:rPr>
                <w:rFonts w:eastAsia="仿宋_GB2312"/>
                <w:color w:val="auto"/>
                <w:kern w:val="0"/>
                <w:sz w:val="28"/>
                <w:szCs w:val="28"/>
              </w:rPr>
            </w:pPr>
          </w:p>
        </w:tc>
        <w:tc>
          <w:tcPr>
            <w:tcW w:w="2117" w:type="dxa"/>
            <w:noWrap w:val="0"/>
            <w:vAlign w:val="center"/>
          </w:tcPr>
          <w:p>
            <w:pPr>
              <w:spacing w:line="440" w:lineRule="exact"/>
              <w:jc w:val="center"/>
              <w:rPr>
                <w:rFonts w:eastAsia="仿宋_GB2312"/>
                <w:color w:val="auto"/>
                <w:kern w:val="0"/>
                <w:sz w:val="28"/>
                <w:szCs w:val="28"/>
              </w:rPr>
            </w:pPr>
          </w:p>
        </w:tc>
        <w:tc>
          <w:tcPr>
            <w:tcW w:w="1323" w:type="dxa"/>
            <w:noWrap w:val="0"/>
            <w:vAlign w:val="center"/>
          </w:tcPr>
          <w:p>
            <w:pPr>
              <w:spacing w:line="440" w:lineRule="exact"/>
              <w:jc w:val="center"/>
              <w:rPr>
                <w:rFonts w:eastAsia="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55" w:type="dxa"/>
            <w:vMerge w:val="continue"/>
            <w:noWrap w:val="0"/>
            <w:vAlign w:val="center"/>
          </w:tcPr>
          <w:p>
            <w:pPr>
              <w:spacing w:line="440" w:lineRule="exact"/>
              <w:jc w:val="center"/>
              <w:rPr>
                <w:rFonts w:eastAsia="仿宋_GB2312"/>
                <w:color w:val="auto"/>
                <w:kern w:val="0"/>
                <w:sz w:val="28"/>
                <w:szCs w:val="28"/>
              </w:rPr>
            </w:pPr>
          </w:p>
        </w:tc>
        <w:tc>
          <w:tcPr>
            <w:tcW w:w="1271" w:type="dxa"/>
            <w:vMerge w:val="continue"/>
            <w:noWrap w:val="0"/>
            <w:vAlign w:val="center"/>
          </w:tcPr>
          <w:p>
            <w:pPr>
              <w:spacing w:line="440" w:lineRule="exact"/>
              <w:jc w:val="center"/>
              <w:rPr>
                <w:rFonts w:eastAsia="仿宋_GB2312"/>
                <w:color w:val="auto"/>
                <w:kern w:val="0"/>
                <w:sz w:val="28"/>
                <w:szCs w:val="28"/>
              </w:rPr>
            </w:pPr>
          </w:p>
        </w:tc>
        <w:tc>
          <w:tcPr>
            <w:tcW w:w="1553" w:type="dxa"/>
            <w:noWrap w:val="0"/>
            <w:vAlign w:val="center"/>
          </w:tcPr>
          <w:p>
            <w:pPr>
              <w:spacing w:line="440" w:lineRule="exact"/>
              <w:jc w:val="center"/>
              <w:rPr>
                <w:rFonts w:eastAsia="仿宋_GB2312"/>
                <w:color w:val="auto"/>
                <w:kern w:val="0"/>
                <w:sz w:val="28"/>
                <w:szCs w:val="28"/>
              </w:rPr>
            </w:pPr>
            <w:r>
              <w:rPr>
                <w:rFonts w:eastAsia="仿宋_GB2312"/>
                <w:color w:val="auto"/>
                <w:kern w:val="0"/>
                <w:sz w:val="28"/>
                <w:szCs w:val="28"/>
              </w:rPr>
              <w:t>联络员</w:t>
            </w:r>
          </w:p>
        </w:tc>
        <w:tc>
          <w:tcPr>
            <w:tcW w:w="1411" w:type="dxa"/>
            <w:noWrap w:val="0"/>
            <w:vAlign w:val="center"/>
          </w:tcPr>
          <w:p>
            <w:pPr>
              <w:spacing w:line="440" w:lineRule="exact"/>
              <w:jc w:val="center"/>
              <w:rPr>
                <w:rFonts w:eastAsia="仿宋_GB2312"/>
                <w:color w:val="auto"/>
                <w:kern w:val="0"/>
                <w:sz w:val="28"/>
                <w:szCs w:val="28"/>
              </w:rPr>
            </w:pPr>
          </w:p>
        </w:tc>
        <w:tc>
          <w:tcPr>
            <w:tcW w:w="2965" w:type="dxa"/>
            <w:noWrap w:val="0"/>
            <w:vAlign w:val="center"/>
          </w:tcPr>
          <w:p>
            <w:pPr>
              <w:spacing w:line="440" w:lineRule="exact"/>
              <w:jc w:val="center"/>
              <w:rPr>
                <w:rFonts w:eastAsia="仿宋_GB2312"/>
                <w:color w:val="auto"/>
                <w:kern w:val="0"/>
                <w:sz w:val="28"/>
                <w:szCs w:val="28"/>
              </w:rPr>
            </w:pPr>
          </w:p>
        </w:tc>
        <w:tc>
          <w:tcPr>
            <w:tcW w:w="2401" w:type="dxa"/>
            <w:noWrap w:val="0"/>
            <w:vAlign w:val="center"/>
          </w:tcPr>
          <w:p>
            <w:pPr>
              <w:spacing w:line="440" w:lineRule="exact"/>
              <w:jc w:val="center"/>
              <w:rPr>
                <w:rFonts w:eastAsia="仿宋_GB2312"/>
                <w:color w:val="auto"/>
                <w:kern w:val="0"/>
                <w:sz w:val="28"/>
                <w:szCs w:val="28"/>
              </w:rPr>
            </w:pPr>
          </w:p>
        </w:tc>
        <w:tc>
          <w:tcPr>
            <w:tcW w:w="2117" w:type="dxa"/>
            <w:noWrap w:val="0"/>
            <w:vAlign w:val="center"/>
          </w:tcPr>
          <w:p>
            <w:pPr>
              <w:spacing w:line="440" w:lineRule="exact"/>
              <w:jc w:val="center"/>
              <w:rPr>
                <w:rFonts w:eastAsia="仿宋_GB2312"/>
                <w:color w:val="auto"/>
                <w:kern w:val="0"/>
                <w:sz w:val="28"/>
                <w:szCs w:val="28"/>
              </w:rPr>
            </w:pPr>
          </w:p>
        </w:tc>
        <w:tc>
          <w:tcPr>
            <w:tcW w:w="1323" w:type="dxa"/>
            <w:noWrap w:val="0"/>
            <w:vAlign w:val="center"/>
          </w:tcPr>
          <w:p>
            <w:pPr>
              <w:spacing w:line="440" w:lineRule="exact"/>
              <w:jc w:val="center"/>
              <w:rPr>
                <w:rFonts w:eastAsia="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55" w:type="dxa"/>
            <w:vMerge w:val="continue"/>
            <w:noWrap w:val="0"/>
            <w:vAlign w:val="center"/>
          </w:tcPr>
          <w:p>
            <w:pPr>
              <w:spacing w:line="440" w:lineRule="exact"/>
              <w:jc w:val="center"/>
              <w:rPr>
                <w:rFonts w:eastAsia="仿宋_GB2312"/>
                <w:color w:val="auto"/>
                <w:kern w:val="0"/>
                <w:sz w:val="28"/>
                <w:szCs w:val="28"/>
              </w:rPr>
            </w:pPr>
          </w:p>
        </w:tc>
        <w:tc>
          <w:tcPr>
            <w:tcW w:w="1271" w:type="dxa"/>
            <w:vMerge w:val="restart"/>
            <w:noWrap w:val="0"/>
            <w:vAlign w:val="center"/>
          </w:tcPr>
          <w:p>
            <w:pPr>
              <w:spacing w:line="440" w:lineRule="exact"/>
              <w:jc w:val="center"/>
              <w:rPr>
                <w:rFonts w:eastAsia="仿宋_GB2312"/>
                <w:color w:val="auto"/>
                <w:kern w:val="0"/>
                <w:sz w:val="28"/>
                <w:szCs w:val="28"/>
              </w:rPr>
            </w:pPr>
            <w:r>
              <w:rPr>
                <w:rFonts w:eastAsia="仿宋_GB2312"/>
                <w:color w:val="auto"/>
                <w:kern w:val="0"/>
                <w:sz w:val="28"/>
                <w:szCs w:val="28"/>
              </w:rPr>
              <w:t>XX县</w:t>
            </w:r>
          </w:p>
        </w:tc>
        <w:tc>
          <w:tcPr>
            <w:tcW w:w="1553" w:type="dxa"/>
            <w:noWrap w:val="0"/>
            <w:vAlign w:val="center"/>
          </w:tcPr>
          <w:p>
            <w:pPr>
              <w:spacing w:line="440" w:lineRule="exact"/>
              <w:jc w:val="center"/>
              <w:rPr>
                <w:rFonts w:eastAsia="仿宋_GB2312"/>
                <w:color w:val="auto"/>
                <w:kern w:val="0"/>
                <w:sz w:val="28"/>
                <w:szCs w:val="28"/>
              </w:rPr>
            </w:pPr>
            <w:r>
              <w:rPr>
                <w:rFonts w:eastAsia="仿宋_GB2312"/>
                <w:color w:val="auto"/>
                <w:kern w:val="0"/>
                <w:sz w:val="28"/>
                <w:szCs w:val="28"/>
              </w:rPr>
              <w:t>分管领导</w:t>
            </w:r>
          </w:p>
        </w:tc>
        <w:tc>
          <w:tcPr>
            <w:tcW w:w="1411" w:type="dxa"/>
            <w:noWrap w:val="0"/>
            <w:vAlign w:val="center"/>
          </w:tcPr>
          <w:p>
            <w:pPr>
              <w:spacing w:line="440" w:lineRule="exact"/>
              <w:jc w:val="center"/>
              <w:rPr>
                <w:rFonts w:eastAsia="仿宋_GB2312"/>
                <w:color w:val="auto"/>
                <w:kern w:val="0"/>
                <w:sz w:val="28"/>
                <w:szCs w:val="28"/>
              </w:rPr>
            </w:pPr>
          </w:p>
        </w:tc>
        <w:tc>
          <w:tcPr>
            <w:tcW w:w="2965" w:type="dxa"/>
            <w:noWrap w:val="0"/>
            <w:vAlign w:val="center"/>
          </w:tcPr>
          <w:p>
            <w:pPr>
              <w:spacing w:line="440" w:lineRule="exact"/>
              <w:jc w:val="center"/>
              <w:rPr>
                <w:rFonts w:eastAsia="仿宋_GB2312"/>
                <w:color w:val="auto"/>
                <w:kern w:val="0"/>
                <w:sz w:val="28"/>
                <w:szCs w:val="28"/>
              </w:rPr>
            </w:pPr>
          </w:p>
        </w:tc>
        <w:tc>
          <w:tcPr>
            <w:tcW w:w="2401" w:type="dxa"/>
            <w:noWrap w:val="0"/>
            <w:vAlign w:val="center"/>
          </w:tcPr>
          <w:p>
            <w:pPr>
              <w:spacing w:line="440" w:lineRule="exact"/>
              <w:jc w:val="center"/>
              <w:rPr>
                <w:rFonts w:eastAsia="仿宋_GB2312"/>
                <w:color w:val="auto"/>
                <w:kern w:val="0"/>
                <w:sz w:val="28"/>
                <w:szCs w:val="28"/>
              </w:rPr>
            </w:pPr>
          </w:p>
        </w:tc>
        <w:tc>
          <w:tcPr>
            <w:tcW w:w="2117" w:type="dxa"/>
            <w:noWrap w:val="0"/>
            <w:vAlign w:val="center"/>
          </w:tcPr>
          <w:p>
            <w:pPr>
              <w:spacing w:line="440" w:lineRule="exact"/>
              <w:jc w:val="center"/>
              <w:rPr>
                <w:rFonts w:eastAsia="仿宋_GB2312"/>
                <w:color w:val="auto"/>
                <w:kern w:val="0"/>
                <w:sz w:val="28"/>
                <w:szCs w:val="28"/>
              </w:rPr>
            </w:pPr>
          </w:p>
        </w:tc>
        <w:tc>
          <w:tcPr>
            <w:tcW w:w="1323" w:type="dxa"/>
            <w:noWrap w:val="0"/>
            <w:vAlign w:val="center"/>
          </w:tcPr>
          <w:p>
            <w:pPr>
              <w:spacing w:line="440" w:lineRule="exact"/>
              <w:jc w:val="center"/>
              <w:rPr>
                <w:rFonts w:eastAsia="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55" w:type="dxa"/>
            <w:vMerge w:val="continue"/>
            <w:noWrap w:val="0"/>
            <w:vAlign w:val="center"/>
          </w:tcPr>
          <w:p>
            <w:pPr>
              <w:spacing w:line="440" w:lineRule="exact"/>
              <w:jc w:val="center"/>
              <w:rPr>
                <w:rFonts w:eastAsia="仿宋_GB2312"/>
                <w:color w:val="auto"/>
                <w:kern w:val="0"/>
                <w:sz w:val="28"/>
                <w:szCs w:val="28"/>
              </w:rPr>
            </w:pPr>
          </w:p>
        </w:tc>
        <w:tc>
          <w:tcPr>
            <w:tcW w:w="1271" w:type="dxa"/>
            <w:vMerge w:val="continue"/>
            <w:noWrap w:val="0"/>
            <w:vAlign w:val="center"/>
          </w:tcPr>
          <w:p>
            <w:pPr>
              <w:spacing w:line="440" w:lineRule="exact"/>
              <w:jc w:val="center"/>
              <w:rPr>
                <w:rFonts w:eastAsia="仿宋_GB2312"/>
                <w:color w:val="auto"/>
                <w:kern w:val="0"/>
                <w:sz w:val="28"/>
                <w:szCs w:val="28"/>
              </w:rPr>
            </w:pPr>
          </w:p>
        </w:tc>
        <w:tc>
          <w:tcPr>
            <w:tcW w:w="1553" w:type="dxa"/>
            <w:noWrap w:val="0"/>
            <w:vAlign w:val="center"/>
          </w:tcPr>
          <w:p>
            <w:pPr>
              <w:spacing w:line="440" w:lineRule="exact"/>
              <w:jc w:val="center"/>
              <w:rPr>
                <w:rFonts w:eastAsia="仿宋_GB2312"/>
                <w:color w:val="auto"/>
                <w:kern w:val="0"/>
                <w:sz w:val="28"/>
                <w:szCs w:val="28"/>
              </w:rPr>
            </w:pPr>
            <w:r>
              <w:rPr>
                <w:rFonts w:eastAsia="仿宋_GB2312"/>
                <w:color w:val="auto"/>
                <w:kern w:val="0"/>
                <w:sz w:val="28"/>
                <w:szCs w:val="28"/>
              </w:rPr>
              <w:t>联络员</w:t>
            </w:r>
          </w:p>
        </w:tc>
        <w:tc>
          <w:tcPr>
            <w:tcW w:w="1411" w:type="dxa"/>
            <w:noWrap w:val="0"/>
            <w:vAlign w:val="center"/>
          </w:tcPr>
          <w:p>
            <w:pPr>
              <w:spacing w:line="440" w:lineRule="exact"/>
              <w:jc w:val="center"/>
              <w:rPr>
                <w:rFonts w:eastAsia="仿宋_GB2312"/>
                <w:color w:val="auto"/>
                <w:kern w:val="0"/>
                <w:sz w:val="28"/>
                <w:szCs w:val="28"/>
              </w:rPr>
            </w:pPr>
          </w:p>
        </w:tc>
        <w:tc>
          <w:tcPr>
            <w:tcW w:w="2965" w:type="dxa"/>
            <w:noWrap w:val="0"/>
            <w:vAlign w:val="center"/>
          </w:tcPr>
          <w:p>
            <w:pPr>
              <w:spacing w:line="440" w:lineRule="exact"/>
              <w:jc w:val="center"/>
              <w:rPr>
                <w:rFonts w:eastAsia="仿宋_GB2312"/>
                <w:color w:val="auto"/>
                <w:kern w:val="0"/>
                <w:sz w:val="28"/>
                <w:szCs w:val="28"/>
              </w:rPr>
            </w:pPr>
          </w:p>
        </w:tc>
        <w:tc>
          <w:tcPr>
            <w:tcW w:w="2401" w:type="dxa"/>
            <w:noWrap w:val="0"/>
            <w:vAlign w:val="center"/>
          </w:tcPr>
          <w:p>
            <w:pPr>
              <w:spacing w:line="440" w:lineRule="exact"/>
              <w:jc w:val="center"/>
              <w:rPr>
                <w:rFonts w:eastAsia="仿宋_GB2312"/>
                <w:color w:val="auto"/>
                <w:kern w:val="0"/>
                <w:sz w:val="28"/>
                <w:szCs w:val="28"/>
              </w:rPr>
            </w:pPr>
          </w:p>
        </w:tc>
        <w:tc>
          <w:tcPr>
            <w:tcW w:w="2117" w:type="dxa"/>
            <w:noWrap w:val="0"/>
            <w:vAlign w:val="center"/>
          </w:tcPr>
          <w:p>
            <w:pPr>
              <w:spacing w:line="440" w:lineRule="exact"/>
              <w:jc w:val="center"/>
              <w:rPr>
                <w:rFonts w:eastAsia="仿宋_GB2312"/>
                <w:color w:val="auto"/>
                <w:kern w:val="0"/>
                <w:sz w:val="28"/>
                <w:szCs w:val="28"/>
              </w:rPr>
            </w:pPr>
          </w:p>
        </w:tc>
        <w:tc>
          <w:tcPr>
            <w:tcW w:w="1323" w:type="dxa"/>
            <w:noWrap w:val="0"/>
            <w:vAlign w:val="center"/>
          </w:tcPr>
          <w:p>
            <w:pPr>
              <w:spacing w:line="440" w:lineRule="exact"/>
              <w:jc w:val="center"/>
              <w:rPr>
                <w:rFonts w:eastAsia="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955" w:type="dxa"/>
            <w:vMerge w:val="continue"/>
            <w:noWrap w:val="0"/>
            <w:vAlign w:val="center"/>
          </w:tcPr>
          <w:p>
            <w:pPr>
              <w:spacing w:line="440" w:lineRule="exact"/>
              <w:jc w:val="center"/>
              <w:rPr>
                <w:rFonts w:eastAsia="仿宋_GB2312"/>
                <w:color w:val="auto"/>
                <w:kern w:val="0"/>
                <w:sz w:val="28"/>
                <w:szCs w:val="28"/>
              </w:rPr>
            </w:pPr>
          </w:p>
        </w:tc>
        <w:tc>
          <w:tcPr>
            <w:tcW w:w="1271" w:type="dxa"/>
            <w:vMerge w:val="restart"/>
            <w:noWrap w:val="0"/>
            <w:vAlign w:val="center"/>
          </w:tcPr>
          <w:p>
            <w:pPr>
              <w:spacing w:line="440" w:lineRule="exact"/>
              <w:jc w:val="center"/>
              <w:rPr>
                <w:rFonts w:eastAsia="仿宋_GB2312"/>
                <w:color w:val="auto"/>
                <w:kern w:val="0"/>
                <w:sz w:val="28"/>
                <w:szCs w:val="28"/>
              </w:rPr>
            </w:pPr>
            <w:r>
              <w:rPr>
                <w:rFonts w:eastAsia="仿宋_GB2312"/>
                <w:color w:val="auto"/>
                <w:kern w:val="0"/>
                <w:sz w:val="28"/>
                <w:szCs w:val="28"/>
              </w:rPr>
              <w:t>XX区</w:t>
            </w:r>
          </w:p>
        </w:tc>
        <w:tc>
          <w:tcPr>
            <w:tcW w:w="1553" w:type="dxa"/>
            <w:noWrap w:val="0"/>
            <w:vAlign w:val="center"/>
          </w:tcPr>
          <w:p>
            <w:pPr>
              <w:spacing w:line="440" w:lineRule="exact"/>
              <w:jc w:val="center"/>
              <w:rPr>
                <w:rFonts w:eastAsia="仿宋_GB2312"/>
                <w:color w:val="auto"/>
                <w:kern w:val="0"/>
                <w:sz w:val="28"/>
                <w:szCs w:val="28"/>
              </w:rPr>
            </w:pPr>
            <w:r>
              <w:rPr>
                <w:rFonts w:eastAsia="仿宋_GB2312"/>
                <w:color w:val="auto"/>
                <w:kern w:val="0"/>
                <w:sz w:val="28"/>
                <w:szCs w:val="28"/>
              </w:rPr>
              <w:t>分管领导</w:t>
            </w:r>
          </w:p>
        </w:tc>
        <w:tc>
          <w:tcPr>
            <w:tcW w:w="1411" w:type="dxa"/>
            <w:noWrap w:val="0"/>
            <w:vAlign w:val="center"/>
          </w:tcPr>
          <w:p>
            <w:pPr>
              <w:spacing w:line="440" w:lineRule="exact"/>
              <w:jc w:val="center"/>
              <w:rPr>
                <w:rFonts w:eastAsia="仿宋_GB2312"/>
                <w:color w:val="auto"/>
                <w:kern w:val="0"/>
                <w:sz w:val="28"/>
                <w:szCs w:val="28"/>
              </w:rPr>
            </w:pPr>
          </w:p>
        </w:tc>
        <w:tc>
          <w:tcPr>
            <w:tcW w:w="2965" w:type="dxa"/>
            <w:noWrap w:val="0"/>
            <w:vAlign w:val="center"/>
          </w:tcPr>
          <w:p>
            <w:pPr>
              <w:spacing w:line="440" w:lineRule="exact"/>
              <w:jc w:val="center"/>
              <w:rPr>
                <w:rFonts w:eastAsia="仿宋_GB2312"/>
                <w:color w:val="auto"/>
                <w:kern w:val="0"/>
                <w:sz w:val="28"/>
                <w:szCs w:val="28"/>
              </w:rPr>
            </w:pPr>
          </w:p>
        </w:tc>
        <w:tc>
          <w:tcPr>
            <w:tcW w:w="2401" w:type="dxa"/>
            <w:noWrap w:val="0"/>
            <w:vAlign w:val="center"/>
          </w:tcPr>
          <w:p>
            <w:pPr>
              <w:spacing w:line="440" w:lineRule="exact"/>
              <w:jc w:val="center"/>
              <w:rPr>
                <w:rFonts w:eastAsia="仿宋_GB2312"/>
                <w:color w:val="auto"/>
                <w:kern w:val="0"/>
                <w:sz w:val="28"/>
                <w:szCs w:val="28"/>
              </w:rPr>
            </w:pPr>
          </w:p>
        </w:tc>
        <w:tc>
          <w:tcPr>
            <w:tcW w:w="2117" w:type="dxa"/>
            <w:noWrap w:val="0"/>
            <w:vAlign w:val="center"/>
          </w:tcPr>
          <w:p>
            <w:pPr>
              <w:spacing w:line="440" w:lineRule="exact"/>
              <w:jc w:val="center"/>
              <w:rPr>
                <w:rFonts w:eastAsia="仿宋_GB2312"/>
                <w:color w:val="auto"/>
                <w:kern w:val="0"/>
                <w:sz w:val="28"/>
                <w:szCs w:val="28"/>
              </w:rPr>
            </w:pPr>
          </w:p>
        </w:tc>
        <w:tc>
          <w:tcPr>
            <w:tcW w:w="1323" w:type="dxa"/>
            <w:noWrap w:val="0"/>
            <w:vAlign w:val="center"/>
          </w:tcPr>
          <w:p>
            <w:pPr>
              <w:spacing w:line="440" w:lineRule="exact"/>
              <w:jc w:val="center"/>
              <w:rPr>
                <w:rFonts w:eastAsia="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955" w:type="dxa"/>
            <w:vMerge w:val="continue"/>
            <w:noWrap w:val="0"/>
            <w:vAlign w:val="center"/>
          </w:tcPr>
          <w:p>
            <w:pPr>
              <w:spacing w:line="440" w:lineRule="exact"/>
              <w:jc w:val="center"/>
              <w:rPr>
                <w:rFonts w:eastAsia="仿宋_GB2312"/>
                <w:color w:val="auto"/>
                <w:kern w:val="0"/>
                <w:sz w:val="28"/>
                <w:szCs w:val="28"/>
              </w:rPr>
            </w:pPr>
          </w:p>
        </w:tc>
        <w:tc>
          <w:tcPr>
            <w:tcW w:w="1271" w:type="dxa"/>
            <w:vMerge w:val="continue"/>
            <w:noWrap w:val="0"/>
            <w:vAlign w:val="center"/>
          </w:tcPr>
          <w:p>
            <w:pPr>
              <w:spacing w:line="440" w:lineRule="exact"/>
              <w:jc w:val="center"/>
              <w:rPr>
                <w:rFonts w:eastAsia="仿宋_GB2312"/>
                <w:color w:val="auto"/>
                <w:kern w:val="0"/>
                <w:sz w:val="28"/>
                <w:szCs w:val="28"/>
              </w:rPr>
            </w:pPr>
          </w:p>
        </w:tc>
        <w:tc>
          <w:tcPr>
            <w:tcW w:w="1553" w:type="dxa"/>
            <w:noWrap w:val="0"/>
            <w:vAlign w:val="center"/>
          </w:tcPr>
          <w:p>
            <w:pPr>
              <w:spacing w:line="440" w:lineRule="exact"/>
              <w:jc w:val="center"/>
              <w:rPr>
                <w:rFonts w:eastAsia="仿宋_GB2312"/>
                <w:color w:val="auto"/>
                <w:kern w:val="0"/>
                <w:sz w:val="28"/>
                <w:szCs w:val="28"/>
              </w:rPr>
            </w:pPr>
            <w:r>
              <w:rPr>
                <w:rFonts w:eastAsia="仿宋_GB2312"/>
                <w:color w:val="auto"/>
                <w:kern w:val="0"/>
                <w:sz w:val="28"/>
                <w:szCs w:val="28"/>
              </w:rPr>
              <w:t>联络员</w:t>
            </w:r>
          </w:p>
        </w:tc>
        <w:tc>
          <w:tcPr>
            <w:tcW w:w="1411" w:type="dxa"/>
            <w:noWrap w:val="0"/>
            <w:vAlign w:val="center"/>
          </w:tcPr>
          <w:p>
            <w:pPr>
              <w:spacing w:line="440" w:lineRule="exact"/>
              <w:jc w:val="center"/>
              <w:rPr>
                <w:rFonts w:eastAsia="仿宋_GB2312"/>
                <w:color w:val="auto"/>
                <w:kern w:val="0"/>
                <w:sz w:val="28"/>
                <w:szCs w:val="28"/>
              </w:rPr>
            </w:pPr>
          </w:p>
        </w:tc>
        <w:tc>
          <w:tcPr>
            <w:tcW w:w="2965" w:type="dxa"/>
            <w:noWrap w:val="0"/>
            <w:vAlign w:val="center"/>
          </w:tcPr>
          <w:p>
            <w:pPr>
              <w:spacing w:line="440" w:lineRule="exact"/>
              <w:jc w:val="center"/>
              <w:rPr>
                <w:rFonts w:eastAsia="仿宋_GB2312"/>
                <w:color w:val="auto"/>
                <w:kern w:val="0"/>
                <w:sz w:val="28"/>
                <w:szCs w:val="28"/>
              </w:rPr>
            </w:pPr>
          </w:p>
        </w:tc>
        <w:tc>
          <w:tcPr>
            <w:tcW w:w="2401" w:type="dxa"/>
            <w:noWrap w:val="0"/>
            <w:vAlign w:val="center"/>
          </w:tcPr>
          <w:p>
            <w:pPr>
              <w:spacing w:line="440" w:lineRule="exact"/>
              <w:jc w:val="center"/>
              <w:rPr>
                <w:rFonts w:eastAsia="仿宋_GB2312"/>
                <w:color w:val="auto"/>
                <w:kern w:val="0"/>
                <w:sz w:val="28"/>
                <w:szCs w:val="28"/>
              </w:rPr>
            </w:pPr>
          </w:p>
        </w:tc>
        <w:tc>
          <w:tcPr>
            <w:tcW w:w="2117" w:type="dxa"/>
            <w:noWrap w:val="0"/>
            <w:vAlign w:val="center"/>
          </w:tcPr>
          <w:p>
            <w:pPr>
              <w:spacing w:line="440" w:lineRule="exact"/>
              <w:jc w:val="center"/>
              <w:rPr>
                <w:rFonts w:eastAsia="仿宋_GB2312"/>
                <w:color w:val="auto"/>
                <w:kern w:val="0"/>
                <w:sz w:val="28"/>
                <w:szCs w:val="28"/>
              </w:rPr>
            </w:pPr>
          </w:p>
        </w:tc>
        <w:tc>
          <w:tcPr>
            <w:tcW w:w="1323" w:type="dxa"/>
            <w:noWrap w:val="0"/>
            <w:vAlign w:val="center"/>
          </w:tcPr>
          <w:p>
            <w:pPr>
              <w:spacing w:line="440" w:lineRule="exact"/>
              <w:jc w:val="center"/>
              <w:rPr>
                <w:rFonts w:eastAsia="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955" w:type="dxa"/>
            <w:vMerge w:val="continue"/>
            <w:noWrap w:val="0"/>
            <w:vAlign w:val="center"/>
          </w:tcPr>
          <w:p>
            <w:pPr>
              <w:spacing w:line="440" w:lineRule="exact"/>
              <w:jc w:val="center"/>
              <w:rPr>
                <w:rFonts w:eastAsia="仿宋_GB2312"/>
                <w:color w:val="auto"/>
                <w:kern w:val="0"/>
                <w:sz w:val="28"/>
                <w:szCs w:val="28"/>
              </w:rPr>
            </w:pPr>
          </w:p>
        </w:tc>
        <w:tc>
          <w:tcPr>
            <w:tcW w:w="1271" w:type="dxa"/>
            <w:vMerge w:val="restart"/>
            <w:noWrap w:val="0"/>
            <w:vAlign w:val="center"/>
          </w:tcPr>
          <w:p>
            <w:pPr>
              <w:spacing w:line="440" w:lineRule="exact"/>
              <w:jc w:val="center"/>
              <w:rPr>
                <w:rFonts w:eastAsia="仿宋_GB2312"/>
                <w:color w:val="auto"/>
                <w:kern w:val="0"/>
                <w:sz w:val="28"/>
                <w:szCs w:val="28"/>
              </w:rPr>
            </w:pPr>
            <w:r>
              <w:rPr>
                <w:rFonts w:eastAsia="仿宋_GB2312"/>
                <w:color w:val="auto"/>
                <w:kern w:val="0"/>
                <w:sz w:val="28"/>
                <w:szCs w:val="28"/>
              </w:rPr>
              <w:t>……</w:t>
            </w:r>
          </w:p>
        </w:tc>
        <w:tc>
          <w:tcPr>
            <w:tcW w:w="1553" w:type="dxa"/>
            <w:noWrap w:val="0"/>
            <w:vAlign w:val="center"/>
          </w:tcPr>
          <w:p>
            <w:pPr>
              <w:spacing w:line="440" w:lineRule="exact"/>
              <w:jc w:val="center"/>
              <w:rPr>
                <w:rFonts w:eastAsia="仿宋_GB2312"/>
                <w:color w:val="auto"/>
                <w:kern w:val="0"/>
                <w:sz w:val="28"/>
                <w:szCs w:val="28"/>
              </w:rPr>
            </w:pPr>
            <w:r>
              <w:rPr>
                <w:rFonts w:eastAsia="仿宋_GB2312"/>
                <w:color w:val="auto"/>
                <w:kern w:val="0"/>
                <w:sz w:val="28"/>
                <w:szCs w:val="28"/>
              </w:rPr>
              <w:t>分管领导</w:t>
            </w:r>
          </w:p>
        </w:tc>
        <w:tc>
          <w:tcPr>
            <w:tcW w:w="1411" w:type="dxa"/>
            <w:noWrap w:val="0"/>
            <w:vAlign w:val="center"/>
          </w:tcPr>
          <w:p>
            <w:pPr>
              <w:spacing w:line="440" w:lineRule="exact"/>
              <w:jc w:val="center"/>
              <w:rPr>
                <w:rFonts w:eastAsia="仿宋_GB2312"/>
                <w:color w:val="auto"/>
                <w:kern w:val="0"/>
                <w:sz w:val="28"/>
                <w:szCs w:val="28"/>
              </w:rPr>
            </w:pPr>
          </w:p>
        </w:tc>
        <w:tc>
          <w:tcPr>
            <w:tcW w:w="2965" w:type="dxa"/>
            <w:noWrap w:val="0"/>
            <w:vAlign w:val="center"/>
          </w:tcPr>
          <w:p>
            <w:pPr>
              <w:spacing w:line="440" w:lineRule="exact"/>
              <w:jc w:val="center"/>
              <w:rPr>
                <w:rFonts w:eastAsia="仿宋_GB2312"/>
                <w:color w:val="auto"/>
                <w:kern w:val="0"/>
                <w:sz w:val="28"/>
                <w:szCs w:val="28"/>
              </w:rPr>
            </w:pPr>
          </w:p>
        </w:tc>
        <w:tc>
          <w:tcPr>
            <w:tcW w:w="2401" w:type="dxa"/>
            <w:noWrap w:val="0"/>
            <w:vAlign w:val="center"/>
          </w:tcPr>
          <w:p>
            <w:pPr>
              <w:spacing w:line="440" w:lineRule="exact"/>
              <w:jc w:val="center"/>
              <w:rPr>
                <w:rFonts w:eastAsia="仿宋_GB2312"/>
                <w:color w:val="auto"/>
                <w:kern w:val="0"/>
                <w:sz w:val="28"/>
                <w:szCs w:val="28"/>
              </w:rPr>
            </w:pPr>
          </w:p>
        </w:tc>
        <w:tc>
          <w:tcPr>
            <w:tcW w:w="2117" w:type="dxa"/>
            <w:noWrap w:val="0"/>
            <w:vAlign w:val="center"/>
          </w:tcPr>
          <w:p>
            <w:pPr>
              <w:spacing w:line="440" w:lineRule="exact"/>
              <w:jc w:val="center"/>
              <w:rPr>
                <w:rFonts w:eastAsia="仿宋_GB2312"/>
                <w:color w:val="auto"/>
                <w:kern w:val="0"/>
                <w:sz w:val="28"/>
                <w:szCs w:val="28"/>
              </w:rPr>
            </w:pPr>
          </w:p>
        </w:tc>
        <w:tc>
          <w:tcPr>
            <w:tcW w:w="1323" w:type="dxa"/>
            <w:noWrap w:val="0"/>
            <w:vAlign w:val="center"/>
          </w:tcPr>
          <w:p>
            <w:pPr>
              <w:spacing w:line="440" w:lineRule="exact"/>
              <w:jc w:val="center"/>
              <w:rPr>
                <w:rFonts w:eastAsia="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955" w:type="dxa"/>
            <w:vMerge w:val="continue"/>
            <w:noWrap w:val="0"/>
            <w:vAlign w:val="center"/>
          </w:tcPr>
          <w:p>
            <w:pPr>
              <w:spacing w:line="440" w:lineRule="exact"/>
              <w:jc w:val="center"/>
              <w:rPr>
                <w:rFonts w:eastAsia="仿宋_GB2312"/>
                <w:color w:val="auto"/>
                <w:kern w:val="0"/>
                <w:sz w:val="28"/>
                <w:szCs w:val="28"/>
              </w:rPr>
            </w:pPr>
          </w:p>
        </w:tc>
        <w:tc>
          <w:tcPr>
            <w:tcW w:w="1271" w:type="dxa"/>
            <w:vMerge w:val="continue"/>
            <w:noWrap w:val="0"/>
            <w:vAlign w:val="center"/>
          </w:tcPr>
          <w:p>
            <w:pPr>
              <w:spacing w:line="440" w:lineRule="exact"/>
              <w:jc w:val="center"/>
              <w:rPr>
                <w:rFonts w:eastAsia="仿宋_GB2312"/>
                <w:color w:val="auto"/>
                <w:kern w:val="0"/>
                <w:sz w:val="28"/>
                <w:szCs w:val="28"/>
              </w:rPr>
            </w:pPr>
          </w:p>
        </w:tc>
        <w:tc>
          <w:tcPr>
            <w:tcW w:w="1553" w:type="dxa"/>
            <w:noWrap w:val="0"/>
            <w:vAlign w:val="center"/>
          </w:tcPr>
          <w:p>
            <w:pPr>
              <w:spacing w:line="440" w:lineRule="exact"/>
              <w:jc w:val="center"/>
              <w:rPr>
                <w:rFonts w:eastAsia="仿宋_GB2312"/>
                <w:color w:val="auto"/>
                <w:kern w:val="0"/>
                <w:sz w:val="28"/>
                <w:szCs w:val="28"/>
              </w:rPr>
            </w:pPr>
            <w:r>
              <w:rPr>
                <w:rFonts w:eastAsia="仿宋_GB2312"/>
                <w:color w:val="auto"/>
                <w:kern w:val="0"/>
                <w:sz w:val="28"/>
                <w:szCs w:val="28"/>
              </w:rPr>
              <w:t>联络员</w:t>
            </w:r>
          </w:p>
        </w:tc>
        <w:tc>
          <w:tcPr>
            <w:tcW w:w="1411" w:type="dxa"/>
            <w:noWrap w:val="0"/>
            <w:vAlign w:val="center"/>
          </w:tcPr>
          <w:p>
            <w:pPr>
              <w:spacing w:line="440" w:lineRule="exact"/>
              <w:jc w:val="center"/>
              <w:rPr>
                <w:rFonts w:eastAsia="仿宋_GB2312"/>
                <w:color w:val="auto"/>
                <w:kern w:val="0"/>
                <w:sz w:val="28"/>
                <w:szCs w:val="28"/>
              </w:rPr>
            </w:pPr>
          </w:p>
        </w:tc>
        <w:tc>
          <w:tcPr>
            <w:tcW w:w="2965" w:type="dxa"/>
            <w:noWrap w:val="0"/>
            <w:vAlign w:val="center"/>
          </w:tcPr>
          <w:p>
            <w:pPr>
              <w:spacing w:line="440" w:lineRule="exact"/>
              <w:jc w:val="center"/>
              <w:rPr>
                <w:rFonts w:eastAsia="仿宋_GB2312"/>
                <w:color w:val="auto"/>
                <w:kern w:val="0"/>
                <w:sz w:val="28"/>
                <w:szCs w:val="28"/>
              </w:rPr>
            </w:pPr>
          </w:p>
        </w:tc>
        <w:tc>
          <w:tcPr>
            <w:tcW w:w="2401" w:type="dxa"/>
            <w:noWrap w:val="0"/>
            <w:vAlign w:val="center"/>
          </w:tcPr>
          <w:p>
            <w:pPr>
              <w:spacing w:line="440" w:lineRule="exact"/>
              <w:jc w:val="center"/>
              <w:rPr>
                <w:rFonts w:eastAsia="仿宋_GB2312"/>
                <w:color w:val="auto"/>
                <w:kern w:val="0"/>
                <w:sz w:val="28"/>
                <w:szCs w:val="28"/>
              </w:rPr>
            </w:pPr>
          </w:p>
        </w:tc>
        <w:tc>
          <w:tcPr>
            <w:tcW w:w="2117" w:type="dxa"/>
            <w:noWrap w:val="0"/>
            <w:vAlign w:val="center"/>
          </w:tcPr>
          <w:p>
            <w:pPr>
              <w:spacing w:line="440" w:lineRule="exact"/>
              <w:jc w:val="center"/>
              <w:rPr>
                <w:rFonts w:eastAsia="仿宋_GB2312"/>
                <w:color w:val="auto"/>
                <w:kern w:val="0"/>
                <w:sz w:val="28"/>
                <w:szCs w:val="28"/>
              </w:rPr>
            </w:pPr>
          </w:p>
        </w:tc>
        <w:tc>
          <w:tcPr>
            <w:tcW w:w="1323" w:type="dxa"/>
            <w:noWrap w:val="0"/>
            <w:vAlign w:val="center"/>
          </w:tcPr>
          <w:p>
            <w:pPr>
              <w:spacing w:line="440" w:lineRule="exact"/>
              <w:jc w:val="center"/>
              <w:rPr>
                <w:rFonts w:eastAsia="仿宋_GB2312"/>
                <w:color w:val="auto"/>
                <w:kern w:val="0"/>
                <w:sz w:val="28"/>
                <w:szCs w:val="28"/>
              </w:rPr>
            </w:pPr>
          </w:p>
        </w:tc>
      </w:tr>
    </w:tbl>
    <w:p>
      <w:pPr>
        <w:rPr>
          <w:rFonts w:eastAsia="仿宋"/>
          <w:color w:val="auto"/>
          <w:sz w:val="32"/>
        </w:rPr>
      </w:pPr>
    </w:p>
    <w:p>
      <w:pPr>
        <w:ind w:firstLine="645"/>
        <w:rPr>
          <w:rFonts w:eastAsia="仿宋_GB2312"/>
          <w:color w:val="auto"/>
          <w:sz w:val="32"/>
          <w:szCs w:val="32"/>
        </w:rPr>
      </w:pPr>
    </w:p>
    <w:p>
      <w:pPr>
        <w:rPr>
          <w:rFonts w:eastAsia="仿宋"/>
          <w:color w:val="auto"/>
          <w:sz w:val="32"/>
        </w:rPr>
        <w:sectPr>
          <w:headerReference r:id="rId16" w:type="default"/>
          <w:footerReference r:id="rId18" w:type="default"/>
          <w:headerReference r:id="rId17" w:type="even"/>
          <w:footerReference r:id="rId19" w:type="even"/>
          <w:pgSz w:w="16838" w:h="11906" w:orient="landscape"/>
          <w:pgMar w:top="1531" w:right="1871" w:bottom="1531" w:left="1701" w:header="851" w:footer="1418" w:gutter="0"/>
          <w:cols w:space="720" w:num="1"/>
          <w:docGrid w:type="linesAndChars" w:linePitch="312" w:charSpace="0"/>
        </w:sectPr>
      </w:pPr>
    </w:p>
    <w:p>
      <w:pPr>
        <w:adjustRightInd w:val="0"/>
        <w:snapToGrid w:val="0"/>
        <w:spacing w:line="600" w:lineRule="exact"/>
        <w:rPr>
          <w:rFonts w:eastAsia="黑体"/>
          <w:color w:val="auto"/>
          <w:kern w:val="0"/>
          <w:sz w:val="32"/>
          <w:szCs w:val="32"/>
        </w:rPr>
      </w:pPr>
    </w:p>
    <w:bookmarkEnd w:id="0"/>
    <w:p>
      <w:pPr>
        <w:tabs>
          <w:tab w:val="left" w:pos="3285"/>
        </w:tabs>
        <w:spacing w:line="590" w:lineRule="exact"/>
        <w:ind w:firstLine="145" w:firstLineChars="52"/>
        <w:rPr>
          <w:rFonts w:hint="eastAsia"/>
          <w:color w:val="auto"/>
          <w:sz w:val="28"/>
          <w:szCs w:val="28"/>
        </w:rPr>
      </w:pPr>
    </w:p>
    <w:sectPr>
      <w:headerReference r:id="rId22" w:type="first"/>
      <w:footerReference r:id="rId25" w:type="first"/>
      <w:headerReference r:id="rId20" w:type="default"/>
      <w:footerReference r:id="rId23" w:type="default"/>
      <w:headerReference r:id="rId21" w:type="even"/>
      <w:footerReference r:id="rId24" w:type="even"/>
      <w:pgSz w:w="11906" w:h="16838"/>
      <w:pgMar w:top="1928" w:right="1531" w:bottom="1814" w:left="1531" w:header="680" w:footer="1134" w:gutter="0"/>
      <w:cols w:space="720" w:num="1"/>
      <w:titlePg/>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1814" w:wrap="around" w:vAnchor="text" w:hAnchor="margin" w:xAlign="outside" w:y="1"/>
      <w:jc w:val="center"/>
      <w:rPr>
        <w:rStyle w:val="12"/>
        <w:rFonts w:ascii="宋体" w:hAnsi="宋体"/>
        <w:sz w:val="28"/>
        <w:szCs w:val="28"/>
      </w:rPr>
    </w:pPr>
    <w:r>
      <w:rPr>
        <w:rStyle w:val="12"/>
        <w:rFonts w:hint="eastAsia" w:ascii="宋体" w:hAnsi="宋体"/>
        <w:sz w:val="28"/>
        <w:szCs w:val="28"/>
      </w:rPr>
      <w:t xml:space="preserve">— </w:t>
    </w: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3</w:t>
    </w:r>
    <w:r>
      <w:rPr>
        <w:rFonts w:ascii="宋体" w:hAnsi="宋体"/>
        <w:sz w:val="28"/>
        <w:szCs w:val="28"/>
      </w:rPr>
      <w:fldChar w:fldCharType="end"/>
    </w:r>
    <w:r>
      <w:rPr>
        <w:rStyle w:val="12"/>
        <w:rFonts w:hint="eastAsia" w:ascii="宋体" w:hAnsi="宋体"/>
        <w:sz w:val="28"/>
        <w:szCs w:val="28"/>
      </w:rPr>
      <w:t xml:space="preserve"> —</w:t>
    </w:r>
  </w:p>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1814" w:wrap="around" w:vAnchor="text" w:hAnchor="margin" w:xAlign="outside" w:y="1"/>
      <w:jc w:val="center"/>
      <w:rPr>
        <w:rStyle w:val="12"/>
        <w:rFonts w:ascii="宋体" w:hAnsi="宋体"/>
        <w:sz w:val="28"/>
        <w:szCs w:val="28"/>
      </w:rPr>
    </w:pPr>
    <w:r>
      <w:rPr>
        <w:rStyle w:val="12"/>
        <w:rFonts w:hint="eastAsia" w:ascii="宋体" w:hAnsi="宋体"/>
        <w:sz w:val="28"/>
        <w:szCs w:val="28"/>
      </w:rPr>
      <w:t xml:space="preserve">— </w:t>
    </w: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16</w:t>
    </w:r>
    <w:r>
      <w:rPr>
        <w:rFonts w:ascii="宋体" w:hAnsi="宋体"/>
        <w:sz w:val="28"/>
        <w:szCs w:val="28"/>
      </w:rPr>
      <w:fldChar w:fldCharType="end"/>
    </w:r>
    <w:r>
      <w:rPr>
        <w:rStyle w:val="12"/>
        <w:rFonts w:hint="eastAsia" w:ascii="宋体" w:hAnsi="宋体"/>
        <w:sz w:val="28"/>
        <w:szCs w:val="28"/>
      </w:rPr>
      <w:t xml:space="preserve"> —</w:t>
    </w: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561" w:h="1694" w:hRule="exact" w:wrap="around" w:vAnchor="text" w:hAnchor="page" w:x="996" w:y="-1683"/>
      <w:spacing w:line="600" w:lineRule="exact"/>
      <w:jc w:val="right"/>
      <w:rPr>
        <w:rStyle w:val="12"/>
        <w:rFonts w:ascii="宋体" w:hAnsi="宋体"/>
        <w:sz w:val="28"/>
        <w:szCs w:val="28"/>
      </w:rPr>
    </w:pPr>
    <w:r>
      <w:rPr>
        <w:rStyle w:val="12"/>
        <w:rFonts w:hint="eastAsia" w:ascii="宋体" w:hAnsi="宋体"/>
        <w:sz w:val="28"/>
        <w:szCs w:val="28"/>
      </w:rPr>
      <w:t xml:space="preserve">— </w:t>
    </w: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17</w:t>
    </w:r>
    <w:r>
      <w:rPr>
        <w:rFonts w:ascii="宋体" w:hAnsi="宋体"/>
        <w:sz w:val="28"/>
        <w:szCs w:val="28"/>
      </w:rPr>
      <w:fldChar w:fldCharType="end"/>
    </w:r>
    <w:r>
      <w:rPr>
        <w:rStyle w:val="12"/>
        <w:rFonts w:hint="eastAsia" w:ascii="宋体" w:hAnsi="宋体"/>
        <w:sz w:val="28"/>
        <w:szCs w:val="28"/>
      </w:rPr>
      <w:t xml:space="preserve"> —</w:t>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1814" w:wrap="around" w:vAnchor="text" w:hAnchor="margin" w:xAlign="outside" w:y="1"/>
      <w:jc w:val="center"/>
      <w:rPr>
        <w:rStyle w:val="12"/>
        <w:rFonts w:ascii="宋体" w:hAnsi="宋体"/>
        <w:sz w:val="28"/>
        <w:szCs w:val="28"/>
      </w:rPr>
    </w:pPr>
    <w:r>
      <w:rPr>
        <w:rStyle w:val="12"/>
        <w:rFonts w:hint="eastAsia" w:ascii="宋体" w:hAnsi="宋体"/>
        <w:sz w:val="28"/>
        <w:szCs w:val="28"/>
      </w:rPr>
      <w:t xml:space="preserve">— </w:t>
    </w: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18</w:t>
    </w:r>
    <w:r>
      <w:rPr>
        <w:rFonts w:ascii="宋体" w:hAnsi="宋体"/>
        <w:sz w:val="28"/>
        <w:szCs w:val="28"/>
      </w:rPr>
      <w:fldChar w:fldCharType="end"/>
    </w:r>
    <w:r>
      <w:rPr>
        <w:rStyle w:val="12"/>
        <w:rFonts w:hint="eastAsia" w:ascii="宋体" w:hAnsi="宋体"/>
        <w:sz w:val="28"/>
        <w:szCs w:val="28"/>
      </w:rPr>
      <w:t xml:space="preserve"> —</w:t>
    </w: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561" w:h="1694" w:hRule="exact" w:wrap="around" w:vAnchor="text" w:hAnchor="page" w:x="1012" w:y="-1652"/>
      <w:spacing w:line="600" w:lineRule="exact"/>
      <w:jc w:val="right"/>
      <w:rPr>
        <w:rStyle w:val="12"/>
        <w:rFonts w:ascii="宋体" w:hAnsi="宋体"/>
        <w:sz w:val="28"/>
        <w:szCs w:val="28"/>
      </w:rPr>
    </w:pPr>
    <w:r>
      <w:rPr>
        <w:rStyle w:val="12"/>
        <w:rFonts w:hint="eastAsia" w:ascii="宋体" w:hAnsi="宋体"/>
        <w:sz w:val="28"/>
        <w:szCs w:val="28"/>
      </w:rPr>
      <w:t xml:space="preserve">— </w:t>
    </w: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19</w:t>
    </w:r>
    <w:r>
      <w:rPr>
        <w:rFonts w:ascii="宋体" w:hAnsi="宋体"/>
        <w:sz w:val="28"/>
        <w:szCs w:val="28"/>
      </w:rPr>
      <w:fldChar w:fldCharType="end"/>
    </w:r>
    <w:r>
      <w:rPr>
        <w:rStyle w:val="12"/>
        <w:rFonts w:hint="eastAsia" w:ascii="宋体" w:hAnsi="宋体"/>
        <w:sz w:val="28"/>
        <w:szCs w:val="28"/>
      </w:rPr>
      <w:t xml:space="preserve"> —</w:t>
    </w: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1814" w:wrap="around" w:vAnchor="text" w:hAnchor="margin" w:xAlign="outside" w:y="1"/>
      <w:jc w:val="center"/>
      <w:rPr>
        <w:rStyle w:val="12"/>
        <w:rFonts w:ascii="宋体" w:hAnsi="宋体"/>
        <w:sz w:val="28"/>
        <w:szCs w:val="28"/>
      </w:rPr>
    </w:pPr>
    <w:r>
      <w:rPr>
        <w:rStyle w:val="12"/>
        <w:rFonts w:hint="eastAsia" w:ascii="宋体" w:hAnsi="宋体"/>
        <w:sz w:val="28"/>
        <w:szCs w:val="28"/>
      </w:rPr>
      <w:t xml:space="preserve">— </w:t>
    </w: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20</w:t>
    </w:r>
    <w:r>
      <w:rPr>
        <w:rFonts w:ascii="宋体" w:hAnsi="宋体"/>
        <w:sz w:val="28"/>
        <w:szCs w:val="28"/>
      </w:rPr>
      <w:fldChar w:fldCharType="end"/>
    </w:r>
    <w:r>
      <w:rPr>
        <w:rStyle w:val="12"/>
        <w:rFonts w:hint="eastAsia" w:ascii="宋体" w:hAnsi="宋体"/>
        <w:sz w:val="28"/>
        <w:szCs w:val="28"/>
      </w:rPr>
      <w:t xml:space="preserve"> —</w:t>
    </w:r>
  </w:p>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561" w:h="1694" w:hRule="exact" w:wrap="around" w:vAnchor="text" w:hAnchor="page" w:x="890" w:y="-1683"/>
      <w:spacing w:line="600" w:lineRule="exact"/>
      <w:jc w:val="right"/>
      <w:rPr>
        <w:rStyle w:val="12"/>
        <w:rFonts w:ascii="宋体" w:hAnsi="宋体"/>
        <w:sz w:val="28"/>
        <w:szCs w:val="28"/>
      </w:rPr>
    </w:pPr>
    <w:r>
      <w:rPr>
        <w:rStyle w:val="12"/>
        <w:rFonts w:hint="eastAsia" w:ascii="宋体" w:hAnsi="宋体"/>
        <w:sz w:val="28"/>
        <w:szCs w:val="28"/>
      </w:rPr>
      <w:t xml:space="preserve">— </w:t>
    </w: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23</w:t>
    </w:r>
    <w:r>
      <w:rPr>
        <w:rFonts w:ascii="宋体" w:hAnsi="宋体"/>
        <w:sz w:val="28"/>
        <w:szCs w:val="28"/>
      </w:rPr>
      <w:fldChar w:fldCharType="end"/>
    </w:r>
    <w:r>
      <w:rPr>
        <w:rStyle w:val="12"/>
        <w:rFonts w:hint="eastAsia" w:ascii="宋体" w:hAnsi="宋体"/>
        <w:sz w:val="28"/>
        <w:szCs w:val="28"/>
      </w:rPr>
      <w:t xml:space="preserve"> —</w:t>
    </w:r>
  </w:p>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561" w:h="1694" w:hRule="exact" w:wrap="around" w:vAnchor="text" w:hAnchor="page" w:x="721" w:y="-8668"/>
      <w:spacing w:line="600" w:lineRule="exact"/>
      <w:rPr>
        <w:rStyle w:val="12"/>
        <w:rFonts w:ascii="宋体" w:hAnsi="宋体"/>
        <w:sz w:val="28"/>
        <w:szCs w:val="28"/>
      </w:rPr>
    </w:pPr>
    <w:r>
      <w:rPr>
        <w:rStyle w:val="12"/>
        <w:rFonts w:hint="eastAsia" w:ascii="宋体" w:hAnsi="宋体"/>
        <w:sz w:val="28"/>
        <w:szCs w:val="28"/>
      </w:rPr>
      <w:t xml:space="preserve">— </w:t>
    </w: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22</w:t>
    </w:r>
    <w:r>
      <w:rPr>
        <w:rFonts w:ascii="宋体" w:hAnsi="宋体"/>
        <w:sz w:val="28"/>
        <w:szCs w:val="28"/>
      </w:rPr>
      <w:fldChar w:fldCharType="end"/>
    </w:r>
    <w:r>
      <w:rPr>
        <w:rStyle w:val="12"/>
        <w:rFonts w:hint="eastAsia" w:ascii="宋体" w:hAnsi="宋体"/>
        <w:sz w:val="28"/>
        <w:szCs w:val="28"/>
      </w:rPr>
      <w:t xml:space="preserve"> —</w:t>
    </w:r>
  </w:p>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70162"/>
    <w:multiLevelType w:val="singleLevel"/>
    <w:tmpl w:val="37E7016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C90E9A"/>
    <w:rsid w:val="01EC2717"/>
    <w:rsid w:val="01F64DA0"/>
    <w:rsid w:val="037C2ED8"/>
    <w:rsid w:val="05305C0E"/>
    <w:rsid w:val="0DB06B55"/>
    <w:rsid w:val="0E3E29B9"/>
    <w:rsid w:val="0F2E0166"/>
    <w:rsid w:val="14BB4A5E"/>
    <w:rsid w:val="16E4027B"/>
    <w:rsid w:val="1A2E10CE"/>
    <w:rsid w:val="274B1094"/>
    <w:rsid w:val="2BA317E5"/>
    <w:rsid w:val="2C3C54DF"/>
    <w:rsid w:val="2C5730D0"/>
    <w:rsid w:val="2CA729C5"/>
    <w:rsid w:val="2ECD3B48"/>
    <w:rsid w:val="2F7D2F07"/>
    <w:rsid w:val="31B61430"/>
    <w:rsid w:val="35D80377"/>
    <w:rsid w:val="3A78161F"/>
    <w:rsid w:val="3B5B54D1"/>
    <w:rsid w:val="3DA24302"/>
    <w:rsid w:val="3F4C4933"/>
    <w:rsid w:val="3FA060AF"/>
    <w:rsid w:val="42E557C0"/>
    <w:rsid w:val="449F24CB"/>
    <w:rsid w:val="45737BCB"/>
    <w:rsid w:val="45DB62BE"/>
    <w:rsid w:val="48975234"/>
    <w:rsid w:val="48A07A9E"/>
    <w:rsid w:val="48FF5E1F"/>
    <w:rsid w:val="497601FD"/>
    <w:rsid w:val="4C570A53"/>
    <w:rsid w:val="4C8D2D03"/>
    <w:rsid w:val="4CFB1181"/>
    <w:rsid w:val="4E4E1DBD"/>
    <w:rsid w:val="4F0B02D4"/>
    <w:rsid w:val="4FBF3B8A"/>
    <w:rsid w:val="53CA6645"/>
    <w:rsid w:val="543F797C"/>
    <w:rsid w:val="55116756"/>
    <w:rsid w:val="556D0034"/>
    <w:rsid w:val="567141E8"/>
    <w:rsid w:val="56B34BB2"/>
    <w:rsid w:val="57B20F52"/>
    <w:rsid w:val="59DE304C"/>
    <w:rsid w:val="5A1413CF"/>
    <w:rsid w:val="5A3A2013"/>
    <w:rsid w:val="609A7E60"/>
    <w:rsid w:val="62454D57"/>
    <w:rsid w:val="63436689"/>
    <w:rsid w:val="6AC90E9A"/>
    <w:rsid w:val="6F6170F6"/>
    <w:rsid w:val="6FDF2700"/>
    <w:rsid w:val="712C7070"/>
    <w:rsid w:val="721815FA"/>
    <w:rsid w:val="722A633C"/>
    <w:rsid w:val="74903A9E"/>
    <w:rsid w:val="7CD45CBA"/>
    <w:rsid w:val="7CF32A1A"/>
    <w:rsid w:val="7E1924F6"/>
    <w:rsid w:val="7F307912"/>
    <w:rsid w:val="7F8D5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0" w:lineRule="exact"/>
      <w:jc w:val="both"/>
    </w:pPr>
    <w:rPr>
      <w:rFonts w:ascii="Times New Roman" w:hAnsi="Times New Roman" w:eastAsia="仿宋_GB2312" w:cs="Times New Roman"/>
      <w:kern w:val="2"/>
      <w:sz w:val="32"/>
      <w:szCs w:val="32"/>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index 6"/>
    <w:basedOn w:val="1"/>
    <w:next w:val="1"/>
    <w:qFormat/>
    <w:uiPriority w:val="0"/>
    <w:pPr>
      <w:ind w:left="1000" w:leftChars="1000"/>
    </w:pPr>
  </w:style>
  <w:style w:type="paragraph" w:styleId="3">
    <w:name w:val="Body Text Indent"/>
    <w:basedOn w:val="1"/>
    <w:next w:val="4"/>
    <w:qFormat/>
    <w:uiPriority w:val="0"/>
    <w:pPr>
      <w:spacing w:after="120"/>
      <w:ind w:left="200" w:leftChars="200"/>
    </w:pPr>
  </w:style>
  <w:style w:type="paragraph" w:styleId="4">
    <w:name w:val="envelope return"/>
    <w:basedOn w:val="1"/>
    <w:qFormat/>
    <w:uiPriority w:val="0"/>
    <w:pPr>
      <w:snapToGrid w:val="0"/>
    </w:pPr>
    <w:rPr>
      <w:rFonts w:ascii="Arial" w:hAnsi="Arial"/>
    </w:rPr>
  </w:style>
  <w:style w:type="paragraph" w:styleId="5">
    <w:name w:val="Plain Text"/>
    <w:next w:val="1"/>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jc w:val="both"/>
      <w:textAlignment w:val="auto"/>
      <w:outlineLvl w:val="9"/>
    </w:pPr>
    <w:rPr>
      <w:rFonts w:ascii="宋体" w:hAnsi="Times New Roman" w:eastAsia="宋体" w:cs="Times New Roman"/>
      <w:snapToGrid/>
      <w:color w:val="auto"/>
      <w:spacing w:val="0"/>
      <w:w w:val="100"/>
      <w:kern w:val="0"/>
      <w:position w:val="0"/>
      <w:sz w:val="21"/>
      <w:szCs w:val="20"/>
      <w:u w:val="none" w:color="auto"/>
      <w:vertAlign w:val="baseline"/>
      <w:lang w:val="en-US" w:eastAsia="zh-CN" w:bidi="ar-SA"/>
    </w:rPr>
  </w:style>
  <w:style w:type="paragraph" w:styleId="6">
    <w:name w:val="footer"/>
    <w:basedOn w:val="1"/>
    <w:unhideWhenUsed/>
    <w:qFormat/>
    <w:uiPriority w:val="0"/>
    <w:pPr>
      <w:tabs>
        <w:tab w:val="center" w:pos="4153"/>
        <w:tab w:val="right" w:pos="8306"/>
      </w:tabs>
      <w:snapToGrid w:val="0"/>
      <w:jc w:val="left"/>
    </w:pPr>
    <w:rPr>
      <w:sz w:val="18"/>
      <w:szCs w:val="18"/>
    </w:rPr>
  </w:style>
  <w:style w:type="paragraph" w:styleId="7">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next w:val="2"/>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jc w:val="left"/>
      <w:textAlignment w:val="auto"/>
      <w:outlineLvl w:val="9"/>
    </w:pPr>
    <w:rPr>
      <w:rFonts w:ascii="Times New Roman" w:hAnsi="Times New Roman" w:eastAsia="宋体" w:cs="Times New Roman"/>
      <w:snapToGrid/>
      <w:color w:val="auto"/>
      <w:spacing w:val="0"/>
      <w:w w:val="100"/>
      <w:kern w:val="0"/>
      <w:position w:val="0"/>
      <w:sz w:val="24"/>
      <w:szCs w:val="20"/>
      <w:u w:val="none" w:color="auto"/>
      <w:vertAlign w:val="baseline"/>
      <w:lang w:val="en-US" w:eastAsia="zh-CN"/>
    </w:rPr>
  </w:style>
  <w:style w:type="paragraph" w:styleId="9">
    <w:name w:val="Body Text First Indent 2"/>
    <w:basedOn w:val="3"/>
    <w:uiPriority w:val="0"/>
    <w:pPr>
      <w:ind w:firstLine="200" w:firstLineChars="200"/>
    </w:pPr>
  </w:style>
  <w:style w:type="character" w:styleId="12">
    <w:name w:val="page number"/>
    <w:basedOn w:val="11"/>
    <w:qFormat/>
    <w:uiPriority w:val="0"/>
  </w:style>
  <w:style w:type="character" w:styleId="13">
    <w:name w:val="Hyperlink"/>
    <w:qFormat/>
    <w:uiPriority w:val="0"/>
    <w:rPr>
      <w:rFonts w:ascii="Times New Roman" w:hAnsi="Times New Roman" w:cs="Times New Roman"/>
      <w:color w:val="0000FF"/>
      <w:u w:val="single"/>
      <w:lang w:bidi="ar-SA"/>
    </w:rPr>
  </w:style>
  <w:style w:type="paragraph" w:customStyle="1" w:styleId="14">
    <w:name w:val="标题格式"/>
    <w:basedOn w:val="1"/>
    <w:qFormat/>
    <w:uiPriority w:val="0"/>
    <w:pPr>
      <w:spacing w:line="240" w:lineRule="auto"/>
      <w:jc w:val="center"/>
    </w:pPr>
    <w:rPr>
      <w:sz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theme" Target="theme/theme1.xml"/><Relationship Id="rId25" Type="http://schemas.openxmlformats.org/officeDocument/2006/relationships/footer" Target="footer11.xml"/><Relationship Id="rId24" Type="http://schemas.openxmlformats.org/officeDocument/2006/relationships/footer" Target="footer10.xml"/><Relationship Id="rId23" Type="http://schemas.openxmlformats.org/officeDocument/2006/relationships/footer" Target="footer9.xml"/><Relationship Id="rId22" Type="http://schemas.openxmlformats.org/officeDocument/2006/relationships/header" Target="header12.xml"/><Relationship Id="rId21" Type="http://schemas.openxmlformats.org/officeDocument/2006/relationships/header" Target="header11.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2019-02-11T02:00:00Z</dcterms:created>
  <dc:creator>水精灵</dc:creator>
  <cp:lastModifiedBy>农业农村局办公室主任</cp:lastModifiedBy>
  <cp:lastPrinted>2020-02-26T01:50:55Z</cp:lastPrinted>
  <dcterms:modified xsi:type="dcterms:W3CDTF">2020-02-26T01:51:03Z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