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  <w:t>界首市城市建筑垃圾管理办法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（征求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第一条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为</w:t>
      </w:r>
      <w:r>
        <w:rPr>
          <w:rFonts w:hint="eastAsia"/>
          <w:sz w:val="28"/>
          <w:szCs w:val="28"/>
          <w:lang w:val="en-US" w:eastAsia="zh-CN"/>
        </w:rPr>
        <w:t>加强</w:t>
      </w:r>
      <w:r>
        <w:rPr>
          <w:rFonts w:hint="eastAsia"/>
          <w:sz w:val="28"/>
          <w:szCs w:val="28"/>
        </w:rPr>
        <w:t>城市建筑垃圾</w:t>
      </w:r>
      <w:r>
        <w:rPr>
          <w:rFonts w:hint="eastAsia"/>
          <w:sz w:val="28"/>
          <w:szCs w:val="28"/>
          <w:lang w:val="en-US" w:eastAsia="zh-CN"/>
        </w:rPr>
        <w:t>管理，提高城市市容和环境卫生质量</w:t>
      </w:r>
      <w:r>
        <w:rPr>
          <w:rFonts w:hint="eastAsia"/>
          <w:sz w:val="28"/>
          <w:szCs w:val="28"/>
        </w:rPr>
        <w:t>，根据《中华人民共和国固体废物污染防治法》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建设部</w:t>
      </w:r>
      <w:r>
        <w:rPr>
          <w:rFonts w:hint="eastAsia"/>
          <w:sz w:val="28"/>
          <w:szCs w:val="28"/>
        </w:rPr>
        <w:t>《城市建筑垃圾管理规定》</w:t>
      </w:r>
      <w:r>
        <w:rPr>
          <w:rFonts w:hint="eastAsia"/>
          <w:sz w:val="28"/>
          <w:szCs w:val="28"/>
          <w:lang w:val="en-US" w:eastAsia="zh-CN"/>
        </w:rPr>
        <w:t>和</w:t>
      </w:r>
      <w:r>
        <w:rPr>
          <w:rFonts w:hint="eastAsia"/>
          <w:sz w:val="28"/>
          <w:szCs w:val="28"/>
        </w:rPr>
        <w:t>《安徽省城市市容和环境卫生管理条例》等</w:t>
      </w:r>
      <w:r>
        <w:rPr>
          <w:rFonts w:hint="eastAsia"/>
          <w:sz w:val="28"/>
          <w:szCs w:val="28"/>
          <w:lang w:val="en-US" w:eastAsia="zh-CN"/>
        </w:rPr>
        <w:t>相</w:t>
      </w:r>
      <w:r>
        <w:rPr>
          <w:rFonts w:hint="eastAsia"/>
          <w:sz w:val="28"/>
          <w:szCs w:val="28"/>
        </w:rPr>
        <w:t>关法律法规的规定，结合本市实际，制定本办法。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</w:rPr>
        <w:t>第二条</w:t>
      </w:r>
      <w:r>
        <w:rPr>
          <w:rFonts w:hint="eastAsia"/>
          <w:sz w:val="28"/>
          <w:szCs w:val="28"/>
        </w:rPr>
        <w:t xml:space="preserve"> 本办法适用于</w:t>
      </w:r>
      <w:r>
        <w:rPr>
          <w:rFonts w:hint="eastAsia"/>
          <w:sz w:val="28"/>
          <w:szCs w:val="28"/>
          <w:lang w:val="en-US" w:eastAsia="zh-CN"/>
        </w:rPr>
        <w:t>我</w:t>
      </w:r>
      <w:r>
        <w:rPr>
          <w:rFonts w:hint="eastAsia"/>
          <w:sz w:val="28"/>
          <w:szCs w:val="28"/>
        </w:rPr>
        <w:t>市城市规划区内建筑垃圾的倾倒、运输、中转、回填、消纳、利用等处置</w:t>
      </w:r>
      <w:r>
        <w:rPr>
          <w:rFonts w:hint="eastAsia"/>
          <w:sz w:val="28"/>
          <w:szCs w:val="28"/>
          <w:lang w:val="en-US" w:eastAsia="zh-CN"/>
        </w:rPr>
        <w:t>活动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第三条</w:t>
      </w:r>
      <w:r>
        <w:rPr>
          <w:rFonts w:hint="eastAsia"/>
          <w:sz w:val="28"/>
          <w:szCs w:val="28"/>
        </w:rPr>
        <w:t xml:space="preserve"> 本办法所称建筑垃圾，是指建设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施工单位</w:t>
      </w:r>
      <w:r>
        <w:rPr>
          <w:rFonts w:hint="eastAsia"/>
          <w:sz w:val="28"/>
          <w:szCs w:val="28"/>
          <w:lang w:val="en-US" w:eastAsia="zh-CN"/>
        </w:rPr>
        <w:t>或个人</w:t>
      </w:r>
      <w:r>
        <w:rPr>
          <w:rFonts w:hint="eastAsia"/>
          <w:sz w:val="28"/>
          <w:szCs w:val="28"/>
        </w:rPr>
        <w:t>新建、改建、扩建和拆除各类建筑物、构筑物、管网</w:t>
      </w:r>
      <w:r>
        <w:rPr>
          <w:rFonts w:hint="eastAsia"/>
          <w:sz w:val="28"/>
          <w:szCs w:val="28"/>
          <w:lang w:val="en-US" w:eastAsia="zh-CN"/>
        </w:rPr>
        <w:t>等建设项目以及</w:t>
      </w:r>
      <w:r>
        <w:rPr>
          <w:rFonts w:hint="eastAsia"/>
          <w:sz w:val="28"/>
          <w:szCs w:val="28"/>
        </w:rPr>
        <w:t>居民装饰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装</w:t>
      </w:r>
      <w:r>
        <w:rPr>
          <w:rFonts w:hint="eastAsia"/>
          <w:sz w:val="28"/>
          <w:szCs w:val="28"/>
        </w:rPr>
        <w:t>修房屋过程中产生的弃土、弃料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余泥、余渣</w:t>
      </w:r>
      <w:r>
        <w:rPr>
          <w:rFonts w:hint="eastAsia"/>
          <w:sz w:val="28"/>
          <w:szCs w:val="28"/>
        </w:rPr>
        <w:t>及其</w:t>
      </w:r>
      <w:r>
        <w:rPr>
          <w:rFonts w:hint="eastAsia"/>
          <w:sz w:val="28"/>
          <w:szCs w:val="28"/>
          <w:lang w:val="en-US" w:eastAsia="zh-CN"/>
        </w:rPr>
        <w:t>它</w:t>
      </w:r>
      <w:r>
        <w:rPr>
          <w:rFonts w:hint="eastAsia"/>
          <w:sz w:val="28"/>
          <w:szCs w:val="28"/>
        </w:rPr>
        <w:t>废弃物。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</w:rPr>
        <w:t>第四条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建筑垃圾</w:t>
      </w:r>
      <w:r>
        <w:rPr>
          <w:rFonts w:hint="eastAsia"/>
          <w:sz w:val="28"/>
          <w:szCs w:val="28"/>
        </w:rPr>
        <w:t>处置实行减量化、无害化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资源化和谁产生、谁承担处置责任</w:t>
      </w:r>
      <w:r>
        <w:rPr>
          <w:rFonts w:hint="eastAsia"/>
          <w:sz w:val="28"/>
          <w:szCs w:val="28"/>
          <w:lang w:val="en-US" w:eastAsia="zh-CN"/>
        </w:rPr>
        <w:t>的</w:t>
      </w:r>
      <w:r>
        <w:rPr>
          <w:rFonts w:hint="eastAsia"/>
          <w:sz w:val="28"/>
          <w:szCs w:val="28"/>
        </w:rPr>
        <w:t>原则。</w:t>
      </w:r>
      <w:r>
        <w:rPr>
          <w:rFonts w:hint="eastAsia"/>
          <w:sz w:val="28"/>
          <w:szCs w:val="28"/>
          <w:lang w:val="en-US" w:eastAsia="zh-CN"/>
        </w:rPr>
        <w:t>建筑垃圾实行处置许可制度。支持和鼓励建设单位、施工单位优先采用建筑垃圾综合利用。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</w:rPr>
        <w:t>第五条</w:t>
      </w:r>
      <w:r>
        <w:rPr>
          <w:rFonts w:hint="eastAsia"/>
          <w:sz w:val="28"/>
          <w:szCs w:val="28"/>
        </w:rPr>
        <w:t xml:space="preserve"> 市城管局是本市</w:t>
      </w:r>
      <w:r>
        <w:rPr>
          <w:rFonts w:hint="eastAsia"/>
          <w:sz w:val="28"/>
          <w:szCs w:val="28"/>
          <w:lang w:val="en-US" w:eastAsia="zh-CN"/>
        </w:rPr>
        <w:t>建筑垃圾</w:t>
      </w:r>
      <w:r>
        <w:rPr>
          <w:rFonts w:hint="eastAsia"/>
          <w:sz w:val="28"/>
          <w:szCs w:val="28"/>
        </w:rPr>
        <w:t>管理的主管部门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负责本办法的组织实施，其主要职责是：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（一）制定建筑垃圾处置规划并纳入全市市容环境卫生专业规划；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（二）负责建筑垃圾的处置核准；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（三）研究建筑垃圾无毒化处理综合利用；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（四）指导、协调、监督、核查建筑垃圾处置的日常工作。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市</w:t>
      </w:r>
      <w:r>
        <w:rPr>
          <w:rFonts w:hint="eastAsia"/>
          <w:sz w:val="28"/>
          <w:szCs w:val="28"/>
          <w:lang w:val="en-US" w:eastAsia="zh-CN"/>
        </w:rPr>
        <w:t>住建、发改、公安、交通运输、环保、自然资源和规划局</w:t>
      </w:r>
      <w:r>
        <w:rPr>
          <w:rFonts w:hint="eastAsia"/>
          <w:sz w:val="28"/>
          <w:szCs w:val="28"/>
        </w:rPr>
        <w:t>等部门应当按照各自职责，</w:t>
      </w:r>
      <w:r>
        <w:rPr>
          <w:rFonts w:hint="eastAsia"/>
          <w:sz w:val="28"/>
          <w:szCs w:val="28"/>
          <w:lang w:val="en-US" w:eastAsia="zh-CN"/>
        </w:rPr>
        <w:t>配合做好建筑垃圾</w:t>
      </w:r>
      <w:r>
        <w:rPr>
          <w:rFonts w:hint="eastAsia"/>
          <w:sz w:val="28"/>
          <w:szCs w:val="28"/>
        </w:rPr>
        <w:t>管理工作。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建设或施工单位应当在工程开工前15日内，向市行政服务中心城管局窗口申报建筑垃圾处置计划 ，签订</w:t>
      </w:r>
      <w:r>
        <w:rPr>
          <w:rFonts w:hint="eastAsia"/>
          <w:sz w:val="28"/>
          <w:szCs w:val="28"/>
          <w:shd w:val="clear" w:fill="FFFFFF" w:themeFill="background1"/>
          <w:lang w:val="en-US" w:eastAsia="zh-CN"/>
        </w:rPr>
        <w:t>《门前五包责任书》</w:t>
      </w:r>
      <w:r>
        <w:rPr>
          <w:rFonts w:hint="eastAsia"/>
          <w:sz w:val="28"/>
          <w:szCs w:val="28"/>
          <w:lang w:val="en-US" w:eastAsia="zh-CN"/>
        </w:rPr>
        <w:t>，办理建筑垃圾处置核准手续后，方可处置。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任何单位和个人都有权制止和举报乱堆、乱倒垃圾的行为。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申请处置建筑垃圾的，应向市城管部门提交下列资料：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填写主管部门制定的申请表（内容包括：运输的时间、路线和处置地点名称，并附施工单位与运输单位签订的合同）；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建筑工程规划许可证、施工许可证或者政府房屋征收公告；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建筑垃圾处置计划（建筑垃圾产生总量、计划处置外运量、土方工程计划和施工工期）；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施工图纸和其他相关资料；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市城管主管部门应当在接到申请后的3个工作日内作出是否核准的决定。予以核准的，在交纳建筑垃圾处理费用后，颁发《建筑垃圾处置许可证》；不予核准的，应当告知申请人，并说明理由。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《建筑垃圾处置许可证》应当列明下列事项：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建筑单位、施工单位的名称、住址、法人代表；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运输单位名称、住址、法人代表；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建筑垃圾的种类、数量；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运输车辆的类型和核定载荷、车牌号；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建筑垃圾产生地点和卸放地点；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许可证的有效期限。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建筑垃圾运输单位须拥有具备以下条件：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（一）具有20辆以上节能环保型运输车辆，并配备相应数量的车辆冲洗等设备，驾驶人资格和车辆牌照、证件齐全有效，从业人员具备相应资格；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（二）具有固定的办公场地，有能满足停车营运需要的固定停车场，有与经营相适应的配套设施；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三）实行“六统一”管理：统一喷涂放大字样和公司名称；统一安装放大号牌；统一安装建筑垃圾运输车辆全程监管系统（监管平台设在市城管局办公室）；统一停车场地；统一管理机构、规章制度和台账资料；统一节能环保车辆运输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建筑垃圾运输单位考评细则和办法由城管部门制定。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第十一条 建筑垃圾专用场地纳入市容和环境卫生事业发展规划。市自然资源和规划部门应当会同城管、住建、环保等部门，根据城市建设和管理需要，统一规划、合理布局。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建筑垃圾消纳专用场地应当配备相应的摊铺、碾压、降尘、照明等机械和设备，有排水、消防等设施，出入口道路应当硬化并设置规范的净车出场设施，保持驶离场地的车辆清洁。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第十二条 各类建设工程、开发用地需要回填、利用建筑垃圾的，须向市城管主管部门申报，经实地勘察后，由市城管主管部门统一调配使用。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市城管主管部门应当建立建筑垃圾综合利用信息平台，分类提供建筑垃圾产生、利用信息。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第十三条 建筑垃圾处置实行收费制度，具体收费按照市发改部门核定标准执行。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第十四条 零星的包括居民因装饰、维修产生的建筑垃圾，应当清运到城管主管部门指定的地点处置，并按规定到市城管主管部门缴纳建筑垃圾处置费。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第十五条 任何单位和个人不得随意倾倒、抛撒或者堆放建筑垃圾，不得将建筑垃圾混入生活垃圾，不得将危险废物混入建筑垃圾，不得擅自设立消纳场所受纳建筑垃圾。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第十六条 禁止涂改、倒卖、出租、出借或者以其他形式非法转让建筑垃圾处置核准文件。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违反本办法规定，依法应当给予行政处罚的，由市城管执法局依据《城市建筑垃圾管理规定》和有关法律法规进行处罚。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市城管主管部门行政执法人员</w:t>
      </w:r>
      <w:r>
        <w:rPr>
          <w:rFonts w:hint="default"/>
          <w:sz w:val="28"/>
          <w:szCs w:val="28"/>
          <w:lang w:val="en-US" w:eastAsia="zh-CN"/>
        </w:rPr>
        <w:t>徇私舞弊、滥用职权、玩忽职守的，</w:t>
      </w:r>
      <w:r>
        <w:rPr>
          <w:rFonts w:hint="eastAsia"/>
          <w:sz w:val="28"/>
          <w:szCs w:val="28"/>
          <w:lang w:val="en-US" w:eastAsia="zh-CN"/>
        </w:rPr>
        <w:t>依法给予处分</w:t>
      </w:r>
      <w:r>
        <w:rPr>
          <w:rFonts w:hint="default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本办法</w:t>
      </w:r>
      <w:r>
        <w:rPr>
          <w:rFonts w:hint="eastAsia"/>
          <w:sz w:val="28"/>
          <w:szCs w:val="28"/>
          <w:lang w:val="en-US" w:eastAsia="zh-CN"/>
        </w:rPr>
        <w:t>具体应用的问题</w:t>
      </w:r>
      <w:r>
        <w:rPr>
          <w:rFonts w:hint="default"/>
          <w:sz w:val="28"/>
          <w:szCs w:val="28"/>
          <w:lang w:val="en-US" w:eastAsia="zh-CN"/>
        </w:rPr>
        <w:t>由市城管</w:t>
      </w:r>
      <w:r>
        <w:rPr>
          <w:rFonts w:hint="eastAsia"/>
          <w:sz w:val="28"/>
          <w:szCs w:val="28"/>
          <w:lang w:val="en-US" w:eastAsia="zh-CN"/>
        </w:rPr>
        <w:t>执法</w:t>
      </w:r>
      <w:r>
        <w:rPr>
          <w:rFonts w:hint="default"/>
          <w:sz w:val="28"/>
          <w:szCs w:val="28"/>
          <w:lang w:val="en-US" w:eastAsia="zh-CN"/>
        </w:rPr>
        <w:t>局负责解释。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本办法自发布之日起施行</w:t>
      </w:r>
      <w:r>
        <w:rPr>
          <w:rFonts w:hint="eastAsia"/>
          <w:sz w:val="28"/>
          <w:szCs w:val="28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7DA5B6"/>
    <w:multiLevelType w:val="singleLevel"/>
    <w:tmpl w:val="887DA5B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A298EE8"/>
    <w:multiLevelType w:val="singleLevel"/>
    <w:tmpl w:val="BA298EE8"/>
    <w:lvl w:ilvl="0" w:tentative="0">
      <w:start w:val="6"/>
      <w:numFmt w:val="chineseCounting"/>
      <w:suff w:val="space"/>
      <w:lvlText w:val="第%1条"/>
      <w:lvlJc w:val="left"/>
      <w:rPr>
        <w:rFonts w:hint="eastAsia"/>
      </w:rPr>
    </w:lvl>
  </w:abstractNum>
  <w:abstractNum w:abstractNumId="2">
    <w:nsid w:val="0D6FDEE9"/>
    <w:multiLevelType w:val="singleLevel"/>
    <w:tmpl w:val="0D6FDEE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1593BA9C"/>
    <w:multiLevelType w:val="singleLevel"/>
    <w:tmpl w:val="1593BA9C"/>
    <w:lvl w:ilvl="0" w:tentative="0">
      <w:start w:val="17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B0EFD"/>
    <w:rsid w:val="09FA2681"/>
    <w:rsid w:val="11664F0A"/>
    <w:rsid w:val="158264A4"/>
    <w:rsid w:val="17762B4F"/>
    <w:rsid w:val="1A594CBF"/>
    <w:rsid w:val="1C9B2556"/>
    <w:rsid w:val="1DC1354B"/>
    <w:rsid w:val="2BB40240"/>
    <w:rsid w:val="2C2846B4"/>
    <w:rsid w:val="35B76C33"/>
    <w:rsid w:val="39A06D52"/>
    <w:rsid w:val="3EB54B27"/>
    <w:rsid w:val="4DD7519B"/>
    <w:rsid w:val="51AA6D2E"/>
    <w:rsid w:val="53CD5FDD"/>
    <w:rsid w:val="5CB6212F"/>
    <w:rsid w:val="5E025492"/>
    <w:rsid w:val="72BF27D8"/>
    <w:rsid w:val="7F06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2020-06-17T02:44:00Z</dcterms:created>
  <dc:creator>123</dc:creator>
  <cp:lastModifiedBy>Administrator</cp:lastModifiedBy>
  <cp:lastPrinted>2020-08-27T02:12:31Z</cp:lastPrinted>
  <dcterms:modified xsi:type="dcterms:W3CDTF">2020-08-27T02:14:03Z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