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rPr>
          <w:rFonts w:hint="default" w:ascii="Times New Roman" w:hAnsi="Times New Roman" w:eastAsia="宋体" w:cs="Times New Roman"/>
          <w:b/>
          <w:bCs/>
          <w:color w:val="FF0000"/>
          <w:sz w:val="24"/>
          <w:szCs w:val="24"/>
          <w:lang w:eastAsia="zh-CN"/>
        </w:rPr>
      </w:pPr>
    </w:p>
    <w:p>
      <w:pPr>
        <w:pStyle w:val="2"/>
        <w:ind w:left="0" w:leftChars="0" w:firstLine="0" w:firstLineChars="0"/>
        <w:rPr>
          <w:rFonts w:hint="default" w:ascii="Times New Roman" w:hAnsi="Times New Roman" w:eastAsia="宋体" w:cs="Times New Roman"/>
          <w:b/>
          <w:bCs/>
          <w:color w:val="FF0000"/>
          <w:sz w:val="24"/>
          <w:szCs w:val="24"/>
          <w:lang w:eastAsia="zh-CN"/>
        </w:rPr>
      </w:pPr>
    </w:p>
    <w:p>
      <w:pPr>
        <w:pStyle w:val="2"/>
        <w:ind w:left="0" w:leftChars="0" w:firstLine="0" w:firstLineChars="0"/>
        <w:rPr>
          <w:rFonts w:hint="default" w:ascii="Times New Roman" w:hAnsi="Times New Roman" w:eastAsia="宋体" w:cs="Times New Roman"/>
          <w:b/>
          <w:bCs/>
          <w:color w:val="FF0000"/>
          <w:sz w:val="24"/>
          <w:szCs w:val="24"/>
          <w:lang w:eastAsia="zh-CN"/>
        </w:rPr>
      </w:pPr>
    </w:p>
    <w:p>
      <w:pPr>
        <w:keepNext w:val="0"/>
        <w:keepLines w:val="0"/>
        <w:pageBreakBefore w:val="0"/>
        <w:widowControl/>
        <w:kinsoku/>
        <w:wordWrap/>
        <w:overflowPunct/>
        <w:topLinePunct w:val="0"/>
        <w:autoSpaceDE/>
        <w:autoSpaceDN/>
        <w:bidi w:val="0"/>
        <w:adjustRightInd/>
        <w:snapToGrid/>
        <w:spacing w:line="840" w:lineRule="auto"/>
        <w:jc w:val="center"/>
        <w:textAlignment w:val="auto"/>
        <w:rPr>
          <w:rFonts w:hint="default" w:ascii="Times New Roman" w:hAnsi="Times New Roman" w:eastAsia="宋体" w:cs="Times New Roman"/>
          <w:b/>
          <w:bCs/>
          <w:color w:val="FF0000"/>
          <w:sz w:val="56"/>
          <w:szCs w:val="56"/>
          <w:lang w:eastAsia="zh-CN"/>
        </w:rPr>
      </w:pPr>
      <w:r>
        <w:rPr>
          <w:rFonts w:hint="default" w:ascii="Times New Roman" w:hAnsi="Times New Roman" w:eastAsia="宋体" w:cs="Times New Roman"/>
          <w:b/>
          <w:bCs/>
          <w:color w:val="FF0000"/>
          <w:sz w:val="56"/>
          <w:szCs w:val="56"/>
          <w:lang w:eastAsia="zh-CN"/>
        </w:rPr>
        <w:t>太和县直</w:t>
      </w:r>
      <w:r>
        <w:rPr>
          <w:rFonts w:hint="eastAsia" w:eastAsia="宋体" w:cs="Times New Roman"/>
          <w:b/>
          <w:bCs/>
          <w:color w:val="FF0000"/>
          <w:sz w:val="56"/>
          <w:szCs w:val="56"/>
          <w:lang w:eastAsia="zh-CN"/>
        </w:rPr>
        <w:t>机关作风效能建设工作</w:t>
      </w:r>
    </w:p>
    <w:p>
      <w:pPr>
        <w:keepNext w:val="0"/>
        <w:keepLines w:val="0"/>
        <w:pageBreakBefore w:val="0"/>
        <w:widowControl/>
        <w:kinsoku/>
        <w:wordWrap/>
        <w:overflowPunct/>
        <w:topLinePunct w:val="0"/>
        <w:autoSpaceDE/>
        <w:autoSpaceDN/>
        <w:bidi w:val="0"/>
        <w:adjustRightInd/>
        <w:snapToGrid/>
        <w:spacing w:line="840" w:lineRule="auto"/>
        <w:jc w:val="center"/>
        <w:textAlignment w:val="auto"/>
        <w:rPr>
          <w:rFonts w:hint="eastAsia" w:eastAsia="宋体"/>
          <w:b/>
          <w:bCs/>
          <w:color w:val="FF0000"/>
          <w:sz w:val="96"/>
          <w:szCs w:val="96"/>
          <w:lang w:eastAsia="zh-CN"/>
        </w:rPr>
      </w:pPr>
      <w:r>
        <w:rPr>
          <w:rFonts w:hint="eastAsia" w:eastAsia="宋体" w:asciiTheme="minorAscii"/>
          <w:b/>
          <w:bCs/>
          <w:color w:val="FF0000"/>
          <w:sz w:val="96"/>
          <w:szCs w:val="96"/>
          <w:lang w:eastAsia="zh-CN"/>
        </w:rPr>
        <w:t>简</w:t>
      </w:r>
      <w:r>
        <w:rPr>
          <w:rFonts w:hint="eastAsia" w:eastAsia="宋体" w:asciiTheme="minorAscii"/>
          <w:b/>
          <w:bCs/>
          <w:color w:val="FF0000"/>
          <w:sz w:val="96"/>
          <w:szCs w:val="96"/>
          <w:lang w:val="en-US" w:eastAsia="zh-CN"/>
        </w:rPr>
        <w:t xml:space="preserve">  </w:t>
      </w:r>
      <w:r>
        <w:rPr>
          <w:rFonts w:hint="eastAsia" w:eastAsia="宋体" w:asciiTheme="minorAscii"/>
          <w:b/>
          <w:bCs/>
          <w:color w:val="FF0000"/>
          <w:sz w:val="96"/>
          <w:szCs w:val="96"/>
          <w:lang w:eastAsia="zh-CN"/>
        </w:rPr>
        <w:t>报</w:t>
      </w:r>
    </w:p>
    <w:p>
      <w:pPr>
        <w:jc w:val="center"/>
        <w:rPr>
          <w:rFonts w:hint="eastAsia" w:eastAsia="宋体"/>
          <w:color w:val="FF0000"/>
          <w:sz w:val="32"/>
          <w:szCs w:val="32"/>
          <w:lang w:eastAsia="zh-CN"/>
        </w:rPr>
      </w:pPr>
    </w:p>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楷体_GB2312" w:hAnsi="楷体_GB2312" w:eastAsia="楷体_GB2312" w:cs="楷体_GB2312"/>
          <w:b/>
          <w:bCs/>
          <w:color w:val="000000" w:themeColor="text1"/>
          <w:sz w:val="36"/>
          <w:szCs w:val="36"/>
          <w:lang w:val="en-US" w:eastAsia="zh-CN"/>
          <w14:textFill>
            <w14:solidFill>
              <w14:schemeClr w14:val="tx1"/>
            </w14:solidFill>
          </w14:textFill>
        </w:rPr>
      </w:pPr>
      <w:r>
        <w:rPr>
          <w:rFonts w:hint="eastAsia" w:ascii="楷体_GB2312" w:hAnsi="楷体_GB2312" w:eastAsia="楷体_GB2312" w:cs="楷体_GB2312"/>
          <w:b/>
          <w:bCs/>
          <w:color w:val="000000" w:themeColor="text1"/>
          <w:sz w:val="36"/>
          <w:szCs w:val="36"/>
          <w:lang w:eastAsia="zh-CN"/>
          <w14:textFill>
            <w14:solidFill>
              <w14:schemeClr w14:val="tx1"/>
            </w14:solidFill>
          </w14:textFill>
        </w:rPr>
        <w:t>第</w:t>
      </w:r>
      <w:r>
        <w:rPr>
          <w:rFonts w:hint="eastAsia" w:ascii="楷体_GB2312" w:hAnsi="楷体_GB2312" w:eastAsia="楷体_GB2312" w:cs="楷体_GB2312"/>
          <w:b/>
          <w:bCs/>
          <w:color w:val="000000" w:themeColor="text1"/>
          <w:sz w:val="36"/>
          <w:szCs w:val="36"/>
          <w:lang w:val="en-US" w:eastAsia="zh-CN"/>
          <w14:textFill>
            <w14:solidFill>
              <w14:schemeClr w14:val="tx1"/>
            </w14:solidFill>
          </w14:textFill>
        </w:rPr>
        <w:t>12期</w:t>
      </w:r>
    </w:p>
    <w:p>
      <w:pPr>
        <w:keepNext w:val="0"/>
        <w:keepLines w:val="0"/>
        <w:pageBreakBefore w:val="0"/>
        <w:widowControl/>
        <w:kinsoku/>
        <w:wordWrap/>
        <w:overflowPunct/>
        <w:topLinePunct w:val="0"/>
        <w:autoSpaceDE/>
        <w:autoSpaceDN/>
        <w:bidi w:val="0"/>
        <w:adjustRightInd/>
        <w:snapToGrid/>
        <w:spacing w:line="480" w:lineRule="exact"/>
        <w:jc w:val="both"/>
        <w:textAlignment w:val="auto"/>
        <w:rPr>
          <w:rFonts w:hint="eastAsia" w:ascii="楷体_GB2312" w:hAnsi="楷体_GB2312" w:eastAsia="楷体_GB2312" w:cs="楷体_GB2312"/>
          <w:b/>
          <w:bCs/>
          <w:color w:val="000000" w:themeColor="text1"/>
          <w:sz w:val="32"/>
          <w:szCs w:val="32"/>
          <w:lang w:eastAsia="zh-CN"/>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480" w:lineRule="exact"/>
        <w:jc w:val="both"/>
        <w:textAlignment w:val="auto"/>
        <w:rPr>
          <w:rFonts w:hint="eastAsia" w:ascii="楷体_GB2312" w:hAnsi="楷体_GB2312" w:eastAsia="楷体_GB2312" w:cs="楷体_GB2312"/>
          <w:b/>
          <w:bCs/>
          <w:color w:val="000000" w:themeColor="text1"/>
          <w:spacing w:val="0"/>
          <w:sz w:val="24"/>
          <w:szCs w:val="24"/>
          <w:lang w:eastAsia="zh-CN"/>
          <w14:textFill>
            <w14:solidFill>
              <w14:schemeClr w14:val="tx1"/>
            </w14:solidFill>
          </w14:textFill>
        </w:rPr>
      </w:pPr>
      <w:r>
        <w:rPr>
          <w:rFonts w:hint="eastAsia" w:ascii="楷体_GB2312" w:hAnsi="楷体_GB2312" w:eastAsia="楷体_GB2312" w:cs="楷体_GB2312"/>
          <w:b/>
          <w:bCs/>
          <w:color w:val="000000" w:themeColor="text1"/>
          <w:spacing w:val="0"/>
          <w:sz w:val="24"/>
          <w:szCs w:val="24"/>
          <w:lang w:eastAsia="zh-CN"/>
          <w14:textFill>
            <w14:solidFill>
              <w14:schemeClr w14:val="tx1"/>
            </w14:solidFill>
          </w14:textFill>
        </w:rPr>
        <w:t>太和县直机关作风效能</w:t>
      </w:r>
    </w:p>
    <w:p>
      <w:pPr>
        <w:keepNext w:val="0"/>
        <w:keepLines w:val="0"/>
        <w:pageBreakBefore w:val="0"/>
        <w:widowControl/>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b/>
          <w:bCs/>
          <w:vanish w:val="0"/>
          <w:color w:val="000000" w:themeColor="text1"/>
          <w:spacing w:val="0"/>
          <w:w w:val="100"/>
          <w:sz w:val="28"/>
          <w:szCs w:val="28"/>
          <w:u w:val="none"/>
          <w:lang w:val="en-US" w:eastAsia="zh-CN"/>
          <w14:textFill>
            <w14:solidFill>
              <w14:schemeClr w14:val="tx1"/>
            </w14:solidFill>
          </w14:textFill>
        </w:rPr>
      </w:pPr>
      <w:r>
        <w:rPr>
          <w:rFonts w:hint="eastAsia" w:ascii="楷体_GB2312" w:hAnsi="楷体_GB2312" w:eastAsia="楷体_GB2312" w:cs="楷体_GB2312"/>
          <w:b/>
          <w:bCs/>
          <w:color w:val="000000" w:themeColor="text1"/>
          <w:spacing w:val="17"/>
          <w:sz w:val="24"/>
          <w:szCs w:val="24"/>
          <w:lang w:eastAsia="zh-CN"/>
          <w14:textFill>
            <w14:solidFill>
              <w14:schemeClr w14:val="tx1"/>
            </w14:solidFill>
          </w14:textFill>
        </w:rPr>
        <w:t>建设领导小组办公室</w:t>
      </w:r>
      <w:r>
        <w:rPr>
          <w:rFonts w:hint="eastAsia" w:ascii="楷体_GB2312" w:hAnsi="楷体_GB2312" w:eastAsia="楷体_GB2312" w:cs="楷体_GB2312"/>
          <w:b/>
          <w:bCs/>
          <w:color w:val="000000" w:themeColor="text1"/>
          <w:sz w:val="24"/>
          <w:szCs w:val="24"/>
          <w:lang w:val="en-US" w:eastAsia="zh-CN"/>
          <w14:textFill>
            <w14:solidFill>
              <w14:schemeClr w14:val="tx1"/>
            </w14:solidFill>
          </w14:textFill>
        </w:rPr>
        <w:t xml:space="preserve">                                2020年9月21日</w:t>
      </w:r>
      <w:r>
        <w:rPr>
          <w:rFonts w:hint="eastAsia" w:ascii="仿宋_GB2312" w:hAnsi="仿宋_GB2312" w:eastAsia="仿宋_GB2312" w:cs="仿宋_GB2312"/>
          <w:sz w:val="32"/>
          <w:szCs w:val="32"/>
        </w:rPr>
        <mc:AlternateContent>
          <mc:Choice Requires="wps">
            <w:drawing>
              <wp:anchor distT="0" distB="0" distL="114300" distR="114300" simplePos="0" relativeHeight="251658240" behindDoc="1" locked="0" layoutInCell="1" allowOverlap="1">
                <wp:simplePos x="0" y="0"/>
                <wp:positionH relativeFrom="column">
                  <wp:posOffset>-74295</wp:posOffset>
                </wp:positionH>
                <wp:positionV relativeFrom="page">
                  <wp:posOffset>4835525</wp:posOffset>
                </wp:positionV>
                <wp:extent cx="5299710" cy="3810"/>
                <wp:effectExtent l="0" t="0" r="0" b="0"/>
                <wp:wrapTight wrapText="bothSides">
                  <wp:wrapPolygon>
                    <wp:start x="0" y="7200"/>
                    <wp:lineTo x="0" y="97200"/>
                    <wp:lineTo x="21507" y="97200"/>
                    <wp:lineTo x="21507" y="7200"/>
                    <wp:lineTo x="0" y="7200"/>
                  </wp:wrapPolygon>
                </wp:wrapTight>
                <wp:docPr id="2" name="直接连接符 2"/>
                <wp:cNvGraphicFramePr/>
                <a:graphic xmlns:a="http://schemas.openxmlformats.org/drawingml/2006/main">
                  <a:graphicData uri="http://schemas.microsoft.com/office/word/2010/wordprocessingShape">
                    <wps:wsp>
                      <wps:cNvCnPr/>
                      <wps:spPr>
                        <a:xfrm flipV="1">
                          <a:off x="1151255" y="4817745"/>
                          <a:ext cx="5299710" cy="3810"/>
                        </a:xfrm>
                        <a:prstGeom prst="line">
                          <a:avLst/>
                        </a:prstGeom>
                        <a:ln w="28575">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id="_x0000_s1026" o:spid="_x0000_s1026" o:spt="20" style="position:absolute;left:0pt;flip:y;margin-left:-5.85pt;margin-top:380.75pt;height:0.3pt;width:417.3pt;mso-position-vertical-relative:page;mso-wrap-distance-left:9pt;mso-wrap-distance-right:9pt;z-index:-251658240;mso-width-relative:page;mso-height-relative:page;" filled="f" stroked="t" coordsize="21600,21600" wrapcoords="0 7200 0 97200 21507 97200 21507 7200 0 7200" o:gfxdata="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GZujUNsA&#10;AAALAQAADwAAAAAAAAABACAAAAAiAAAAZHJzL2Rvd25yZXYueG1sUEsBAhQAFAAAAAgAh07iQOUu&#10;I/bjAQAAfQMAAA4AAAAAAAAAAQAgAAAAKgEAAGRycy9lMm9Eb2MueG1sUEsFBgAAAAAGAAYAWQEA&#10;AH8FAAAAAA==&#10;">
                <v:fill on="f" focussize="0,0"/>
                <v:stroke weight="2.25pt" color="#FF0000 [3205]" miterlimit="8" joinstyle="miter"/>
                <v:imagedata o:title=""/>
                <o:lock v:ext="edit" aspectratio="f"/>
                <w10:wrap type="tight"/>
              </v:line>
            </w:pict>
          </mc:Fallback>
        </mc:AlternateContent>
      </w:r>
    </w:p>
    <w:p>
      <w:pPr>
        <w:keepNext w:val="0"/>
        <w:keepLines w:val="0"/>
        <w:pageBreakBefore w:val="0"/>
        <w:widowControl w:val="0"/>
        <w:kinsoku/>
        <w:wordWrap/>
        <w:overflowPunct/>
        <w:topLinePunct w:val="0"/>
        <w:autoSpaceDE/>
        <w:autoSpaceDN/>
        <w:bidi w:val="0"/>
        <w:adjustRightInd/>
        <w:snapToGrid/>
        <w:spacing w:line="240" w:lineRule="auto"/>
        <w:ind w:firstLine="281" w:firstLineChars="100"/>
        <w:jc w:val="left"/>
        <w:textAlignment w:val="auto"/>
        <w:rPr>
          <w:rFonts w:hint="eastAsia" w:ascii="仿宋_GB2312" w:hAnsi="仿宋_GB2312" w:eastAsia="仿宋_GB2312" w:cs="仿宋_GB2312"/>
          <w:b/>
          <w:bCs/>
          <w:vanish w:val="0"/>
          <w:color w:val="000000" w:themeColor="text1"/>
          <w:spacing w:val="0"/>
          <w:w w:val="100"/>
          <w:sz w:val="28"/>
          <w:szCs w:val="28"/>
          <w:u w:val="none"/>
          <w:lang w:val="en-US" w:eastAsia="zh-CN"/>
          <w14:textFill>
            <w14:solidFill>
              <w14:schemeClr w14:val="tx1"/>
            </w14:solidFill>
          </w14:textFill>
        </w:rPr>
      </w:pPr>
      <w:r>
        <w:rPr>
          <w:rFonts w:hint="eastAsia" w:ascii="仿宋_GB2312" w:hAnsi="仿宋_GB2312" w:eastAsia="仿宋_GB2312" w:cs="仿宋_GB2312"/>
          <w:b/>
          <w:bCs/>
          <w:vanish w:val="0"/>
          <w:color w:val="000000" w:themeColor="text1"/>
          <w:spacing w:val="0"/>
          <w:w w:val="100"/>
          <w:kern w:val="0"/>
          <w:sz w:val="28"/>
          <w:szCs w:val="28"/>
          <w:u w:val="none"/>
          <w:lang w:val="en-US" w:eastAsia="zh-CN"/>
          <w14:textFill>
            <w14:solidFill>
              <w14:schemeClr w14:val="tx1"/>
            </w14:solidFill>
          </w14:textFill>
        </w:rPr>
        <mc:AlternateContent>
          <mc:Choice Requires="wps">
            <w:drawing>
              <wp:anchor distT="0" distB="0" distL="114300" distR="114300" simplePos="0" relativeHeight="251667456" behindDoc="0" locked="0" layoutInCell="1" allowOverlap="1">
                <wp:simplePos x="0" y="0"/>
                <wp:positionH relativeFrom="column">
                  <wp:posOffset>-41910</wp:posOffset>
                </wp:positionH>
                <wp:positionV relativeFrom="paragraph">
                  <wp:posOffset>116205</wp:posOffset>
                </wp:positionV>
                <wp:extent cx="186055" cy="194310"/>
                <wp:effectExtent l="6350" t="6350" r="17145" b="8890"/>
                <wp:wrapNone/>
                <wp:docPr id="10" name="椭圆 10"/>
                <wp:cNvGraphicFramePr/>
                <a:graphic xmlns:a="http://schemas.openxmlformats.org/drawingml/2006/main">
                  <a:graphicData uri="http://schemas.microsoft.com/office/word/2010/wordprocessingShape">
                    <wps:wsp>
                      <wps:cNvSpPr/>
                      <wps:spPr>
                        <a:xfrm>
                          <a:off x="0" y="0"/>
                          <a:ext cx="186055" cy="19431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3.3pt;margin-top:9.15pt;height:15.3pt;width:14.65pt;z-index:251667456;v-text-anchor:middle;mso-width-relative:page;mso-height-relative:page;" fillcolor="#FF0000" filled="t" stroked="t" coordsize="21600,21600" o:gfxdata="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D5PRCr0gAAAAcB&#10;AAAPAAAAAAAAAAEAIAAAACIAAABkcnMvZG93bnJldi54bWxQSwECFAAUAAAACACHTuJABh9+AVoC&#10;AAC1BAAADgAAAAAAAAABACAAAAAhAQAAZHJzL2Uyb0RvYy54bWxQSwUGAAAAAAYABgBZAQAA7QUA&#10;AAAA&#10;">
                <v:fill on="t" focussize="0,0"/>
                <v:stroke weight="1pt" color="#FF0000 [3204]" miterlimit="8" joinstyle="miter"/>
                <v:imagedata o:title=""/>
                <o:lock v:ext="edit" aspectratio="f"/>
                <v:textbox>
                  <w:txbxContent>
                    <w:p>
                      <w:pPr>
                        <w:jc w:val="center"/>
                      </w:pPr>
                    </w:p>
                  </w:txbxContent>
                </v:textbox>
              </v:shape>
            </w:pict>
          </mc:Fallback>
        </mc:AlternateContent>
      </w:r>
      <w:r>
        <w:rPr>
          <w:rFonts w:hint="eastAsia" w:ascii="仿宋_GB2312" w:hAnsi="仿宋_GB2312" w:eastAsia="仿宋_GB2312" w:cs="仿宋_GB2312"/>
          <w:b/>
          <w:bCs/>
          <w:vanish w:val="0"/>
          <w:color w:val="000000" w:themeColor="text1"/>
          <w:spacing w:val="0"/>
          <w:w w:val="100"/>
          <w:sz w:val="28"/>
          <w:szCs w:val="28"/>
          <w:u w:val="none"/>
          <w:lang w:val="en-US" w:eastAsia="zh-CN"/>
          <w14:textFill>
            <w14:solidFill>
              <w14:schemeClr w14:val="tx1"/>
            </w14:solidFill>
          </w14:textFill>
        </w:rPr>
        <w:t>县城管局执法大队积极协调解决步行街私设路障石问题</w:t>
      </w:r>
    </w:p>
    <w:p>
      <w:pPr>
        <w:jc w:val="both"/>
        <w:rPr>
          <w:rFonts w:hint="eastAsia"/>
          <w:b/>
          <w:bCs/>
          <w:sz w:val="44"/>
          <w:szCs w:val="44"/>
          <w:lang w:val="en-US" w:eastAsia="zh-CN"/>
        </w:rPr>
      </w:pPr>
    </w:p>
    <w:p>
      <w:pPr>
        <w:jc w:val="center"/>
        <w:rPr>
          <w:rFonts w:hint="eastAsia"/>
          <w:b/>
          <w:bCs/>
          <w:sz w:val="44"/>
          <w:szCs w:val="44"/>
          <w:lang w:val="en-US" w:eastAsia="zh-CN"/>
        </w:rPr>
      </w:pPr>
      <w:r>
        <w:rPr>
          <w:rFonts w:hint="eastAsia"/>
          <w:b/>
          <w:bCs/>
          <w:sz w:val="44"/>
          <w:szCs w:val="44"/>
          <w:lang w:val="en-US" w:eastAsia="zh-CN"/>
        </w:rPr>
        <w:t>县城管局执法大队积极协调解决步行街</w:t>
      </w:r>
    </w:p>
    <w:p>
      <w:pPr>
        <w:jc w:val="center"/>
        <w:rPr>
          <w:rFonts w:hint="eastAsia" w:eastAsiaTheme="minorEastAsia"/>
          <w:b/>
          <w:bCs/>
          <w:sz w:val="44"/>
          <w:szCs w:val="44"/>
          <w:lang w:val="en-US" w:eastAsia="zh-CN"/>
        </w:rPr>
      </w:pPr>
      <w:r>
        <w:rPr>
          <w:rFonts w:hint="eastAsia"/>
          <w:b/>
          <w:bCs/>
          <w:sz w:val="44"/>
          <w:szCs w:val="44"/>
          <w:lang w:val="en-US" w:eastAsia="zh-CN"/>
        </w:rPr>
        <w:t>私设路障石问题</w:t>
      </w:r>
    </w:p>
    <w:p>
      <w:pPr>
        <w:jc w:val="both"/>
        <w:rPr>
          <w:rFonts w:hint="eastAsia"/>
          <w:b/>
          <w:bCs/>
          <w:sz w:val="44"/>
          <w:szCs w:val="44"/>
          <w:lang w:val="en-US" w:eastAsia="zh-CN"/>
        </w:rPr>
      </w:pPr>
    </w:p>
    <w:p>
      <w:p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2020年9月17日，县城管局执法大队接县效能办通知，群众反映翰林广场商业步行街的2个路口设置路障石，影响过往行人和学生通行，造成人员拥堵，严重影响城市形象。民生无小事，枝叶总关情。城管局执法大队得知情况后，立即与物业公司沟通协调，解决问题。经了解，该处路障石为翰林广场物业设置，执法大队随即下达整改通知书，并协同物业公司立即移除路障石。目前，该物业公司已按照要求及时整改，以便行人通行，切实维护群众利益</w:t>
      </w:r>
      <w:bookmarkStart w:id="0" w:name="_GoBack"/>
      <w:bookmarkEnd w:id="0"/>
      <w:r>
        <w:rPr>
          <w:rFonts w:hint="eastAsia" w:ascii="仿宋" w:hAnsi="仿宋" w:eastAsia="仿宋" w:cs="仿宋"/>
          <w:b w:val="0"/>
          <w:bCs w:val="0"/>
          <w:sz w:val="32"/>
          <w:szCs w:val="32"/>
          <w:lang w:val="en-US" w:eastAsia="zh-CN"/>
        </w:rPr>
        <w:t>。</w:t>
      </w:r>
    </w:p>
    <w:p>
      <w:pPr>
        <w:jc w:val="cente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drawing>
          <wp:inline distT="0" distB="0" distL="114300" distR="114300">
            <wp:extent cx="4849495" cy="3626485"/>
            <wp:effectExtent l="0" t="0" r="8255" b="12065"/>
            <wp:docPr id="1" name="图片 1" descr="阻路石移除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阻路石移除前"/>
                    <pic:cNvPicPr>
                      <a:picLocks noChangeAspect="1"/>
                    </pic:cNvPicPr>
                  </pic:nvPicPr>
                  <pic:blipFill>
                    <a:blip r:embed="rId5"/>
                    <a:stretch>
                      <a:fillRect/>
                    </a:stretch>
                  </pic:blipFill>
                  <pic:spPr>
                    <a:xfrm>
                      <a:off x="0" y="0"/>
                      <a:ext cx="4849495" cy="3626485"/>
                    </a:xfrm>
                    <a:prstGeom prst="rect">
                      <a:avLst/>
                    </a:prstGeom>
                  </pic:spPr>
                </pic:pic>
              </a:graphicData>
            </a:graphic>
          </wp:inline>
        </w:drawing>
      </w:r>
    </w:p>
    <w:p>
      <w:pPr>
        <w:pStyle w:val="2"/>
        <w:ind w:left="0" w:leftChars="0" w:firstLine="0" w:firstLineChars="0"/>
        <w:jc w:val="center"/>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（路障石未移除前）</w:t>
      </w:r>
    </w:p>
    <w:p>
      <w:pPr>
        <w:ind w:left="960" w:hanging="960" w:hangingChars="300"/>
        <w:jc w:val="cente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drawing>
          <wp:inline distT="0" distB="0" distL="114300" distR="114300">
            <wp:extent cx="4877435" cy="3693795"/>
            <wp:effectExtent l="0" t="0" r="18415" b="1905"/>
            <wp:docPr id="3" name="图片 3" descr="15be1d93043f2c9c7b3a16d041bce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5be1d93043f2c9c7b3a16d041bcecf"/>
                    <pic:cNvPicPr>
                      <a:picLocks noChangeAspect="1"/>
                    </pic:cNvPicPr>
                  </pic:nvPicPr>
                  <pic:blipFill>
                    <a:blip r:embed="rId6"/>
                    <a:stretch>
                      <a:fillRect/>
                    </a:stretch>
                  </pic:blipFill>
                  <pic:spPr>
                    <a:xfrm>
                      <a:off x="0" y="0"/>
                      <a:ext cx="4877435" cy="3693795"/>
                    </a:xfrm>
                    <a:prstGeom prst="rect">
                      <a:avLst/>
                    </a:prstGeom>
                  </pic:spPr>
                </pic:pic>
              </a:graphicData>
            </a:graphic>
          </wp:inline>
        </w:drawing>
      </w:r>
    </w:p>
    <w:p>
      <w:pPr>
        <w:pStyle w:val="2"/>
        <w:ind w:left="0" w:leftChars="0" w:firstLine="0" w:firstLineChars="0"/>
        <w:jc w:val="center"/>
        <w:rPr>
          <w:rFonts w:hint="eastAsia" w:ascii="仿宋" w:hAnsi="仿宋" w:eastAsia="仿宋" w:cs="仿宋"/>
          <w:b w:val="0"/>
          <w:bCs w:val="0"/>
          <w:sz w:val="32"/>
          <w:szCs w:val="32"/>
          <w:lang w:val="en-US" w:eastAsia="zh-CN"/>
        </w:rPr>
      </w:pPr>
      <w:r>
        <w:rPr>
          <w:rFonts w:hint="eastAsia" w:ascii="仿宋" w:hAnsi="仿宋" w:eastAsia="仿宋" w:cs="仿宋"/>
          <w:b w:val="0"/>
          <w:bCs w:val="0"/>
          <w:sz w:val="28"/>
          <w:szCs w:val="28"/>
          <w:lang w:val="en-US" w:eastAsia="zh-CN"/>
        </w:rPr>
        <w:t>（执法人员移除路障石）</w:t>
      </w:r>
    </w:p>
    <w:p>
      <w:pPr>
        <w:jc w:val="cente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drawing>
          <wp:inline distT="0" distB="0" distL="114300" distR="114300">
            <wp:extent cx="4918710" cy="3060065"/>
            <wp:effectExtent l="0" t="0" r="15240" b="6985"/>
            <wp:docPr id="5" name="图片 5" descr="a07320c6b3eb7d57439d5f0c02695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a07320c6b3eb7d57439d5f0c02695c7"/>
                    <pic:cNvPicPr>
                      <a:picLocks noChangeAspect="1"/>
                    </pic:cNvPicPr>
                  </pic:nvPicPr>
                  <pic:blipFill>
                    <a:blip r:embed="rId7"/>
                    <a:stretch>
                      <a:fillRect/>
                    </a:stretch>
                  </pic:blipFill>
                  <pic:spPr>
                    <a:xfrm>
                      <a:off x="0" y="0"/>
                      <a:ext cx="4918710" cy="3060065"/>
                    </a:xfrm>
                    <a:prstGeom prst="rect">
                      <a:avLst/>
                    </a:prstGeom>
                  </pic:spPr>
                </pic:pic>
              </a:graphicData>
            </a:graphic>
          </wp:inline>
        </w:drawing>
      </w:r>
    </w:p>
    <w:p>
      <w:pPr>
        <w:pStyle w:val="2"/>
        <w:ind w:left="0" w:leftChars="0" w:firstLine="0" w:firstLineChars="0"/>
        <w:jc w:val="center"/>
        <w:rPr>
          <w:rFonts w:hint="eastAsia"/>
          <w:sz w:val="28"/>
          <w:szCs w:val="28"/>
          <w:lang w:val="en-US" w:eastAsia="zh-CN"/>
        </w:rPr>
      </w:pPr>
      <w:r>
        <w:rPr>
          <w:rFonts w:hint="eastAsia" w:ascii="仿宋" w:hAnsi="仿宋" w:eastAsia="仿宋" w:cs="仿宋"/>
          <w:b w:val="0"/>
          <w:bCs w:val="0"/>
          <w:sz w:val="28"/>
          <w:szCs w:val="28"/>
          <w:lang w:val="en-US" w:eastAsia="zh-CN"/>
        </w:rPr>
        <w:t>（路障石移除后道路恢复通畅）</w:t>
      </w:r>
    </w:p>
    <w:p>
      <w:pPr>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【编后点评】</w:t>
      </w:r>
    </w:p>
    <w:p>
      <w:pPr>
        <w:ind w:firstLine="64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9月17日上午，县效能办接到群众来电，反映三中门口西侧翰林广场迷鹿风尚街人为设置路障石给群众出行带来不便的问题。县效能办及时组织人员现场调查了解，并将调查情况及时反馈给县城市管理行政执法局执法大队、县房屋管理事务中心等部门，于是出现了上述文章所述的一幕。</w:t>
      </w:r>
    </w:p>
    <w:p>
      <w:pPr>
        <w:ind w:firstLine="64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看似普通的一件小事，其实在群众心中是一件大事。物业公司设置路障石是出于自身利益考虑，但影响的是周边群众和上学的学生，处理不好，就会损害群众利益，引发社会矛盾，并影响城市发展形象。</w:t>
      </w:r>
    </w:p>
    <w:p>
      <w:pPr>
        <w:ind w:firstLine="640"/>
        <w:jc w:val="both"/>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群众利益无小事。县城市管理行政执法局执法大队不等不靠，第一时间到现场处置解决问题，从接到通知到现场整顿不到2小时，对此群众拍手称赞。县直各单位各部门要以此为鉴，敢于担当作为，积极主动作为，在贯彻落实县委县政府“优环境、转作风、强产业”活动中履好职尽好责，在深化“四项活动”和</w:t>
      </w:r>
      <w:r>
        <w:rPr>
          <w:rFonts w:hint="eastAsia" w:ascii="仿宋" w:hAnsi="仿宋" w:eastAsia="仿宋" w:cs="仿宋"/>
          <w:sz w:val="32"/>
          <w:szCs w:val="32"/>
          <w:lang w:val="en-US" w:eastAsia="zh-CN"/>
        </w:rPr>
        <w:t>“访民情、听民意、汇民智、解民忧”专项工作中建功立业，贡献力量！</w:t>
      </w:r>
    </w:p>
    <w:p>
      <w:pPr>
        <w:pStyle w:val="2"/>
        <w:rPr>
          <w:rFonts w:hint="eastAsia" w:ascii="仿宋" w:hAnsi="仿宋" w:eastAsia="仿宋" w:cs="仿宋"/>
          <w:sz w:val="32"/>
          <w:szCs w:val="32"/>
          <w:lang w:val="en-US" w:eastAsia="zh-CN"/>
        </w:rPr>
      </w:pPr>
    </w:p>
    <w:p>
      <w:pPr>
        <w:pStyle w:val="2"/>
        <w:rPr>
          <w:rFonts w:hint="eastAsia" w:ascii="仿宋" w:hAnsi="仿宋" w:eastAsia="仿宋" w:cs="仿宋"/>
          <w:sz w:val="32"/>
          <w:szCs w:val="32"/>
          <w:lang w:val="en-US" w:eastAsia="zh-CN"/>
        </w:rPr>
      </w:pPr>
    </w:p>
    <w:p>
      <w:pPr>
        <w:pStyle w:val="2"/>
        <w:rPr>
          <w:rFonts w:hint="eastAsia" w:ascii="仿宋" w:hAnsi="仿宋" w:eastAsia="仿宋" w:cs="仿宋"/>
          <w:sz w:val="32"/>
          <w:szCs w:val="32"/>
          <w:lang w:val="en-US" w:eastAsia="zh-CN"/>
        </w:rPr>
      </w:pPr>
    </w:p>
    <w:p>
      <w:pPr>
        <w:pStyle w:val="2"/>
        <w:rPr>
          <w:rFonts w:hint="eastAsia" w:ascii="仿宋" w:hAnsi="仿宋" w:eastAsia="仿宋" w:cs="仿宋"/>
          <w:sz w:val="32"/>
          <w:szCs w:val="32"/>
          <w:lang w:val="en-US" w:eastAsia="zh-CN"/>
        </w:rPr>
      </w:pPr>
    </w:p>
    <w:p>
      <w:pPr>
        <w:pStyle w:val="2"/>
        <w:rPr>
          <w:rFonts w:hint="eastAsia" w:ascii="仿宋" w:hAnsi="仿宋" w:eastAsia="仿宋" w:cs="仿宋"/>
          <w:sz w:val="32"/>
          <w:szCs w:val="32"/>
          <w:lang w:val="en-US" w:eastAsia="zh-CN"/>
        </w:rPr>
      </w:pPr>
    </w:p>
    <w:p>
      <w:pPr>
        <w:pStyle w:val="2"/>
        <w:rPr>
          <w:rFonts w:hint="eastAsia" w:ascii="仿宋" w:hAnsi="仿宋" w:eastAsia="仿宋" w:cs="仿宋"/>
          <w:sz w:val="32"/>
          <w:szCs w:val="32"/>
          <w:lang w:val="en-US" w:eastAsia="zh-CN"/>
        </w:rPr>
      </w:pPr>
    </w:p>
    <w:p>
      <w:pPr>
        <w:pStyle w:val="2"/>
        <w:rPr>
          <w:rFonts w:hint="eastAsia" w:ascii="仿宋" w:hAnsi="仿宋" w:eastAsia="仿宋" w:cs="仿宋"/>
          <w:sz w:val="32"/>
          <w:szCs w:val="32"/>
          <w:lang w:val="en-US" w:eastAsia="zh-CN"/>
        </w:rPr>
      </w:pPr>
    </w:p>
    <w:p>
      <w:pPr>
        <w:pStyle w:val="2"/>
        <w:rPr>
          <w:rFonts w:hint="eastAsia" w:ascii="仿宋" w:hAnsi="仿宋" w:eastAsia="仿宋" w:cs="仿宋"/>
          <w:sz w:val="32"/>
          <w:szCs w:val="32"/>
          <w:lang w:val="en-US" w:eastAsia="zh-CN"/>
        </w:rPr>
      </w:pPr>
    </w:p>
    <w:p>
      <w:pPr>
        <w:pStyle w:val="2"/>
        <w:rPr>
          <w:rFonts w:hint="eastAsia" w:ascii="仿宋" w:hAnsi="仿宋" w:eastAsia="仿宋" w:cs="仿宋"/>
          <w:sz w:val="32"/>
          <w:szCs w:val="32"/>
          <w:lang w:val="en-US" w:eastAsia="zh-CN"/>
        </w:rPr>
      </w:pPr>
    </w:p>
    <w:p>
      <w:pPr>
        <w:pStyle w:val="2"/>
        <w:rPr>
          <w:rFonts w:hint="eastAsia" w:ascii="仿宋" w:hAnsi="仿宋" w:eastAsia="仿宋" w:cs="仿宋"/>
          <w:sz w:val="32"/>
          <w:szCs w:val="32"/>
          <w:lang w:val="en-US" w:eastAsia="zh-CN"/>
        </w:rPr>
      </w:pPr>
    </w:p>
    <w:p>
      <w:pPr>
        <w:pStyle w:val="2"/>
        <w:rPr>
          <w:rFonts w:hint="eastAsia" w:ascii="仿宋" w:hAnsi="仿宋" w:eastAsia="仿宋" w:cs="仿宋"/>
          <w:sz w:val="32"/>
          <w:szCs w:val="32"/>
          <w:lang w:val="en-US" w:eastAsia="zh-CN"/>
        </w:rPr>
      </w:pPr>
    </w:p>
    <w:p>
      <w:pPr>
        <w:pStyle w:val="2"/>
        <w:ind w:left="0" w:leftChars="0" w:firstLine="0" w:firstLineChars="0"/>
        <w:rPr>
          <w:rFonts w:hint="eastAsia" w:ascii="仿宋" w:hAnsi="仿宋" w:eastAsia="仿宋" w:cs="仿宋"/>
          <w:sz w:val="32"/>
          <w:szCs w:val="32"/>
          <w:lang w:val="en-US" w:eastAsia="zh-CN"/>
        </w:rPr>
      </w:pPr>
    </w:p>
    <w:p>
      <w:pPr>
        <w:pStyle w:val="2"/>
        <w:ind w:left="0" w:leftChars="0" w:firstLine="0" w:firstLineChars="0"/>
        <w:rPr>
          <w:rFonts w:hint="eastAsia" w:ascii="仿宋" w:hAnsi="仿宋" w:eastAsia="仿宋" w:cs="仿宋"/>
          <w:sz w:val="32"/>
          <w:szCs w:val="32"/>
          <w:lang w:val="en-US" w:eastAsia="zh-CN"/>
        </w:rPr>
      </w:pPr>
    </w:p>
    <w:p>
      <w:pPr>
        <w:pStyle w:val="2"/>
        <w:ind w:left="0" w:leftChars="0" w:firstLine="0" w:firstLineChars="0"/>
        <w:rPr>
          <w:rFonts w:hint="eastAsia" w:ascii="仿宋_GB2312" w:eastAsia="仿宋_GB2312"/>
          <w:sz w:val="32"/>
          <w:lang w:eastAsia="zh-CN"/>
        </w:rPr>
      </w:pPr>
    </w:p>
    <w:p>
      <w:pPr>
        <w:ind w:left="640" w:hanging="640" w:hangingChars="200"/>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pPr>
      <w:r>
        <w:rPr>
          <w:sz w:val="32"/>
        </w:rPr>
        <mc:AlternateContent>
          <mc:Choice Requires="wps">
            <w:drawing>
              <wp:anchor distT="0" distB="0" distL="114300" distR="114300" simplePos="0" relativeHeight="251679744" behindDoc="0" locked="0" layoutInCell="1" allowOverlap="1">
                <wp:simplePos x="0" y="0"/>
                <wp:positionH relativeFrom="column">
                  <wp:posOffset>17145</wp:posOffset>
                </wp:positionH>
                <wp:positionV relativeFrom="paragraph">
                  <wp:posOffset>12065</wp:posOffset>
                </wp:positionV>
                <wp:extent cx="5232400" cy="0"/>
                <wp:effectExtent l="0" t="0" r="0" b="0"/>
                <wp:wrapNone/>
                <wp:docPr id="4" name="直接连接符 4"/>
                <wp:cNvGraphicFramePr/>
                <a:graphic xmlns:a="http://schemas.openxmlformats.org/drawingml/2006/main">
                  <a:graphicData uri="http://schemas.microsoft.com/office/word/2010/wordprocessingShape">
                    <wps:wsp>
                      <wps:cNvCnPr/>
                      <wps:spPr>
                        <a:xfrm>
                          <a:off x="1160145" y="7662545"/>
                          <a:ext cx="52324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35pt;margin-top:0.95pt;height:0pt;width:412pt;z-index:251679744;mso-width-relative:page;mso-height-relative:page;" filled="f" stroked="t" coordsize="21600,21600" o:gfxdata="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k+6TitMAAAAFAQAADwAAAAAAAAABACAAAAAi&#10;AAAAZHJzL2Rvd25yZXYueG1sUEsBAhQAFAAAAAgAh07iQKP/purWAQAAcAMAAA4AAAAAAAAAAQAg&#10;AAAAIgEAAGRycy9lMm9Eb2MueG1sUEsFBgAAAAAGAAYAWQEAAGoFAAAAAA==&#10;">
                <v:fill on="f" focussize="0,0"/>
                <v:stroke weight="1pt" color="#000000 [3200]" miterlimit="8" joinstyle="miter"/>
                <v:imagedata o:title=""/>
                <o:lock v:ext="edit" aspectratio="f"/>
              </v:line>
            </w:pict>
          </mc:Fallback>
        </mc:AlternateConten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报：县委、县人大、县政府、县政协领导同志、县直机关作风效能建设领导小组成员</w:t>
      </w:r>
    </w:p>
    <w:p>
      <w:pPr>
        <w:ind w:left="640" w:hanging="640" w:hangingChars="200"/>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pPr>
      <w:r>
        <w:rPr>
          <w:sz w:val="32"/>
        </w:rPr>
        <mc:AlternateContent>
          <mc:Choice Requires="wps">
            <w:drawing>
              <wp:anchor distT="0" distB="0" distL="114300" distR="114300" simplePos="0" relativeHeight="251680768" behindDoc="0" locked="0" layoutInCell="1" allowOverlap="1">
                <wp:simplePos x="0" y="0"/>
                <wp:positionH relativeFrom="column">
                  <wp:posOffset>-8255</wp:posOffset>
                </wp:positionH>
                <wp:positionV relativeFrom="paragraph">
                  <wp:posOffset>383540</wp:posOffset>
                </wp:positionV>
                <wp:extent cx="5257800" cy="0"/>
                <wp:effectExtent l="0" t="0" r="0" b="0"/>
                <wp:wrapNone/>
                <wp:docPr id="6" name="直接连接符 6"/>
                <wp:cNvGraphicFramePr/>
                <a:graphic xmlns:a="http://schemas.openxmlformats.org/drawingml/2006/main">
                  <a:graphicData uri="http://schemas.microsoft.com/office/word/2010/wordprocessingShape">
                    <wps:wsp>
                      <wps:cNvCnPr/>
                      <wps:spPr>
                        <a:xfrm>
                          <a:off x="1134745" y="8467090"/>
                          <a:ext cx="52578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65pt;margin-top:30.2pt;height:0pt;width:414pt;z-index:251680768;mso-width-relative:page;mso-height-relative:page;" filled="f" stroked="t" coordsize="21600,21600" o:gfxdata="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KhEFtgAAAAIAQAADwAAAAAAAAABACAA&#10;AAAiAAAAZHJzL2Rvd25yZXYueG1sUEsBAhQAFAAAAAgAh07iQI0xZMfUAQAAbwMAAA4AAAAAAAAA&#10;AQAgAAAAJwEAAGRycy9lMm9Eb2MueG1sUEsFBgAAAAAGAAYAWQEAAG0FAAAAAA==&#10;">
                <v:fill on="f" focussize="0,0"/>
                <v:stroke color="#000000 [3213]" miterlimit="8" joinstyle="miter"/>
                <v:imagedata o:title=""/>
                <o:lock v:ext="edit" aspectratio="f"/>
              </v:line>
            </w:pict>
          </mc:Fallback>
        </mc:AlternateConten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发：县直各单位</w:t>
      </w:r>
    </w:p>
    <w:p>
      <w:pPr>
        <w:rPr>
          <w:rFonts w:hint="default" w:ascii="仿宋" w:hAnsi="仿宋" w:eastAsia="仿宋" w:cs="仿宋"/>
          <w:sz w:val="32"/>
          <w:szCs w:val="32"/>
          <w:lang w:val="en-US" w:eastAsia="zh-CN"/>
        </w:rPr>
      </w:pPr>
      <w:r>
        <w:rPr>
          <w:spacing w:val="-34"/>
          <w:sz w:val="32"/>
        </w:rPr>
        <mc:AlternateContent>
          <mc:Choice Requires="wps">
            <w:drawing>
              <wp:anchor distT="0" distB="0" distL="114300" distR="114300" simplePos="0" relativeHeight="251681792" behindDoc="0" locked="0" layoutInCell="1" allowOverlap="1">
                <wp:simplePos x="0" y="0"/>
                <wp:positionH relativeFrom="column">
                  <wp:posOffset>5715</wp:posOffset>
                </wp:positionH>
                <wp:positionV relativeFrom="paragraph">
                  <wp:posOffset>385445</wp:posOffset>
                </wp:positionV>
                <wp:extent cx="5257800" cy="0"/>
                <wp:effectExtent l="0" t="0" r="0" b="0"/>
                <wp:wrapNone/>
                <wp:docPr id="7" name="直接连接符 7"/>
                <wp:cNvGraphicFramePr/>
                <a:graphic xmlns:a="http://schemas.openxmlformats.org/drawingml/2006/main">
                  <a:graphicData uri="http://schemas.microsoft.com/office/word/2010/wordprocessingShape">
                    <wps:wsp>
                      <wps:cNvCnPr/>
                      <wps:spPr>
                        <a:xfrm>
                          <a:off x="1148715" y="9203055"/>
                          <a:ext cx="52578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45pt;margin-top:30.35pt;height:0pt;width:414pt;z-index:251681792;mso-width-relative:page;mso-height-relative:page;" filled="f" stroked="t" coordsize="21600,21600" o:gfxdata="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Ae6AGNQAAAAGAQAADwAAAAAAAAABACAA&#10;AAAiAAAAZHJzL2Rvd25yZXYueG1sUEsBAhQAFAAAAAgAh07iQEravWbYAQAAcAMAAA4AAAAAAAAA&#10;AQAgAAAAIwEAAGRycy9lMm9Eb2MueG1sUEsFBgAAAAAGAAYAWQEAAG0FAAAAAA==&#10;">
                <v:fill on="f" focussize="0,0"/>
                <v:stroke weight="1pt" color="#000000 [3213]" miterlimit="8" joinstyle="miter"/>
                <v:imagedata o:title=""/>
                <o:lock v:ext="edit" aspectratio="f"/>
              </v:line>
            </w:pict>
          </mc:Fallback>
        </mc:AlternateContent>
      </w:r>
      <w:r>
        <w:rPr>
          <w:rFonts w:hint="eastAsia" w:ascii="仿宋_GB2312" w:hAnsi="仿宋_GB2312" w:eastAsia="仿宋_GB2312" w:cs="仿宋_GB2312"/>
          <w:b w:val="0"/>
          <w:bCs w:val="0"/>
          <w:color w:val="000000" w:themeColor="text1"/>
          <w:spacing w:val="-34"/>
          <w:sz w:val="32"/>
          <w:szCs w:val="32"/>
          <w:lang w:eastAsia="zh-CN"/>
          <w14:textFill>
            <w14:solidFill>
              <w14:schemeClr w14:val="tx1"/>
            </w14:solidFill>
          </w14:textFill>
        </w:rPr>
        <w:t>太和县直机关作风效能建设领导小组办公室</w:t>
      </w:r>
      <w:r>
        <w:rPr>
          <w:rFonts w:hint="eastAsia" w:ascii="仿宋_GB2312" w:hAnsi="仿宋_GB2312" w:eastAsia="仿宋_GB2312" w:cs="仿宋_GB2312"/>
          <w:b w:val="0"/>
          <w:bCs w:val="0"/>
          <w:color w:val="000000" w:themeColor="text1"/>
          <w:spacing w:val="-34"/>
          <w:sz w:val="32"/>
          <w:szCs w:val="32"/>
          <w:lang w:val="en-US" w:eastAsia="zh-CN"/>
          <w14:textFill>
            <w14:solidFill>
              <w14:schemeClr w14:val="tx1"/>
            </w14:solidFill>
          </w14:textFill>
        </w:rPr>
        <w:t xml:space="preserve">          2020年9月21日印发</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9504" behindDoc="0" locked="0" layoutInCell="1" allowOverlap="1">
              <wp:simplePos x="0" y="0"/>
              <wp:positionH relativeFrom="margin">
                <wp:align>right</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LFPAVAgAAEwQAAA4AAABkcnMvZTJvRG9jLnhtbK1TTY7TMBTeI3EH&#10;y3uatIhRp2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PLFPAVAgAAEwQAAA4AAAAAAAAA&#10;AQAgAAAAHwEAAGRycy9lMm9Eb2MueG1sUEsFBgAAAAAGAAYAWQEAAKYFA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C50E5F"/>
    <w:rsid w:val="021E60E6"/>
    <w:rsid w:val="04C32B29"/>
    <w:rsid w:val="0EC42B73"/>
    <w:rsid w:val="103032FC"/>
    <w:rsid w:val="103D148C"/>
    <w:rsid w:val="10C6530A"/>
    <w:rsid w:val="12C50E5F"/>
    <w:rsid w:val="139316FE"/>
    <w:rsid w:val="15A24F71"/>
    <w:rsid w:val="15E56360"/>
    <w:rsid w:val="1E501F58"/>
    <w:rsid w:val="2850701C"/>
    <w:rsid w:val="2BB36EAB"/>
    <w:rsid w:val="2C50004F"/>
    <w:rsid w:val="2E0A12B6"/>
    <w:rsid w:val="2E10190D"/>
    <w:rsid w:val="2EA16913"/>
    <w:rsid w:val="39B471EF"/>
    <w:rsid w:val="3BB53ABF"/>
    <w:rsid w:val="3CEB1193"/>
    <w:rsid w:val="44C71D63"/>
    <w:rsid w:val="46A634F7"/>
    <w:rsid w:val="49931068"/>
    <w:rsid w:val="4AA31412"/>
    <w:rsid w:val="4D3417E4"/>
    <w:rsid w:val="4EFE1516"/>
    <w:rsid w:val="4F4D5251"/>
    <w:rsid w:val="5DDC6496"/>
    <w:rsid w:val="6364487F"/>
    <w:rsid w:val="640C29EC"/>
    <w:rsid w:val="643652C4"/>
    <w:rsid w:val="6FB73A7A"/>
    <w:rsid w:val="70C4434C"/>
    <w:rsid w:val="76382422"/>
    <w:rsid w:val="77BF4158"/>
    <w:rsid w:val="7C231894"/>
    <w:rsid w:val="7DC25F89"/>
    <w:rsid w:val="7E1877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_Style 2"/>
    <w:basedOn w:val="1"/>
    <w:qFormat/>
    <w:uiPriority w:val="0"/>
    <w:pPr>
      <w:spacing w:line="351" w:lineRule="atLeast"/>
      <w:ind w:firstLine="623"/>
      <w:textAlignment w:val="baseline"/>
    </w:pPr>
    <w:rPr>
      <w:rFonts w:ascii="Calibri" w:hAnsi="Calibri" w:eastAsia="仿宋_GB2312" w:cs="Times New Roman"/>
      <w:color w:val="000000"/>
      <w:sz w:val="31"/>
      <w:szCs w:val="2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jc w:val="left"/>
    </w:pPr>
    <w:rPr>
      <w:kern w:val="0"/>
      <w:sz w:val="24"/>
      <w:lang w:val="en-US" w:eastAsia="zh-CN" w:bidi="ar"/>
    </w:rPr>
  </w:style>
  <w:style w:type="character" w:styleId="8">
    <w:name w:val="FollowedHyperlink"/>
    <w:basedOn w:val="7"/>
    <w:qFormat/>
    <w:uiPriority w:val="0"/>
    <w:rPr>
      <w:color w:val="333333"/>
      <w:u w:val="none"/>
    </w:rPr>
  </w:style>
  <w:style w:type="character" w:styleId="9">
    <w:name w:val="Hyperlink"/>
    <w:basedOn w:val="7"/>
    <w:qFormat/>
    <w:uiPriority w:val="0"/>
    <w:rPr>
      <w:color w:val="333333"/>
      <w:u w:val="none"/>
    </w:rPr>
  </w:style>
  <w:style w:type="character" w:customStyle="1" w:styleId="10">
    <w:name w:val="c"/>
    <w:basedOn w:val="7"/>
    <w:uiPriority w:val="0"/>
    <w:rPr>
      <w:b/>
      <w:bdr w:val="single" w:color="CCCCCC" w:sz="2" w:space="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66</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2020-09-18T02:12:00Z</dcterms:created>
  <dc:creator>Administrator</dc:creator>
  <cp:lastModifiedBy>pi平ng</cp:lastModifiedBy>
  <cp:lastPrinted>2020-09-21T07:41:00Z</cp:lastPrinted>
  <dcterms:modified xsi:type="dcterms:W3CDTF">2020-09-22T00:09:40Z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